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75" w:rsidRDefault="00887F75" w:rsidP="00887F75">
      <w:pPr>
        <w:pStyle w:val="a9"/>
        <w:spacing w:line="312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</w:t>
      </w:r>
      <w:r>
        <w:rPr>
          <w:noProof/>
        </w:rPr>
        <w:drawing>
          <wp:inline distT="0" distB="0" distL="0" distR="0" wp14:anchorId="7184A7ED" wp14:editId="092B171A">
            <wp:extent cx="810895" cy="1164590"/>
            <wp:effectExtent l="0" t="0" r="0" b="0"/>
            <wp:docPr id="1" name="Рисунок 1" descr="http://www.goldenkorona.ru/pic/Akademija_MVD_Nizhegorodskoj_oblasti_me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goldenkorona.ru/pic/Akademija_MVD_Nizhegorodskoj_oblasti_met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</w:t>
      </w:r>
      <w:r>
        <w:rPr>
          <w:noProof/>
        </w:rPr>
        <w:drawing>
          <wp:inline distT="0" distB="0" distL="0" distR="0" wp14:anchorId="4783E5BD" wp14:editId="2A116D50">
            <wp:extent cx="1104265" cy="1043940"/>
            <wp:effectExtent l="0" t="0" r="0" b="0"/>
            <wp:docPr id="2" name="Рисунок 2" descr="http://crimescience.ru/wp-content/uploads/2019/06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rimescience.ru/wp-content/uploads/2019/06/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>
        <w:rPr>
          <w:noProof/>
        </w:rPr>
        <w:drawing>
          <wp:inline distT="0" distB="0" distL="0" distR="0" wp14:anchorId="3BF91D11" wp14:editId="148A9B8C">
            <wp:extent cx="1078301" cy="1078301"/>
            <wp:effectExtent l="0" t="0" r="7620" b="7620"/>
            <wp:docPr id="3" name="Рисунок 3" descr="WORLDSKILLS АмГУ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SKILLS АмГУ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96" cy="107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75" w:rsidRDefault="00887F75" w:rsidP="00887F75">
      <w:pPr>
        <w:pStyle w:val="a9"/>
        <w:spacing w:line="312" w:lineRule="auto"/>
        <w:jc w:val="center"/>
        <w:rPr>
          <w:rFonts w:ascii="Times New Roman" w:hAnsi="Times New Roman" w:cs="Times New Roman"/>
        </w:rPr>
      </w:pPr>
    </w:p>
    <w:p w:rsidR="00887F75" w:rsidRDefault="00887F75" w:rsidP="00887F75">
      <w:pPr>
        <w:pStyle w:val="a9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коллеги!</w:t>
      </w:r>
    </w:p>
    <w:p w:rsidR="00887F75" w:rsidRDefault="00887F75" w:rsidP="00887F75">
      <w:pPr>
        <w:pStyle w:val="a9"/>
        <w:spacing w:line="312" w:lineRule="auto"/>
        <w:jc w:val="center"/>
        <w:rPr>
          <w:rFonts w:ascii="Times New Roman" w:hAnsi="Times New Roman" w:cs="Times New Roman"/>
          <w:sz w:val="16"/>
        </w:rPr>
      </w:pPr>
    </w:p>
    <w:p w:rsidR="00887F75" w:rsidRDefault="00887F75" w:rsidP="00887F75">
      <w:pPr>
        <w:pStyle w:val="a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Нижегородская академия МВД России</w:t>
      </w:r>
      <w:r w:rsidR="00FE30CD">
        <w:rPr>
          <w:rFonts w:ascii="Times New Roman" w:hAnsi="Times New Roman" w:cs="Times New Roman"/>
        </w:rPr>
        <w:t xml:space="preserve"> совместно с Союзом криминалистов и криминологов и Амурским государственным университетом</w:t>
      </w:r>
      <w:r>
        <w:rPr>
          <w:rFonts w:ascii="Times New Roman" w:hAnsi="Times New Roman" w:cs="Times New Roman"/>
        </w:rPr>
        <w:t xml:space="preserve"> приглаша</w:t>
      </w:r>
      <w:r w:rsidR="00FE30CD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 Вас принять участие в международной научно-практической конференции «Уголовная политика и противодействие преступности», которая состоится 25 ноября 2022 года в режиме онлайн</w:t>
      </w:r>
      <w:r>
        <w:rPr>
          <w:rStyle w:val="aa"/>
        </w:rPr>
        <w:footnoteReference w:id="1"/>
      </w:r>
      <w:r>
        <w:rPr>
          <w:rFonts w:ascii="Times New Roman" w:hAnsi="Times New Roman" w:cs="Times New Roman"/>
        </w:rPr>
        <w:t>.</w:t>
      </w:r>
    </w:p>
    <w:p w:rsidR="00887F75" w:rsidRDefault="00887F75" w:rsidP="00887F75">
      <w:pPr>
        <w:pStyle w:val="a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мероприятия планируется обсудить широкий круг вопросов, основные из которых:</w:t>
      </w:r>
    </w:p>
    <w:p w:rsidR="00887F75" w:rsidRDefault="00887F75" w:rsidP="00887F7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</w:rPr>
      </w:pPr>
      <w:r>
        <w:rPr>
          <w:color w:val="000000"/>
          <w:sz w:val="28"/>
        </w:rPr>
        <w:t>– понятие, состояние и тенденции развития уголовной политики</w:t>
      </w:r>
      <w:r>
        <w:rPr>
          <w:spacing w:val="-4"/>
        </w:rPr>
        <w:t>;</w:t>
      </w:r>
    </w:p>
    <w:p w:rsidR="00887F75" w:rsidRDefault="00887F75" w:rsidP="00887F7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– концептуальные основы уголовной политики;</w:t>
      </w:r>
    </w:p>
    <w:p w:rsidR="00887F75" w:rsidRDefault="00887F75" w:rsidP="00887F7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– формы противодействия преступности и их эффективность;</w:t>
      </w:r>
    </w:p>
    <w:p w:rsidR="00887F75" w:rsidRDefault="00887F75" w:rsidP="00887F7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– межведомственное взаимодействие в противодействии преступности;</w:t>
      </w:r>
    </w:p>
    <w:p w:rsidR="00887F75" w:rsidRDefault="00887F75" w:rsidP="00887F7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– противодействие отдельным видам (группам) преступлений;</w:t>
      </w:r>
    </w:p>
    <w:p w:rsidR="00887F75" w:rsidRDefault="00887F75" w:rsidP="00887F7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– перспективы международного сотрудничества в противодействии преступности;</w:t>
      </w:r>
    </w:p>
    <w:p w:rsidR="00887F75" w:rsidRDefault="00887F75" w:rsidP="00887F7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– проблемы Общей части уголовного законодательства Российской Федерации;</w:t>
      </w:r>
    </w:p>
    <w:p w:rsidR="00887F75" w:rsidRDefault="00887F75" w:rsidP="00887F7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– межотраслевые связи современного уголовного законодательства;</w:t>
      </w:r>
    </w:p>
    <w:p w:rsidR="00887F75" w:rsidRDefault="00887F75" w:rsidP="00887F7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– уголовная политика в эпоху </w:t>
      </w:r>
      <w:proofErr w:type="spellStart"/>
      <w:r>
        <w:rPr>
          <w:spacing w:val="-4"/>
          <w:sz w:val="28"/>
        </w:rPr>
        <w:t>цифровизации</w:t>
      </w:r>
      <w:proofErr w:type="spellEnd"/>
      <w:r>
        <w:rPr>
          <w:spacing w:val="-4"/>
          <w:sz w:val="28"/>
        </w:rPr>
        <w:t>;</w:t>
      </w:r>
    </w:p>
    <w:p w:rsidR="00887F75" w:rsidRDefault="00887F75" w:rsidP="00887F7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– уголовно-правовое противодействие </w:t>
      </w:r>
      <w:proofErr w:type="spellStart"/>
      <w:r>
        <w:rPr>
          <w:spacing w:val="-4"/>
          <w:sz w:val="28"/>
        </w:rPr>
        <w:t>массшутингу</w:t>
      </w:r>
      <w:proofErr w:type="spellEnd"/>
      <w:r>
        <w:rPr>
          <w:spacing w:val="-4"/>
          <w:sz w:val="28"/>
        </w:rPr>
        <w:t>;</w:t>
      </w:r>
    </w:p>
    <w:p w:rsidR="00887F75" w:rsidRDefault="00887F75" w:rsidP="00887F7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– уголовная политика противодействия терроризму и экстремизму;</w:t>
      </w:r>
    </w:p>
    <w:p w:rsidR="00887F75" w:rsidRDefault="00887F75" w:rsidP="00887F7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– экономическая безопасность в условиях международных санкций;</w:t>
      </w:r>
    </w:p>
    <w:p w:rsidR="00887F75" w:rsidRDefault="00887F75" w:rsidP="00887F7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– обеспечение экологической безопасности уголовно-правовыми средствами;</w:t>
      </w:r>
    </w:p>
    <w:p w:rsidR="00887F75" w:rsidRDefault="00887F75" w:rsidP="00887F7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– идеологические основы уголовной политики и противодействия преступности.</w:t>
      </w:r>
    </w:p>
    <w:p w:rsidR="00887F75" w:rsidRDefault="00887F75" w:rsidP="00887F75">
      <w:pPr>
        <w:pStyle w:val="a9"/>
        <w:ind w:firstLine="567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В целях своевременной подготовки программы просим направить заявку, оформленную в соответствии с требованиями (приложение 1), до 20 ноября</w:t>
      </w:r>
      <w:r w:rsidR="00D83588">
        <w:rPr>
          <w:rFonts w:ascii="Times New Roman" w:hAnsi="Times New Roman" w:cs="Times New Roman"/>
          <w:spacing w:val="-6"/>
        </w:rPr>
        <w:br/>
      </w:r>
      <w:r>
        <w:rPr>
          <w:rFonts w:ascii="Times New Roman" w:hAnsi="Times New Roman" w:cs="Times New Roman"/>
          <w:spacing w:val="-6"/>
        </w:rPr>
        <w:t>2022 года.</w:t>
      </w:r>
    </w:p>
    <w:p w:rsidR="00887F75" w:rsidRDefault="00887F75" w:rsidP="00887F75">
      <w:pPr>
        <w:pStyle w:val="a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конференции будет подготовлен электронный сборник материалов с размещением в национальной библиографической базе данных научного цитирования РИНЦ. Статьи, оформленные в соответствии с требованиями (приложение 2), просим направить до 31 декабря 2022 года.</w:t>
      </w:r>
    </w:p>
    <w:p w:rsidR="00887F75" w:rsidRDefault="00887F75" w:rsidP="00887F75">
      <w:pPr>
        <w:pStyle w:val="a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и подключение участников конференции будет </w:t>
      </w:r>
      <w:r>
        <w:rPr>
          <w:rFonts w:ascii="Times New Roman" w:hAnsi="Times New Roman" w:cs="Times New Roman"/>
        </w:rPr>
        <w:lastRenderedPageBreak/>
        <w:t>осуществляться 25 ноября 2022 года с 9.00 часов. Открытие конференции в 09.30. Время московское.</w:t>
      </w:r>
    </w:p>
    <w:p w:rsidR="00887F75" w:rsidRDefault="00887F75" w:rsidP="00887F75">
      <w:pPr>
        <w:pStyle w:val="a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 организационного комитета:</w:t>
      </w:r>
    </w:p>
    <w:p w:rsidR="00887F75" w:rsidRDefault="00887F75" w:rsidP="00887F75">
      <w:pPr>
        <w:pStyle w:val="a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доцент кафедры уголовного и уголовно-исполнительного права Никифорова Алена Анатольевна, тел. +7 (962) 507-20-88;</w:t>
      </w:r>
    </w:p>
    <w:p w:rsidR="00887F75" w:rsidRDefault="00887F75" w:rsidP="00887F75">
      <w:pPr>
        <w:pStyle w:val="a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кафедры уголовного и уголовно-исполнительного права Степанов Максим Вячесл</w:t>
      </w:r>
      <w:r w:rsidR="00C51F1D">
        <w:rPr>
          <w:rFonts w:ascii="Times New Roman" w:hAnsi="Times New Roman" w:cs="Times New Roman"/>
        </w:rPr>
        <w:t>авович, тел. +7 (910) 797-55-34.</w:t>
      </w:r>
    </w:p>
    <w:p w:rsidR="00887F75" w:rsidRDefault="00887F75" w:rsidP="00887F75">
      <w:pPr>
        <w:pStyle w:val="a9"/>
        <w:ind w:firstLine="567"/>
        <w:rPr>
          <w:rFonts w:ascii="Times New Roman" w:hAnsi="Times New Roman" w:cs="Times New Roman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8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8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 уголовного и</w:t>
      </w:r>
    </w:p>
    <w:p w:rsidR="00887F75" w:rsidRDefault="00887F75" w:rsidP="00887F75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уголовно-исполнительного права</w:t>
      </w:r>
    </w:p>
    <w:p w:rsidR="00887F75" w:rsidRDefault="00887F75" w:rsidP="00887F75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Нижегородской академии МВД России</w:t>
      </w:r>
    </w:p>
    <w:p w:rsidR="00887F75" w:rsidRDefault="00887F75" w:rsidP="00887F75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юридических наук, доцент   </w:t>
      </w:r>
      <w:r w:rsidR="00260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60B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60B56">
        <w:rPr>
          <w:noProof/>
          <w:sz w:val="28"/>
          <w:szCs w:val="28"/>
        </w:rPr>
        <w:drawing>
          <wp:inline distT="0" distB="0" distL="0" distR="0">
            <wp:extent cx="836930" cy="301625"/>
            <wp:effectExtent l="0" t="0" r="1270" b="3175"/>
            <wp:docPr id="4" name="Рисунок 4" descr="C:\Users\stepanov\Desktop\Подпись Степанова М.В. чист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ov\Desktop\Подпись Степанова М.В. чиста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М.В. Степанов</w:t>
      </w:r>
    </w:p>
    <w:p w:rsidR="00887F75" w:rsidRDefault="00887F75" w:rsidP="00887F75">
      <w:pPr>
        <w:tabs>
          <w:tab w:val="left" w:pos="2310"/>
        </w:tabs>
        <w:spacing w:line="276" w:lineRule="auto"/>
        <w:jc w:val="both"/>
        <w:rPr>
          <w:sz w:val="28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 w:rsidP="00887F75">
      <w:pPr>
        <w:tabs>
          <w:tab w:val="left" w:pos="2310"/>
        </w:tabs>
        <w:jc w:val="both"/>
        <w:rPr>
          <w:sz w:val="24"/>
          <w:szCs w:val="28"/>
        </w:rPr>
      </w:pPr>
    </w:p>
    <w:p w:rsidR="00887F75" w:rsidRDefault="00887F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7F75" w:rsidRDefault="00887F75" w:rsidP="00887F75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>Приложение 1</w:t>
      </w:r>
    </w:p>
    <w:p w:rsidR="00887F75" w:rsidRDefault="00887F75" w:rsidP="00887F75">
      <w:pPr>
        <w:jc w:val="center"/>
        <w:rPr>
          <w:b/>
          <w:sz w:val="28"/>
          <w:szCs w:val="28"/>
        </w:rPr>
      </w:pPr>
    </w:p>
    <w:p w:rsidR="00887F75" w:rsidRDefault="00887F75" w:rsidP="00887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87F75" w:rsidRDefault="00887F75" w:rsidP="00887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международной научно-практической конференции</w:t>
      </w:r>
    </w:p>
    <w:p w:rsidR="00887F75" w:rsidRDefault="00887F75" w:rsidP="00887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«Уголовная политика и противодействие преступности»</w:t>
      </w:r>
    </w:p>
    <w:p w:rsidR="00887F75" w:rsidRDefault="00887F75" w:rsidP="00887F75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13"/>
        <w:gridCol w:w="4860"/>
      </w:tblGrid>
      <w:tr w:rsidR="00887F75" w:rsidTr="00887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</w:p>
        </w:tc>
      </w:tr>
      <w:tr w:rsidR="00887F75" w:rsidTr="00887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</w:p>
        </w:tc>
      </w:tr>
      <w:tr w:rsidR="00887F75" w:rsidTr="00887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степень/звание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</w:p>
        </w:tc>
      </w:tr>
      <w:tr w:rsidR="00887F75" w:rsidTr="00887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 (полностью)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</w:p>
        </w:tc>
      </w:tr>
      <w:tr w:rsidR="00887F75" w:rsidTr="00887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5" w:rsidRDefault="0088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  <w:p w:rsidR="00887F75" w:rsidRDefault="0088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</w:p>
        </w:tc>
      </w:tr>
      <w:tr w:rsidR="00887F75" w:rsidTr="00887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(онлайн, заочная)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</w:p>
        </w:tc>
      </w:tr>
      <w:tr w:rsidR="00887F75" w:rsidTr="00887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 (с кодом)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</w:p>
        </w:tc>
      </w:tr>
      <w:tr w:rsidR="00887F75" w:rsidTr="00887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</w:p>
        </w:tc>
      </w:tr>
      <w:tr w:rsidR="00887F75" w:rsidTr="00887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75" w:rsidRDefault="00887F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сотруднике (номер телефона с кодом и адрес электронной почты), обеспечивающем онлайн подключение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5" w:rsidRDefault="00887F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7F75" w:rsidRDefault="00887F75" w:rsidP="00887F75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887F75" w:rsidRDefault="00887F75" w:rsidP="00887F75">
      <w:pPr>
        <w:tabs>
          <w:tab w:val="left" w:pos="2310"/>
        </w:tabs>
        <w:spacing w:line="276" w:lineRule="auto"/>
        <w:ind w:firstLine="709"/>
        <w:jc w:val="both"/>
        <w:rPr>
          <w:sz w:val="28"/>
          <w:szCs w:val="28"/>
        </w:rPr>
      </w:pPr>
      <w:r w:rsidRPr="00887F75">
        <w:rPr>
          <w:sz w:val="28"/>
          <w:szCs w:val="28"/>
        </w:rPr>
        <w:t xml:space="preserve">Заявку просим направить на электронный адрес: </w:t>
      </w:r>
      <w:hyperlink r:id="rId11" w:history="1">
        <w:r w:rsidRPr="00887F75">
          <w:rPr>
            <w:rStyle w:val="a3"/>
            <w:b/>
            <w:sz w:val="28"/>
            <w:szCs w:val="28"/>
            <w:u w:val="none"/>
            <w:lang w:val="en-US"/>
          </w:rPr>
          <w:t>stepanov</w:t>
        </w:r>
        <w:r w:rsidRPr="00887F75">
          <w:rPr>
            <w:rStyle w:val="a3"/>
            <w:b/>
            <w:sz w:val="28"/>
            <w:szCs w:val="28"/>
            <w:u w:val="none"/>
          </w:rPr>
          <w:t>52</w:t>
        </w:r>
        <w:r w:rsidRPr="00887F75">
          <w:rPr>
            <w:rStyle w:val="a3"/>
            <w:b/>
            <w:sz w:val="28"/>
            <w:szCs w:val="28"/>
            <w:u w:val="none"/>
            <w:lang w:val="en-US"/>
          </w:rPr>
          <w:t>m</w:t>
        </w:r>
        <w:r w:rsidRPr="00887F75">
          <w:rPr>
            <w:rStyle w:val="a3"/>
            <w:b/>
            <w:sz w:val="28"/>
            <w:szCs w:val="28"/>
            <w:u w:val="none"/>
          </w:rPr>
          <w:t>@</w:t>
        </w:r>
      </w:hyperlink>
      <w:r w:rsidRPr="00887F75">
        <w:rPr>
          <w:b/>
          <w:sz w:val="28"/>
          <w:szCs w:val="28"/>
          <w:lang w:val="en-US"/>
        </w:rPr>
        <w:t>mail</w:t>
      </w:r>
      <w:r w:rsidRPr="00887F75">
        <w:rPr>
          <w:b/>
          <w:sz w:val="28"/>
          <w:szCs w:val="28"/>
        </w:rPr>
        <w:t>.</w:t>
      </w:r>
      <w:r w:rsidRPr="00887F75">
        <w:rPr>
          <w:b/>
          <w:sz w:val="28"/>
          <w:szCs w:val="28"/>
          <w:lang w:val="en-US"/>
        </w:rPr>
        <w:t>ru</w:t>
      </w:r>
      <w:r w:rsidRPr="0088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обязательной пометкой </w:t>
      </w:r>
      <w:r>
        <w:rPr>
          <w:b/>
          <w:sz w:val="28"/>
          <w:szCs w:val="28"/>
        </w:rPr>
        <w:t>«Конференция 25.11.2022»</w:t>
      </w:r>
      <w:r>
        <w:rPr>
          <w:sz w:val="28"/>
          <w:szCs w:val="28"/>
        </w:rPr>
        <w:t>.</w:t>
      </w:r>
    </w:p>
    <w:p w:rsidR="00887F75" w:rsidRDefault="00887F75" w:rsidP="00887F75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887F75" w:rsidRDefault="00887F75" w:rsidP="00887F75">
      <w:pPr>
        <w:ind w:firstLine="851"/>
        <w:jc w:val="both"/>
        <w:rPr>
          <w:b/>
          <w:bCs/>
          <w:sz w:val="28"/>
          <w:szCs w:val="28"/>
        </w:rPr>
      </w:pPr>
    </w:p>
    <w:p w:rsidR="00887F75" w:rsidRDefault="00887F75" w:rsidP="00887F7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887F75" w:rsidRDefault="00887F75" w:rsidP="00887F75">
      <w:pPr>
        <w:jc w:val="center"/>
        <w:rPr>
          <w:b/>
          <w:sz w:val="12"/>
          <w:szCs w:val="28"/>
        </w:rPr>
      </w:pPr>
    </w:p>
    <w:p w:rsidR="00887F75" w:rsidRDefault="00887F75" w:rsidP="00887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рукописей</w:t>
      </w:r>
    </w:p>
    <w:p w:rsidR="00887F75" w:rsidRDefault="00887F75" w:rsidP="00887F75">
      <w:pPr>
        <w:jc w:val="center"/>
        <w:rPr>
          <w:b/>
          <w:sz w:val="14"/>
          <w:szCs w:val="28"/>
        </w:rPr>
      </w:pPr>
    </w:p>
    <w:p w:rsidR="00887F75" w:rsidRDefault="00887F75" w:rsidP="00887F75">
      <w:pPr>
        <w:tabs>
          <w:tab w:val="left" w:pos="2310"/>
        </w:tabs>
        <w:ind w:firstLine="709"/>
        <w:jc w:val="both"/>
        <w:rPr>
          <w:rStyle w:val="a4"/>
          <w:i w:val="0"/>
          <w:iCs/>
          <w:sz w:val="28"/>
        </w:rPr>
      </w:pPr>
      <w:r>
        <w:rPr>
          <w:rStyle w:val="a4"/>
          <w:i w:val="0"/>
          <w:iCs/>
          <w:sz w:val="28"/>
          <w:szCs w:val="28"/>
        </w:rPr>
        <w:t>Статьи должны соответствовать тематике конференции, требованиям по оформлению и подлежат проверке в системе «</w:t>
      </w:r>
      <w:proofErr w:type="spellStart"/>
      <w:r>
        <w:rPr>
          <w:rStyle w:val="a4"/>
          <w:i w:val="0"/>
          <w:iCs/>
          <w:sz w:val="28"/>
          <w:szCs w:val="28"/>
        </w:rPr>
        <w:t>Антиплагиат</w:t>
      </w:r>
      <w:proofErr w:type="spellEnd"/>
      <w:r>
        <w:rPr>
          <w:rStyle w:val="a4"/>
          <w:i w:val="0"/>
          <w:iCs/>
          <w:sz w:val="28"/>
          <w:szCs w:val="28"/>
        </w:rPr>
        <w:t>». Требование по оригинальности рукописей – не менее 60%. Направляя материалы, автор гарантирует, что они не содержат некорректных заимствований, сведений ограниченного пользования, вычитаны, цитаты сверены с первоисточниками. Несоблюдение данных требований является основанием для отклонения статьи от опубликования.</w:t>
      </w:r>
      <w:r>
        <w:rPr>
          <w:sz w:val="28"/>
          <w:szCs w:val="28"/>
        </w:rPr>
        <w:t xml:space="preserve"> Редакция оставляет за собой право осуществлять техническое редактирование (не меняющее смысла) рукописи.</w:t>
      </w:r>
    </w:p>
    <w:p w:rsidR="00887F75" w:rsidRDefault="00887F75" w:rsidP="00887F75">
      <w:pPr>
        <w:tabs>
          <w:tab w:val="left" w:pos="1418"/>
        </w:tabs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Статья представляется в электронном виде на электронную почту</w:t>
      </w:r>
      <w:r>
        <w:rPr>
          <w:sz w:val="28"/>
          <w:szCs w:val="28"/>
        </w:rPr>
        <w:t xml:space="preserve">: </w:t>
      </w:r>
      <w:hyperlink r:id="rId12" w:history="1">
        <w:r w:rsidRPr="00887F75">
          <w:rPr>
            <w:rStyle w:val="a3"/>
            <w:b/>
            <w:sz w:val="28"/>
            <w:szCs w:val="28"/>
            <w:u w:val="none"/>
            <w:lang w:val="en-US"/>
          </w:rPr>
          <w:t>stepanov</w:t>
        </w:r>
        <w:r w:rsidRPr="00887F75">
          <w:rPr>
            <w:rStyle w:val="a3"/>
            <w:b/>
            <w:sz w:val="28"/>
            <w:szCs w:val="28"/>
            <w:u w:val="none"/>
          </w:rPr>
          <w:t>52</w:t>
        </w:r>
        <w:r w:rsidRPr="00887F75">
          <w:rPr>
            <w:rStyle w:val="a3"/>
            <w:b/>
            <w:sz w:val="28"/>
            <w:szCs w:val="28"/>
            <w:u w:val="none"/>
            <w:lang w:val="en-US"/>
          </w:rPr>
          <w:t>m</w:t>
        </w:r>
        <w:r w:rsidRPr="00887F75">
          <w:rPr>
            <w:rStyle w:val="a3"/>
            <w:b/>
            <w:sz w:val="28"/>
            <w:szCs w:val="28"/>
            <w:u w:val="none"/>
          </w:rPr>
          <w:t>@</w:t>
        </w:r>
      </w:hyperlink>
      <w:r w:rsidRPr="00887F75">
        <w:rPr>
          <w:b/>
          <w:sz w:val="28"/>
          <w:szCs w:val="28"/>
          <w:lang w:val="en-US"/>
        </w:rPr>
        <w:t>mail</w:t>
      </w:r>
      <w:r w:rsidRPr="00887F75">
        <w:rPr>
          <w:b/>
          <w:sz w:val="28"/>
          <w:szCs w:val="28"/>
        </w:rPr>
        <w:t>.</w:t>
      </w:r>
      <w:r w:rsidRPr="00887F75">
        <w:rPr>
          <w:b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с пометкой </w:t>
      </w:r>
      <w:r>
        <w:rPr>
          <w:b/>
          <w:sz w:val="28"/>
          <w:szCs w:val="28"/>
        </w:rPr>
        <w:t>«Конференция 25.11.2022»</w:t>
      </w:r>
      <w:r>
        <w:rPr>
          <w:color w:val="000000"/>
          <w:sz w:val="28"/>
          <w:szCs w:val="28"/>
        </w:rPr>
        <w:t xml:space="preserve">. Файл в формате А4, программа </w:t>
      </w:r>
      <w:r>
        <w:rPr>
          <w:color w:val="000000"/>
          <w:sz w:val="28"/>
          <w:szCs w:val="28"/>
          <w:lang w:val="en-US"/>
        </w:rPr>
        <w:t>Microsoft</w:t>
      </w:r>
      <w:r w:rsidRPr="00887F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Office</w:t>
      </w:r>
      <w:r w:rsidRPr="00887F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, поля: </w:t>
      </w:r>
      <w:smartTag w:uri="urn:schemas-microsoft-com:office:smarttags" w:element="metricconverter">
        <w:smartTagPr>
          <w:attr w:name="ProductID" w:val="2,0 см"/>
        </w:smartTagPr>
        <w:r>
          <w:rPr>
            <w:color w:val="000000"/>
            <w:sz w:val="28"/>
            <w:szCs w:val="28"/>
          </w:rPr>
          <w:t>2,0 см,</w:t>
        </w:r>
      </w:smartTag>
      <w:r>
        <w:rPr>
          <w:color w:val="000000"/>
          <w:sz w:val="28"/>
          <w:szCs w:val="28"/>
        </w:rPr>
        <w:t xml:space="preserve"> шрифт </w:t>
      </w:r>
      <w:r>
        <w:rPr>
          <w:color w:val="000000"/>
          <w:sz w:val="28"/>
          <w:szCs w:val="28"/>
          <w:lang w:val="en-US"/>
        </w:rPr>
        <w:t>Times</w:t>
      </w:r>
      <w:r w:rsidRPr="00887F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887F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, кегль 14, межстрочный интервал 1,5, абзац автоматический </w:t>
      </w:r>
      <w:smartTag w:uri="urn:schemas-microsoft-com:office:smarttags" w:element="metricconverter">
        <w:smartTagPr>
          <w:attr w:name="ProductID" w:val="1,25 мм"/>
        </w:smartTagPr>
        <w:r>
          <w:rPr>
            <w:color w:val="000000"/>
            <w:sz w:val="28"/>
            <w:szCs w:val="28"/>
          </w:rPr>
          <w:t>1,25 мм</w:t>
        </w:r>
      </w:smartTag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Нумерация страниц внизу по центру. Функция автоматического переноса слов отключена.</w:t>
      </w:r>
    </w:p>
    <w:p w:rsidR="00887F75" w:rsidRDefault="00887F75" w:rsidP="00887F7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Ссылки автоматические постраничные являются </w:t>
      </w:r>
      <w:r>
        <w:rPr>
          <w:sz w:val="28"/>
          <w:szCs w:val="28"/>
        </w:rPr>
        <w:t xml:space="preserve">обязательными и оформляются в соответствии с установленными требованиями. Текст ссылки: шрифт </w:t>
      </w:r>
      <w:r>
        <w:rPr>
          <w:sz w:val="28"/>
          <w:szCs w:val="28"/>
          <w:lang w:val="en-US"/>
        </w:rPr>
        <w:t>Times</w:t>
      </w:r>
      <w:r w:rsidRPr="00887F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887F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; кегль 12; межстрочный интервал 1,0. Библиографический список не приводится.</w:t>
      </w:r>
    </w:p>
    <w:p w:rsidR="00887F75" w:rsidRDefault="00887F75" w:rsidP="00887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статьям, подготовленным курсантами, студентами, слушателями и аспирантами (адъюнктами) дополнительно прилагается скан рецензии научного руководителя с подписью.</w:t>
      </w:r>
    </w:p>
    <w:p w:rsidR="00887F75" w:rsidRDefault="00887F75" w:rsidP="00887F7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объем статьи – 0,5 </w:t>
      </w:r>
      <w:proofErr w:type="spellStart"/>
      <w:r>
        <w:rPr>
          <w:color w:val="000000"/>
          <w:sz w:val="28"/>
          <w:szCs w:val="28"/>
        </w:rPr>
        <w:t>п.л</w:t>
      </w:r>
      <w:proofErr w:type="spellEnd"/>
      <w:r>
        <w:rPr>
          <w:color w:val="000000"/>
          <w:sz w:val="28"/>
          <w:szCs w:val="28"/>
        </w:rPr>
        <w:t>.</w:t>
      </w:r>
    </w:p>
    <w:p w:rsidR="00887F75" w:rsidRDefault="00887F75" w:rsidP="00887F75">
      <w:pPr>
        <w:ind w:firstLine="900"/>
        <w:jc w:val="both"/>
        <w:rPr>
          <w:color w:val="000000"/>
          <w:sz w:val="16"/>
          <w:szCs w:val="28"/>
        </w:rPr>
      </w:pPr>
    </w:p>
    <w:p w:rsidR="00887F75" w:rsidRDefault="00887F75" w:rsidP="00887F7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начале статьи указываются сведения об авторе, включающие: Ф.И.О., должность, место </w:t>
      </w:r>
      <w:r>
        <w:rPr>
          <w:sz w:val="28"/>
          <w:szCs w:val="28"/>
        </w:rPr>
        <w:t xml:space="preserve">работы (учебы), </w:t>
      </w:r>
      <w:r>
        <w:rPr>
          <w:color w:val="000000"/>
          <w:sz w:val="28"/>
          <w:szCs w:val="28"/>
        </w:rPr>
        <w:t>ученая степень, ученое звание, город автора. Далее через один интервал название темы прописными буквами, жирным шрифтом. Затем через один интервал текст статьи.</w:t>
      </w:r>
    </w:p>
    <w:p w:rsidR="00887F75" w:rsidRDefault="00887F75" w:rsidP="00887F75">
      <w:pPr>
        <w:ind w:firstLine="851"/>
        <w:jc w:val="both"/>
        <w:rPr>
          <w:sz w:val="14"/>
          <w:szCs w:val="28"/>
        </w:rPr>
      </w:pPr>
    </w:p>
    <w:p w:rsidR="00887F75" w:rsidRDefault="00887F75" w:rsidP="00887F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оформления:</w:t>
      </w:r>
    </w:p>
    <w:p w:rsidR="00887F75" w:rsidRDefault="00887F75" w:rsidP="00887F75">
      <w:pPr>
        <w:ind w:firstLine="851"/>
        <w:jc w:val="both"/>
        <w:rPr>
          <w:sz w:val="28"/>
          <w:szCs w:val="28"/>
        </w:rPr>
      </w:pPr>
    </w:p>
    <w:p w:rsidR="00887F75" w:rsidRDefault="00887F75" w:rsidP="00887F75">
      <w:pPr>
        <w:ind w:left="4536"/>
        <w:jc w:val="both"/>
        <w:rPr>
          <w:i/>
          <w:sz w:val="28"/>
          <w:szCs w:val="28"/>
        </w:rPr>
      </w:pPr>
      <w:r>
        <w:rPr>
          <w:i/>
          <w:spacing w:val="-14"/>
          <w:sz w:val="28"/>
          <w:szCs w:val="28"/>
        </w:rPr>
        <w:t>Иванов Иван Иванович – доцент кафедры криминалистики Нижегородской академии МВД России, кандидат юридических наук, доцент (г. Нижний Новгород</w:t>
      </w:r>
      <w:r>
        <w:rPr>
          <w:i/>
          <w:sz w:val="28"/>
          <w:szCs w:val="28"/>
        </w:rPr>
        <w:t>)</w:t>
      </w:r>
    </w:p>
    <w:p w:rsidR="00887F75" w:rsidRDefault="00887F75" w:rsidP="00887F75">
      <w:pPr>
        <w:ind w:left="4536"/>
        <w:jc w:val="both"/>
        <w:rPr>
          <w:i/>
          <w:sz w:val="28"/>
          <w:szCs w:val="28"/>
        </w:rPr>
      </w:pPr>
    </w:p>
    <w:p w:rsidR="00887F75" w:rsidRDefault="00887F75" w:rsidP="00887F7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противодействие Преступности в сфере государственной власти</w:t>
      </w:r>
    </w:p>
    <w:p w:rsidR="00887F75" w:rsidRDefault="00887F75" w:rsidP="00887F75">
      <w:pPr>
        <w:ind w:firstLine="851"/>
        <w:jc w:val="both"/>
        <w:rPr>
          <w:i/>
          <w:sz w:val="24"/>
          <w:szCs w:val="28"/>
        </w:rPr>
      </w:pPr>
    </w:p>
    <w:p w:rsidR="00887F75" w:rsidRDefault="00887F75" w:rsidP="00887F75">
      <w:pPr>
        <w:ind w:firstLine="709"/>
        <w:jc w:val="both"/>
        <w:rPr>
          <w:lang w:val="en-US"/>
        </w:rPr>
      </w:pPr>
      <w:r>
        <w:rPr>
          <w:color w:val="000000"/>
          <w:sz w:val="28"/>
          <w:szCs w:val="28"/>
        </w:rPr>
        <w:t>Текст доклада. Текст доклада. Текст доклада. Текст доклада. Текст доклада. Текст доклада. Текст доклада. Текст доклада. Текст доклада. Текст доклада. Текст доклада. Текст доклада. Текст доклада</w:t>
      </w:r>
      <w:r>
        <w:rPr>
          <w:rStyle w:val="aa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 Текст доклада.</w:t>
      </w:r>
    </w:p>
    <w:p w:rsidR="002A1A7D" w:rsidRDefault="002A1A7D"/>
    <w:sectPr w:rsidR="002A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F4" w:rsidRDefault="007321F4" w:rsidP="00887F75">
      <w:r>
        <w:separator/>
      </w:r>
    </w:p>
  </w:endnote>
  <w:endnote w:type="continuationSeparator" w:id="0">
    <w:p w:rsidR="007321F4" w:rsidRDefault="007321F4" w:rsidP="0088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F4" w:rsidRDefault="007321F4" w:rsidP="00887F75">
      <w:r>
        <w:separator/>
      </w:r>
    </w:p>
  </w:footnote>
  <w:footnote w:type="continuationSeparator" w:id="0">
    <w:p w:rsidR="007321F4" w:rsidRDefault="007321F4" w:rsidP="00887F75">
      <w:r>
        <w:continuationSeparator/>
      </w:r>
    </w:p>
  </w:footnote>
  <w:footnote w:id="1">
    <w:p w:rsidR="00887F75" w:rsidRPr="00D83588" w:rsidRDefault="00887F75" w:rsidP="00887F75">
      <w:pPr>
        <w:pStyle w:val="a6"/>
        <w:jc w:val="both"/>
        <w:rPr>
          <w:sz w:val="24"/>
        </w:rPr>
      </w:pPr>
      <w:r w:rsidRPr="00D83588">
        <w:rPr>
          <w:rStyle w:val="aa"/>
          <w:sz w:val="24"/>
        </w:rPr>
        <w:footnoteRef/>
      </w:r>
      <w:r w:rsidRPr="00D83588">
        <w:rPr>
          <w:sz w:val="24"/>
        </w:rPr>
        <w:t xml:space="preserve"> По согласованию с организационным комитетом возможно очное участие. В данном случае все расходы, связанные с прибытием, участники несут самостоятельно.</w:t>
      </w:r>
    </w:p>
  </w:footnote>
  <w:footnote w:id="2">
    <w:p w:rsidR="00887F75" w:rsidRDefault="00887F75" w:rsidP="00887F75">
      <w:pPr>
        <w:pStyle w:val="a6"/>
        <w:jc w:val="both"/>
      </w:pPr>
      <w:r>
        <w:rPr>
          <w:rStyle w:val="aa"/>
          <w:sz w:val="24"/>
        </w:rPr>
        <w:footnoteRef/>
      </w:r>
      <w:r>
        <w:rPr>
          <w:sz w:val="2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44"/>
    <w:rsid w:val="000C6A54"/>
    <w:rsid w:val="00257ECC"/>
    <w:rsid w:val="00260B56"/>
    <w:rsid w:val="002A1A7D"/>
    <w:rsid w:val="00326344"/>
    <w:rsid w:val="007321F4"/>
    <w:rsid w:val="00887F75"/>
    <w:rsid w:val="00B603A3"/>
    <w:rsid w:val="00C51F1D"/>
    <w:rsid w:val="00D83588"/>
    <w:rsid w:val="00E457CA"/>
    <w:rsid w:val="00FD05F6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A03231-59BF-4EFE-AA66-3B66688F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F75"/>
    <w:rPr>
      <w:rFonts w:ascii="Times New Roman" w:hAnsi="Times New Roman" w:cs="Times New Roman" w:hint="default"/>
      <w:color w:val="000000"/>
      <w:u w:val="single"/>
    </w:rPr>
  </w:style>
  <w:style w:type="character" w:styleId="a4">
    <w:name w:val="Emphasis"/>
    <w:basedOn w:val="a0"/>
    <w:uiPriority w:val="20"/>
    <w:qFormat/>
    <w:rsid w:val="00887F75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uiPriority w:val="99"/>
    <w:semiHidden/>
    <w:unhideWhenUsed/>
    <w:rsid w:val="00887F7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87F75"/>
  </w:style>
  <w:style w:type="character" w:customStyle="1" w:styleId="a7">
    <w:name w:val="Текст сноски Знак"/>
    <w:basedOn w:val="a0"/>
    <w:link w:val="a6"/>
    <w:uiPriority w:val="99"/>
    <w:semiHidden/>
    <w:rsid w:val="0088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87F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Бланк"/>
    <w:basedOn w:val="a"/>
    <w:uiPriority w:val="99"/>
    <w:rsid w:val="00887F75"/>
    <w:pPr>
      <w:widowControl w:val="0"/>
      <w:autoSpaceDE w:val="0"/>
      <w:autoSpaceDN w:val="0"/>
      <w:jc w:val="both"/>
    </w:pPr>
    <w:rPr>
      <w:rFonts w:ascii="Peterburg" w:hAnsi="Peterburg" w:cs="Peterburg"/>
      <w:sz w:val="28"/>
      <w:szCs w:val="28"/>
    </w:rPr>
  </w:style>
  <w:style w:type="character" w:styleId="aa">
    <w:name w:val="footnote reference"/>
    <w:basedOn w:val="a0"/>
    <w:uiPriority w:val="99"/>
    <w:semiHidden/>
    <w:unhideWhenUsed/>
    <w:rsid w:val="00887F75"/>
    <w:rPr>
      <w:rFonts w:ascii="Times New Roman" w:hAnsi="Times New Roman" w:cs="Times New Roman" w:hint="default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87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epanov52m@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epanov52m@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793A-312E-4D72-884D-7638E6D6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Вячеславович Степанов</dc:creator>
  <cp:keywords/>
  <dc:description/>
  <cp:lastModifiedBy>Юрий</cp:lastModifiedBy>
  <cp:revision>2</cp:revision>
  <dcterms:created xsi:type="dcterms:W3CDTF">2022-10-29T08:15:00Z</dcterms:created>
  <dcterms:modified xsi:type="dcterms:W3CDTF">2022-10-29T08:15:00Z</dcterms:modified>
</cp:coreProperties>
</file>