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42C2" w14:textId="69C0EAAC" w:rsidR="005F2AE3" w:rsidRDefault="005F2AE3" w:rsidP="00535601">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819"/>
      </w:tblGrid>
      <w:tr w:rsidR="00535601" w14:paraId="3EA21532" w14:textId="77777777" w:rsidTr="00B05DA5">
        <w:tc>
          <w:tcPr>
            <w:tcW w:w="1679" w:type="dxa"/>
            <w:vAlign w:val="center"/>
          </w:tcPr>
          <w:p w14:paraId="28F7C218" w14:textId="77777777" w:rsidR="00535601" w:rsidRDefault="00535601" w:rsidP="00B05DA5">
            <w:pPr>
              <w:ind w:firstLine="179"/>
              <w:rPr>
                <w:rFonts w:ascii="Times New Roman" w:hAnsi="Times New Roman"/>
                <w:sz w:val="28"/>
                <w:szCs w:val="28"/>
              </w:rPr>
            </w:pPr>
            <w:r>
              <w:rPr>
                <w:rFonts w:ascii="Times New Roman" w:hAnsi="Times New Roman"/>
                <w:noProof/>
                <w:sz w:val="28"/>
                <w:szCs w:val="28"/>
                <w:lang w:eastAsia="ru-RU"/>
              </w:rPr>
              <w:drawing>
                <wp:inline distT="0" distB="0" distL="0" distR="0" wp14:anchorId="26D745CF" wp14:editId="2B9DD4EA">
                  <wp:extent cx="752084" cy="1092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льт1 - Синий - Обводк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084" cy="1092200"/>
                          </a:xfrm>
                          <a:prstGeom prst="rect">
                            <a:avLst/>
                          </a:prstGeom>
                        </pic:spPr>
                      </pic:pic>
                    </a:graphicData>
                  </a:graphic>
                </wp:inline>
              </w:drawing>
            </w:r>
          </w:p>
        </w:tc>
        <w:tc>
          <w:tcPr>
            <w:tcW w:w="7819" w:type="dxa"/>
            <w:vAlign w:val="center"/>
          </w:tcPr>
          <w:p w14:paraId="43DDE4FD" w14:textId="77777777" w:rsidR="00535601" w:rsidRPr="00EE1362" w:rsidRDefault="00535601" w:rsidP="00B05DA5">
            <w:pPr>
              <w:jc w:val="center"/>
              <w:rPr>
                <w:rFonts w:ascii="Times New Roman" w:hAnsi="Times New Roman"/>
                <w:sz w:val="28"/>
                <w:szCs w:val="28"/>
              </w:rPr>
            </w:pPr>
            <w:r>
              <w:rPr>
                <w:rFonts w:ascii="Times New Roman" w:hAnsi="Times New Roman"/>
                <w:sz w:val="28"/>
                <w:szCs w:val="28"/>
              </w:rPr>
              <w:t>Ф</w:t>
            </w:r>
            <w:r w:rsidRPr="00EE1362">
              <w:rPr>
                <w:rFonts w:ascii="Times New Roman" w:hAnsi="Times New Roman"/>
                <w:sz w:val="28"/>
                <w:szCs w:val="28"/>
              </w:rPr>
              <w:t xml:space="preserve">едеральное государственное бюджетное </w:t>
            </w:r>
            <w:r>
              <w:rPr>
                <w:rFonts w:ascii="Times New Roman" w:hAnsi="Times New Roman"/>
                <w:sz w:val="28"/>
                <w:szCs w:val="28"/>
              </w:rPr>
              <w:br/>
            </w:r>
            <w:r w:rsidRPr="00EE1362">
              <w:rPr>
                <w:rFonts w:ascii="Times New Roman" w:hAnsi="Times New Roman"/>
                <w:sz w:val="28"/>
                <w:szCs w:val="28"/>
              </w:rPr>
              <w:t>образовательное учреждение высшего образования</w:t>
            </w:r>
          </w:p>
          <w:p w14:paraId="32A6A8AF" w14:textId="77777777" w:rsidR="00535601" w:rsidRDefault="00535601" w:rsidP="00B05DA5">
            <w:pPr>
              <w:spacing w:after="240"/>
              <w:jc w:val="center"/>
              <w:rPr>
                <w:rFonts w:ascii="Times New Roman" w:hAnsi="Times New Roman"/>
                <w:sz w:val="28"/>
                <w:szCs w:val="28"/>
              </w:rPr>
            </w:pPr>
            <w:r w:rsidRPr="00541FB2">
              <w:rPr>
                <w:rFonts w:ascii="Times New Roman" w:hAnsi="Times New Roman"/>
                <w:sz w:val="28"/>
                <w:szCs w:val="28"/>
              </w:rPr>
              <w:t xml:space="preserve"> «БАЙКАЛЬСКИЙ ГОСУДАРСТВЕННЫЙ УНИВЕРСИТЕТ»</w:t>
            </w:r>
          </w:p>
        </w:tc>
      </w:tr>
      <w:tr w:rsidR="00535601" w14:paraId="5505308E" w14:textId="77777777" w:rsidTr="00B05DA5">
        <w:tc>
          <w:tcPr>
            <w:tcW w:w="1679" w:type="dxa"/>
            <w:vAlign w:val="center"/>
          </w:tcPr>
          <w:p w14:paraId="6B13EDE9" w14:textId="77777777" w:rsidR="00535601" w:rsidRDefault="00535601" w:rsidP="00B05DA5">
            <w:pPr>
              <w:tabs>
                <w:tab w:val="left" w:pos="0"/>
              </w:tabs>
              <w:ind w:firstLine="37"/>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0FDF01E" wp14:editId="08F1AA4F">
                  <wp:extent cx="7048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ГУ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550" cy="725550"/>
                          </a:xfrm>
                          <a:prstGeom prst="rect">
                            <a:avLst/>
                          </a:prstGeom>
                        </pic:spPr>
                      </pic:pic>
                    </a:graphicData>
                  </a:graphic>
                </wp:inline>
              </w:drawing>
            </w:r>
          </w:p>
        </w:tc>
        <w:tc>
          <w:tcPr>
            <w:tcW w:w="7819" w:type="dxa"/>
            <w:vAlign w:val="center"/>
          </w:tcPr>
          <w:p w14:paraId="769B002C" w14:textId="77777777" w:rsidR="00535601" w:rsidRPr="00EE1362" w:rsidRDefault="00535601" w:rsidP="00B05DA5">
            <w:pPr>
              <w:jc w:val="center"/>
              <w:rPr>
                <w:rFonts w:ascii="Times New Roman" w:hAnsi="Times New Roman"/>
                <w:sz w:val="28"/>
                <w:szCs w:val="28"/>
              </w:rPr>
            </w:pPr>
            <w:r w:rsidRPr="00EE1362">
              <w:rPr>
                <w:rFonts w:ascii="Times New Roman" w:hAnsi="Times New Roman"/>
                <w:sz w:val="28"/>
                <w:szCs w:val="28"/>
              </w:rPr>
              <w:t xml:space="preserve">Федеральное государственное бюджетное </w:t>
            </w:r>
            <w:r>
              <w:rPr>
                <w:rFonts w:ascii="Times New Roman" w:hAnsi="Times New Roman"/>
                <w:sz w:val="28"/>
                <w:szCs w:val="28"/>
              </w:rPr>
              <w:br/>
            </w:r>
            <w:r w:rsidRPr="00EE1362">
              <w:rPr>
                <w:rFonts w:ascii="Times New Roman" w:hAnsi="Times New Roman"/>
                <w:sz w:val="28"/>
                <w:szCs w:val="28"/>
              </w:rPr>
              <w:t xml:space="preserve">образовательное учреждение высшего образования </w:t>
            </w:r>
          </w:p>
          <w:p w14:paraId="336293FE" w14:textId="77777777" w:rsidR="00535601" w:rsidRPr="00541FB2" w:rsidRDefault="00535601" w:rsidP="00B05DA5">
            <w:pPr>
              <w:jc w:val="center"/>
              <w:rPr>
                <w:rFonts w:ascii="Times New Roman" w:hAnsi="Times New Roman"/>
                <w:sz w:val="28"/>
                <w:szCs w:val="28"/>
              </w:rPr>
            </w:pPr>
            <w:r w:rsidRPr="00541FB2">
              <w:rPr>
                <w:rFonts w:ascii="Times New Roman" w:hAnsi="Times New Roman"/>
                <w:sz w:val="28"/>
                <w:szCs w:val="28"/>
              </w:rPr>
              <w:t>«РОССИЙСКИЙ ГОСУДАРСТВЕННЫЙ УНИВЕРСИТЕТ ПРАВОСУДИЯ»</w:t>
            </w:r>
          </w:p>
          <w:p w14:paraId="67D4426D" w14:textId="77777777" w:rsidR="00535601" w:rsidRDefault="00535601" w:rsidP="00B05DA5">
            <w:pPr>
              <w:jc w:val="center"/>
              <w:rPr>
                <w:rFonts w:ascii="Times New Roman" w:hAnsi="Times New Roman"/>
                <w:sz w:val="28"/>
                <w:szCs w:val="28"/>
              </w:rPr>
            </w:pPr>
            <w:r>
              <w:rPr>
                <w:rFonts w:ascii="Times New Roman" w:hAnsi="Times New Roman"/>
                <w:sz w:val="28"/>
                <w:szCs w:val="28"/>
              </w:rPr>
              <w:t>Восточно-Сибирский филиал</w:t>
            </w:r>
          </w:p>
        </w:tc>
      </w:tr>
      <w:tr w:rsidR="00535601" w:rsidRPr="00EE1362" w14:paraId="28484E0D" w14:textId="77777777" w:rsidTr="00B05DA5">
        <w:trPr>
          <w:trHeight w:val="80"/>
        </w:trPr>
        <w:tc>
          <w:tcPr>
            <w:tcW w:w="1679" w:type="dxa"/>
            <w:vAlign w:val="center"/>
          </w:tcPr>
          <w:p w14:paraId="43249313" w14:textId="77777777" w:rsidR="00535601" w:rsidRDefault="00535601" w:rsidP="00B05DA5">
            <w:pPr>
              <w:tabs>
                <w:tab w:val="left" w:pos="0"/>
              </w:tabs>
              <w:ind w:firstLine="37"/>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3A1F5265" wp14:editId="5EA8C149">
                  <wp:extent cx="742950" cy="70388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оюз криминалисто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917" cy="720905"/>
                          </a:xfrm>
                          <a:prstGeom prst="rect">
                            <a:avLst/>
                          </a:prstGeom>
                        </pic:spPr>
                      </pic:pic>
                    </a:graphicData>
                  </a:graphic>
                </wp:inline>
              </w:drawing>
            </w:r>
          </w:p>
        </w:tc>
        <w:tc>
          <w:tcPr>
            <w:tcW w:w="7819" w:type="dxa"/>
            <w:vAlign w:val="center"/>
          </w:tcPr>
          <w:p w14:paraId="6D2B116C" w14:textId="77777777" w:rsidR="00535601" w:rsidRPr="00EE1362" w:rsidRDefault="00535601" w:rsidP="00B05DA5">
            <w:pPr>
              <w:jc w:val="center"/>
              <w:rPr>
                <w:rFonts w:ascii="Times New Roman" w:hAnsi="Times New Roman"/>
                <w:sz w:val="28"/>
                <w:szCs w:val="28"/>
              </w:rPr>
            </w:pPr>
            <w:r>
              <w:rPr>
                <w:rFonts w:ascii="Times New Roman" w:hAnsi="Times New Roman"/>
                <w:sz w:val="28"/>
                <w:szCs w:val="28"/>
              </w:rPr>
              <w:t>Ир</w:t>
            </w:r>
            <w:r w:rsidRPr="00541FB2">
              <w:rPr>
                <w:rFonts w:ascii="Times New Roman" w:hAnsi="Times New Roman"/>
                <w:sz w:val="28"/>
                <w:szCs w:val="28"/>
              </w:rPr>
              <w:t>кутский филиал Союза криминалистов и криминологов</w:t>
            </w:r>
          </w:p>
        </w:tc>
      </w:tr>
      <w:tr w:rsidR="00535601" w14:paraId="71495F3B" w14:textId="77777777" w:rsidTr="00B05DA5">
        <w:trPr>
          <w:trHeight w:val="90"/>
        </w:trPr>
        <w:tc>
          <w:tcPr>
            <w:tcW w:w="1679" w:type="dxa"/>
            <w:vAlign w:val="center"/>
          </w:tcPr>
          <w:p w14:paraId="78E71F43" w14:textId="77777777" w:rsidR="00535601" w:rsidRDefault="00535601" w:rsidP="00B05DA5">
            <w:pPr>
              <w:ind w:firstLine="164"/>
              <w:rPr>
                <w:rFonts w:ascii="Times New Roman" w:hAnsi="Times New Roman"/>
                <w:sz w:val="28"/>
                <w:szCs w:val="28"/>
              </w:rPr>
            </w:pPr>
            <w:r>
              <w:rPr>
                <w:rFonts w:ascii="Times New Roman" w:hAnsi="Times New Roman"/>
                <w:noProof/>
                <w:sz w:val="28"/>
                <w:szCs w:val="28"/>
                <w:lang w:eastAsia="ru-RU"/>
              </w:rPr>
              <w:drawing>
                <wp:inline distT="0" distB="0" distL="0" distR="0" wp14:anchorId="0B0BEA22" wp14:editId="6321E14F">
                  <wp:extent cx="771159" cy="921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У_logo.png"/>
                          <pic:cNvPicPr/>
                        </pic:nvPicPr>
                        <pic:blipFill>
                          <a:blip r:embed="rId8">
                            <a:extLst>
                              <a:ext uri="{28A0092B-C50C-407E-A947-70E740481C1C}">
                                <a14:useLocalDpi xmlns:a14="http://schemas.microsoft.com/office/drawing/2010/main" val="0"/>
                              </a:ext>
                            </a:extLst>
                          </a:blip>
                          <a:stretch>
                            <a:fillRect/>
                          </a:stretch>
                        </pic:blipFill>
                        <pic:spPr>
                          <a:xfrm>
                            <a:off x="0" y="0"/>
                            <a:ext cx="808413" cy="965896"/>
                          </a:xfrm>
                          <a:prstGeom prst="rect">
                            <a:avLst/>
                          </a:prstGeom>
                        </pic:spPr>
                      </pic:pic>
                    </a:graphicData>
                  </a:graphic>
                </wp:inline>
              </w:drawing>
            </w:r>
          </w:p>
        </w:tc>
        <w:tc>
          <w:tcPr>
            <w:tcW w:w="7819" w:type="dxa"/>
            <w:vAlign w:val="center"/>
          </w:tcPr>
          <w:p w14:paraId="55A745AC" w14:textId="77777777" w:rsidR="00535601" w:rsidRDefault="00535601" w:rsidP="00B05DA5">
            <w:pPr>
              <w:jc w:val="center"/>
              <w:rPr>
                <w:rFonts w:ascii="Times New Roman" w:hAnsi="Times New Roman"/>
                <w:sz w:val="28"/>
                <w:szCs w:val="28"/>
              </w:rPr>
            </w:pPr>
            <w:r w:rsidRPr="00541FB2">
              <w:rPr>
                <w:rFonts w:ascii="Times New Roman" w:hAnsi="Times New Roman"/>
                <w:sz w:val="28"/>
                <w:szCs w:val="28"/>
              </w:rPr>
              <w:t xml:space="preserve">Следственное управление Следственного комитета </w:t>
            </w:r>
          </w:p>
          <w:p w14:paraId="0D28CCE7" w14:textId="77777777" w:rsidR="00535601" w:rsidRDefault="00535601" w:rsidP="00B05DA5">
            <w:pPr>
              <w:jc w:val="center"/>
              <w:rPr>
                <w:rFonts w:ascii="Times New Roman" w:hAnsi="Times New Roman"/>
                <w:sz w:val="28"/>
                <w:szCs w:val="28"/>
              </w:rPr>
            </w:pPr>
            <w:r w:rsidRPr="00541FB2">
              <w:rPr>
                <w:rFonts w:ascii="Times New Roman" w:hAnsi="Times New Roman"/>
                <w:sz w:val="28"/>
                <w:szCs w:val="28"/>
              </w:rPr>
              <w:t>Р</w:t>
            </w:r>
            <w:r>
              <w:rPr>
                <w:rFonts w:ascii="Times New Roman" w:hAnsi="Times New Roman"/>
                <w:sz w:val="28"/>
                <w:szCs w:val="28"/>
              </w:rPr>
              <w:t xml:space="preserve">оссийской Федерации </w:t>
            </w:r>
            <w:r w:rsidRPr="00541FB2">
              <w:rPr>
                <w:rFonts w:ascii="Times New Roman" w:hAnsi="Times New Roman"/>
                <w:sz w:val="28"/>
                <w:szCs w:val="28"/>
              </w:rPr>
              <w:t>по Иркутской области</w:t>
            </w:r>
          </w:p>
        </w:tc>
      </w:tr>
    </w:tbl>
    <w:p w14:paraId="05F29841" w14:textId="77777777" w:rsidR="00BB350D" w:rsidRDefault="00BB350D" w:rsidP="00D32CF1">
      <w:pPr>
        <w:spacing w:after="0"/>
        <w:rPr>
          <w:rFonts w:ascii="Times New Roman" w:hAnsi="Times New Roman" w:cs="Times New Roman"/>
          <w:sz w:val="28"/>
          <w:szCs w:val="28"/>
        </w:rPr>
      </w:pPr>
    </w:p>
    <w:p w14:paraId="1083F1F7" w14:textId="77777777" w:rsidR="00FD3A35" w:rsidRPr="00FD3A35" w:rsidRDefault="00FD3A35" w:rsidP="00FD3A35">
      <w:pPr>
        <w:jc w:val="center"/>
        <w:rPr>
          <w:rFonts w:ascii="Times New Roman" w:hAnsi="Times New Roman" w:cs="Times New Roman"/>
          <w:sz w:val="28"/>
          <w:szCs w:val="28"/>
        </w:rPr>
      </w:pPr>
      <w:r w:rsidRPr="00FD3A35">
        <w:rPr>
          <w:rFonts w:ascii="Times New Roman" w:hAnsi="Times New Roman" w:cs="Times New Roman"/>
          <w:sz w:val="28"/>
          <w:szCs w:val="28"/>
        </w:rPr>
        <w:t>Уважаемые коллеги!</w:t>
      </w:r>
    </w:p>
    <w:p w14:paraId="61F2A3AE" w14:textId="0DD71628" w:rsidR="00684994" w:rsidRDefault="00FD3A35" w:rsidP="00174A50">
      <w:pPr>
        <w:ind w:firstLine="709"/>
        <w:jc w:val="both"/>
        <w:rPr>
          <w:rFonts w:ascii="Times New Roman" w:hAnsi="Times New Roman" w:cs="Times New Roman"/>
          <w:sz w:val="28"/>
          <w:szCs w:val="28"/>
        </w:rPr>
      </w:pPr>
      <w:r w:rsidRPr="00FD3A35">
        <w:rPr>
          <w:rFonts w:ascii="Times New Roman" w:hAnsi="Times New Roman" w:cs="Times New Roman"/>
          <w:sz w:val="28"/>
          <w:szCs w:val="28"/>
        </w:rPr>
        <w:t xml:space="preserve">Приглашаем </w:t>
      </w:r>
      <w:r w:rsidR="00684994">
        <w:rPr>
          <w:rFonts w:ascii="Times New Roman" w:hAnsi="Times New Roman" w:cs="Times New Roman"/>
          <w:sz w:val="28"/>
          <w:szCs w:val="28"/>
        </w:rPr>
        <w:t>студентов</w:t>
      </w:r>
      <w:r w:rsidRPr="00FD3A35">
        <w:rPr>
          <w:rFonts w:ascii="Times New Roman" w:hAnsi="Times New Roman" w:cs="Times New Roman"/>
          <w:sz w:val="28"/>
          <w:szCs w:val="28"/>
        </w:rPr>
        <w:t xml:space="preserve"> </w:t>
      </w:r>
      <w:r w:rsidR="00684994">
        <w:rPr>
          <w:rFonts w:ascii="Times New Roman" w:hAnsi="Times New Roman" w:cs="Times New Roman"/>
          <w:sz w:val="28"/>
          <w:szCs w:val="28"/>
        </w:rPr>
        <w:t xml:space="preserve">юридических вузов </w:t>
      </w:r>
      <w:r w:rsidRPr="00FD3A35">
        <w:rPr>
          <w:rFonts w:ascii="Times New Roman" w:hAnsi="Times New Roman" w:cs="Times New Roman"/>
          <w:sz w:val="28"/>
          <w:szCs w:val="28"/>
        </w:rPr>
        <w:t>принять</w:t>
      </w:r>
      <w:r>
        <w:rPr>
          <w:rFonts w:ascii="Times New Roman" w:hAnsi="Times New Roman" w:cs="Times New Roman"/>
          <w:sz w:val="28"/>
          <w:szCs w:val="28"/>
        </w:rPr>
        <w:t xml:space="preserve"> участие в </w:t>
      </w:r>
      <w:r w:rsidR="00684994" w:rsidRPr="00684994">
        <w:rPr>
          <w:rFonts w:ascii="Times New Roman" w:hAnsi="Times New Roman" w:cs="Times New Roman"/>
          <w:sz w:val="28"/>
          <w:szCs w:val="28"/>
        </w:rPr>
        <w:t>мастер-класс</w:t>
      </w:r>
      <w:r w:rsidR="00684994">
        <w:rPr>
          <w:rFonts w:ascii="Times New Roman" w:hAnsi="Times New Roman" w:cs="Times New Roman"/>
          <w:sz w:val="28"/>
          <w:szCs w:val="28"/>
        </w:rPr>
        <w:t xml:space="preserve">е </w:t>
      </w:r>
      <w:r w:rsidR="00684994" w:rsidRPr="00097200">
        <w:rPr>
          <w:rFonts w:ascii="Times New Roman" w:hAnsi="Times New Roman" w:cs="Times New Roman"/>
          <w:b/>
          <w:bCs/>
          <w:sz w:val="28"/>
          <w:szCs w:val="28"/>
        </w:rPr>
        <w:t>«Криминалистическое просвещение граждан»</w:t>
      </w:r>
      <w:r w:rsidR="00684994" w:rsidRPr="00684994">
        <w:rPr>
          <w:rFonts w:ascii="Times New Roman" w:hAnsi="Times New Roman" w:cs="Times New Roman"/>
          <w:sz w:val="28"/>
          <w:szCs w:val="28"/>
        </w:rPr>
        <w:t xml:space="preserve"> </w:t>
      </w:r>
      <w:r w:rsidR="00684994">
        <w:rPr>
          <w:rFonts w:ascii="Times New Roman" w:hAnsi="Times New Roman" w:cs="Times New Roman"/>
          <w:sz w:val="28"/>
          <w:szCs w:val="28"/>
        </w:rPr>
        <w:t xml:space="preserve">и конкурсе студенческих разработок, которые состоятся в рамках Всероссийской научно-практической конференции </w:t>
      </w:r>
      <w:r w:rsidR="00684994" w:rsidRPr="00174A50">
        <w:rPr>
          <w:rFonts w:ascii="Times New Roman" w:hAnsi="Times New Roman" w:cs="Times New Roman"/>
          <w:b/>
          <w:sz w:val="28"/>
          <w:szCs w:val="28"/>
        </w:rPr>
        <w:t>«Актуальные проблемы криминалистического обеспечения раскрытия, расследования и предупреждения преступлений»</w:t>
      </w:r>
      <w:r w:rsidR="00684994">
        <w:rPr>
          <w:rFonts w:ascii="Times New Roman" w:hAnsi="Times New Roman" w:cs="Times New Roman"/>
          <w:sz w:val="28"/>
          <w:szCs w:val="28"/>
        </w:rPr>
        <w:t>, посвященной памяти профессора Владимира Ивановича Шиканова.</w:t>
      </w:r>
      <w:r w:rsidR="00684994" w:rsidRPr="00684994">
        <w:rPr>
          <w:rFonts w:ascii="Times New Roman" w:hAnsi="Times New Roman" w:cs="Times New Roman"/>
          <w:sz w:val="28"/>
          <w:szCs w:val="28"/>
        </w:rPr>
        <w:t xml:space="preserve"> </w:t>
      </w:r>
    </w:p>
    <w:p w14:paraId="5776D043" w14:textId="66EDE888" w:rsidR="00535601" w:rsidRDefault="00684994" w:rsidP="008E0E69">
      <w:pPr>
        <w:ind w:firstLine="709"/>
        <w:jc w:val="both"/>
        <w:rPr>
          <w:rFonts w:ascii="Times New Roman" w:hAnsi="Times New Roman" w:cs="Times New Roman"/>
          <w:sz w:val="28"/>
          <w:szCs w:val="28"/>
        </w:rPr>
      </w:pPr>
      <w:r>
        <w:rPr>
          <w:rFonts w:ascii="Times New Roman" w:hAnsi="Times New Roman" w:cs="Times New Roman"/>
          <w:sz w:val="28"/>
          <w:szCs w:val="28"/>
        </w:rPr>
        <w:t xml:space="preserve">Мастер-класс </w:t>
      </w:r>
      <w:r w:rsidR="008E0E69">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84994">
        <w:rPr>
          <w:rFonts w:ascii="Times New Roman" w:hAnsi="Times New Roman" w:cs="Times New Roman"/>
          <w:sz w:val="28"/>
          <w:szCs w:val="28"/>
        </w:rPr>
        <w:t>под руководством д.ю.н., профессора, заслуженного юриста Республики Бурятия Ю.П. Гармаева и д.ю.н., доцента Е.И.</w:t>
      </w:r>
      <w:r w:rsidR="00535601">
        <w:rPr>
          <w:rFonts w:ascii="Times New Roman" w:hAnsi="Times New Roman" w:cs="Times New Roman"/>
          <w:sz w:val="28"/>
          <w:szCs w:val="28"/>
        </w:rPr>
        <w:t> </w:t>
      </w:r>
      <w:r w:rsidRPr="00684994">
        <w:rPr>
          <w:rFonts w:ascii="Times New Roman" w:hAnsi="Times New Roman" w:cs="Times New Roman"/>
          <w:sz w:val="28"/>
          <w:szCs w:val="28"/>
        </w:rPr>
        <w:t xml:space="preserve">Поповой. </w:t>
      </w:r>
      <w:r w:rsidR="00535601">
        <w:rPr>
          <w:rFonts w:ascii="Times New Roman" w:hAnsi="Times New Roman" w:cs="Times New Roman"/>
          <w:sz w:val="28"/>
          <w:szCs w:val="28"/>
        </w:rPr>
        <w:t xml:space="preserve">Запись видео </w:t>
      </w:r>
      <w:r w:rsidR="00535601" w:rsidRPr="00684994">
        <w:rPr>
          <w:rFonts w:ascii="Times New Roman" w:hAnsi="Times New Roman" w:cs="Times New Roman"/>
          <w:sz w:val="28"/>
          <w:szCs w:val="28"/>
        </w:rPr>
        <w:t>д.ю.н., доцента Е.И. Поповой</w:t>
      </w:r>
      <w:r w:rsidR="00535601">
        <w:rPr>
          <w:rFonts w:ascii="Times New Roman" w:hAnsi="Times New Roman" w:cs="Times New Roman"/>
          <w:sz w:val="28"/>
          <w:szCs w:val="28"/>
        </w:rPr>
        <w:t xml:space="preserve"> с рекомендациями по созданию </w:t>
      </w:r>
      <w:r w:rsidR="008E0E69">
        <w:rPr>
          <w:rFonts w:ascii="Times New Roman" w:hAnsi="Times New Roman" w:cs="Times New Roman"/>
          <w:sz w:val="28"/>
          <w:szCs w:val="28"/>
        </w:rPr>
        <w:t>просветительских п</w:t>
      </w:r>
      <w:r w:rsidR="00535601">
        <w:rPr>
          <w:rFonts w:ascii="Times New Roman" w:hAnsi="Times New Roman" w:cs="Times New Roman"/>
          <w:sz w:val="28"/>
          <w:szCs w:val="28"/>
        </w:rPr>
        <w:t>амяток (мастер-класс) можно посмотреть по ссылке</w:t>
      </w:r>
      <w:r w:rsidR="006E3A2A">
        <w:rPr>
          <w:rFonts w:ascii="Times New Roman" w:hAnsi="Times New Roman" w:cs="Times New Roman"/>
          <w:sz w:val="28"/>
          <w:szCs w:val="28"/>
        </w:rPr>
        <w:t>:</w:t>
      </w:r>
      <w:r w:rsidR="00535601">
        <w:rPr>
          <w:rFonts w:ascii="Times New Roman" w:hAnsi="Times New Roman" w:cs="Times New Roman"/>
          <w:sz w:val="28"/>
          <w:szCs w:val="28"/>
        </w:rPr>
        <w:t xml:space="preserve"> </w:t>
      </w:r>
      <w:hyperlink r:id="rId9" w:history="1">
        <w:r w:rsidR="00535601" w:rsidRPr="00BE1393">
          <w:rPr>
            <w:rStyle w:val="a3"/>
            <w:rFonts w:ascii="Times New Roman" w:hAnsi="Times New Roman" w:cs="Times New Roman"/>
            <w:sz w:val="28"/>
            <w:szCs w:val="28"/>
          </w:rPr>
          <w:t>https://disk.yandex.ru/i/FUSGYdq1Tr7AsA</w:t>
        </w:r>
      </w:hyperlink>
    </w:p>
    <w:p w14:paraId="6A6B8FB2" w14:textId="08203AA7" w:rsidR="00684994" w:rsidRDefault="00535601" w:rsidP="00535601">
      <w:pPr>
        <w:ind w:firstLine="709"/>
        <w:jc w:val="both"/>
        <w:rPr>
          <w:rFonts w:ascii="Times New Roman" w:hAnsi="Times New Roman" w:cs="Times New Roman"/>
          <w:sz w:val="28"/>
          <w:szCs w:val="28"/>
        </w:rPr>
      </w:pPr>
      <w:r>
        <w:rPr>
          <w:rFonts w:ascii="Times New Roman" w:hAnsi="Times New Roman" w:cs="Times New Roman"/>
          <w:sz w:val="28"/>
          <w:szCs w:val="28"/>
        </w:rPr>
        <w:t>К</w:t>
      </w:r>
      <w:r w:rsidR="00684994">
        <w:rPr>
          <w:rFonts w:ascii="Times New Roman" w:hAnsi="Times New Roman" w:cs="Times New Roman"/>
          <w:sz w:val="28"/>
          <w:szCs w:val="28"/>
        </w:rPr>
        <w:t>онкурс состо</w:t>
      </w:r>
      <w:r>
        <w:rPr>
          <w:rFonts w:ascii="Times New Roman" w:hAnsi="Times New Roman" w:cs="Times New Roman"/>
          <w:sz w:val="28"/>
          <w:szCs w:val="28"/>
        </w:rPr>
        <w:t>и</w:t>
      </w:r>
      <w:r w:rsidR="00684994">
        <w:rPr>
          <w:rFonts w:ascii="Times New Roman" w:hAnsi="Times New Roman" w:cs="Times New Roman"/>
          <w:sz w:val="28"/>
          <w:szCs w:val="28"/>
        </w:rPr>
        <w:t xml:space="preserve">тся в дистанционном формате.  </w:t>
      </w:r>
    </w:p>
    <w:p w14:paraId="0E858367" w14:textId="763354E9" w:rsidR="00FD3A35" w:rsidRPr="00FD3A35" w:rsidRDefault="00AC724B" w:rsidP="00174A50">
      <w:pPr>
        <w:ind w:firstLine="709"/>
        <w:jc w:val="both"/>
        <w:rPr>
          <w:rFonts w:ascii="Times New Roman" w:hAnsi="Times New Roman" w:cs="Times New Roman"/>
          <w:sz w:val="28"/>
          <w:szCs w:val="28"/>
        </w:rPr>
      </w:pPr>
      <w:r w:rsidRPr="00150C2F">
        <w:rPr>
          <w:rFonts w:ascii="Times New Roman" w:hAnsi="Times New Roman" w:cs="Times New Roman"/>
          <w:b/>
          <w:bCs/>
          <w:i/>
          <w:sz w:val="28"/>
          <w:szCs w:val="28"/>
        </w:rPr>
        <w:t>Цель</w:t>
      </w:r>
      <w:r w:rsidR="00684994" w:rsidRPr="00150C2F">
        <w:rPr>
          <w:rFonts w:ascii="Times New Roman" w:hAnsi="Times New Roman" w:cs="Times New Roman"/>
          <w:b/>
          <w:bCs/>
          <w:i/>
          <w:sz w:val="28"/>
          <w:szCs w:val="28"/>
        </w:rPr>
        <w:t>ю</w:t>
      </w:r>
      <w:r w:rsidRPr="00150C2F">
        <w:rPr>
          <w:rFonts w:ascii="Times New Roman" w:hAnsi="Times New Roman" w:cs="Times New Roman"/>
          <w:b/>
          <w:bCs/>
          <w:i/>
          <w:sz w:val="28"/>
          <w:szCs w:val="28"/>
        </w:rPr>
        <w:t xml:space="preserve"> </w:t>
      </w:r>
      <w:r w:rsidR="00684994" w:rsidRPr="00150C2F">
        <w:rPr>
          <w:rFonts w:ascii="Times New Roman" w:hAnsi="Times New Roman" w:cs="Times New Roman"/>
          <w:b/>
          <w:bCs/>
          <w:i/>
          <w:sz w:val="28"/>
          <w:szCs w:val="28"/>
        </w:rPr>
        <w:t>конкурса</w:t>
      </w:r>
      <w:r w:rsidR="00684994" w:rsidRPr="00150C2F">
        <w:rPr>
          <w:rFonts w:ascii="Times New Roman" w:hAnsi="Times New Roman" w:cs="Times New Roman"/>
          <w:i/>
          <w:sz w:val="28"/>
          <w:szCs w:val="28"/>
        </w:rPr>
        <w:t xml:space="preserve"> </w:t>
      </w:r>
      <w:r w:rsidR="00684994" w:rsidRPr="00150C2F">
        <w:rPr>
          <w:rFonts w:ascii="Times New Roman" w:hAnsi="Times New Roman" w:cs="Times New Roman"/>
          <w:iCs/>
          <w:sz w:val="28"/>
          <w:szCs w:val="28"/>
        </w:rPr>
        <w:t>является стимулирование</w:t>
      </w:r>
      <w:r w:rsidR="00150C2F" w:rsidRPr="00150C2F">
        <w:rPr>
          <w:rFonts w:ascii="Times New Roman" w:hAnsi="Times New Roman" w:cs="Times New Roman"/>
          <w:iCs/>
          <w:sz w:val="28"/>
          <w:szCs w:val="28"/>
        </w:rPr>
        <w:t xml:space="preserve"> научной и творческой деятельности студентов юридических вузов, направленной на разработку антикриминальных просветительских рекомендаций для граждан в виде просветительских памяток.</w:t>
      </w:r>
      <w:r w:rsidR="00684994">
        <w:rPr>
          <w:rFonts w:ascii="Times New Roman" w:hAnsi="Times New Roman" w:cs="Times New Roman"/>
          <w:i/>
          <w:sz w:val="28"/>
          <w:szCs w:val="28"/>
        </w:rPr>
        <w:t xml:space="preserve"> </w:t>
      </w:r>
    </w:p>
    <w:p w14:paraId="23025511" w14:textId="77777777" w:rsidR="00684994" w:rsidRDefault="00684994"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Проведение мастер-класса и конкурса планируется с 15.11.2021 по 08.12.2021 по следующему графику:</w:t>
      </w:r>
    </w:p>
    <w:p w14:paraId="5409192A" w14:textId="2ABFE824" w:rsidR="00684994" w:rsidRDefault="00684994"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 15 ноября 2021 г. – </w:t>
      </w:r>
      <w:r w:rsidR="00FC03A4">
        <w:rPr>
          <w:rFonts w:ascii="Times New Roman" w:hAnsi="Times New Roman" w:cs="Times New Roman"/>
          <w:sz w:val="28"/>
          <w:szCs w:val="28"/>
        </w:rPr>
        <w:t>рассылка</w:t>
      </w:r>
      <w:r>
        <w:rPr>
          <w:rFonts w:ascii="Times New Roman" w:hAnsi="Times New Roman" w:cs="Times New Roman"/>
          <w:sz w:val="28"/>
          <w:szCs w:val="28"/>
        </w:rPr>
        <w:t xml:space="preserve"> информационных писем;</w:t>
      </w:r>
    </w:p>
    <w:p w14:paraId="36BE6BB6" w14:textId="30648BDF" w:rsidR="00684994" w:rsidRDefault="00684994"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 15 </w:t>
      </w:r>
      <w:r w:rsidR="00FC03A4">
        <w:rPr>
          <w:rFonts w:ascii="Times New Roman" w:hAnsi="Times New Roman" w:cs="Times New Roman"/>
          <w:sz w:val="28"/>
          <w:szCs w:val="28"/>
        </w:rPr>
        <w:t xml:space="preserve">ноября </w:t>
      </w:r>
      <w:r>
        <w:rPr>
          <w:rFonts w:ascii="Times New Roman" w:hAnsi="Times New Roman" w:cs="Times New Roman"/>
          <w:sz w:val="28"/>
          <w:szCs w:val="28"/>
        </w:rPr>
        <w:t>по 2</w:t>
      </w:r>
      <w:r w:rsidR="003314EF">
        <w:rPr>
          <w:rFonts w:ascii="Times New Roman" w:hAnsi="Times New Roman" w:cs="Times New Roman"/>
          <w:sz w:val="28"/>
          <w:szCs w:val="28"/>
        </w:rPr>
        <w:t>1</w:t>
      </w:r>
      <w:r>
        <w:rPr>
          <w:rFonts w:ascii="Times New Roman" w:hAnsi="Times New Roman" w:cs="Times New Roman"/>
          <w:sz w:val="28"/>
          <w:szCs w:val="28"/>
        </w:rPr>
        <w:t xml:space="preserve"> ноября 2021 г. – предоставление заявок </w:t>
      </w:r>
      <w:r w:rsidR="00FC03A4">
        <w:rPr>
          <w:rFonts w:ascii="Times New Roman" w:hAnsi="Times New Roman" w:cs="Times New Roman"/>
          <w:sz w:val="28"/>
          <w:szCs w:val="28"/>
        </w:rPr>
        <w:t xml:space="preserve">на участие в конкурсе, </w:t>
      </w:r>
      <w:r>
        <w:rPr>
          <w:rFonts w:ascii="Times New Roman" w:hAnsi="Times New Roman" w:cs="Times New Roman"/>
          <w:sz w:val="28"/>
          <w:szCs w:val="28"/>
        </w:rPr>
        <w:t xml:space="preserve">ознакомление участников конкурса с материалами мастер-класса; </w:t>
      </w:r>
    </w:p>
    <w:p w14:paraId="3C995574" w14:textId="478D54E7" w:rsidR="00684994" w:rsidRDefault="00684994"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3A4">
        <w:rPr>
          <w:rFonts w:ascii="Times New Roman" w:hAnsi="Times New Roman" w:cs="Times New Roman"/>
          <w:sz w:val="28"/>
          <w:szCs w:val="28"/>
        </w:rPr>
        <w:t>с 2</w:t>
      </w:r>
      <w:r w:rsidR="003314EF">
        <w:rPr>
          <w:rFonts w:ascii="Times New Roman" w:hAnsi="Times New Roman" w:cs="Times New Roman"/>
          <w:sz w:val="28"/>
          <w:szCs w:val="28"/>
        </w:rPr>
        <w:t>2</w:t>
      </w:r>
      <w:r w:rsidR="00FC03A4">
        <w:rPr>
          <w:rFonts w:ascii="Times New Roman" w:hAnsi="Times New Roman" w:cs="Times New Roman"/>
          <w:sz w:val="28"/>
          <w:szCs w:val="28"/>
        </w:rPr>
        <w:t xml:space="preserve"> ноября по 3 декабря 2021 г. – подготовка участниками конкурса памяток, направленных на антикриминальное просвещение граждан, по выбранной тематике;</w:t>
      </w:r>
    </w:p>
    <w:p w14:paraId="1EF43CB5" w14:textId="13FFAEB2" w:rsidR="00FC03A4" w:rsidRDefault="00FC03A4"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t>- с 4 декабря по 8 декабря 2021 г. – работа конкурсной комиссии, подведение итогов конкурса;</w:t>
      </w:r>
    </w:p>
    <w:p w14:paraId="172B726C" w14:textId="77777777" w:rsidR="00FC03A4" w:rsidRDefault="00FC03A4" w:rsidP="003F003D">
      <w:pPr>
        <w:spacing w:after="120"/>
        <w:ind w:firstLine="709"/>
        <w:jc w:val="both"/>
        <w:rPr>
          <w:rFonts w:ascii="Times New Roman" w:hAnsi="Times New Roman" w:cs="Times New Roman"/>
          <w:sz w:val="28"/>
          <w:szCs w:val="28"/>
        </w:rPr>
      </w:pPr>
      <w:r>
        <w:rPr>
          <w:rFonts w:ascii="Times New Roman" w:hAnsi="Times New Roman" w:cs="Times New Roman"/>
          <w:sz w:val="28"/>
          <w:szCs w:val="28"/>
        </w:rPr>
        <w:t>- 10 декабря 2021 г. – объявление итогов конкурса, награждение победителей и участников.</w:t>
      </w:r>
    </w:p>
    <w:p w14:paraId="55A84741" w14:textId="14A9B5F1" w:rsidR="00FD3A35" w:rsidRPr="00FD3A35" w:rsidRDefault="00FC03A4" w:rsidP="003F003D">
      <w:pPr>
        <w:spacing w:after="120"/>
        <w:ind w:firstLine="709"/>
        <w:jc w:val="both"/>
        <w:rPr>
          <w:rFonts w:ascii="Times New Roman" w:hAnsi="Times New Roman" w:cs="Times New Roman"/>
          <w:sz w:val="28"/>
          <w:szCs w:val="28"/>
        </w:rPr>
      </w:pPr>
      <w:r>
        <w:rPr>
          <w:rFonts w:ascii="Times New Roman" w:hAnsi="Times New Roman" w:cs="Times New Roman"/>
          <w:sz w:val="28"/>
          <w:szCs w:val="28"/>
        </w:rPr>
        <w:t>Объявление победителей конкурса состоится во время</w:t>
      </w:r>
      <w:r w:rsidRPr="00FC03A4">
        <w:t xml:space="preserve"> </w:t>
      </w:r>
      <w:r w:rsidRPr="00FC03A4">
        <w:rPr>
          <w:rFonts w:ascii="Times New Roman" w:hAnsi="Times New Roman" w:cs="Times New Roman"/>
          <w:sz w:val="28"/>
          <w:szCs w:val="28"/>
        </w:rPr>
        <w:t>Всероссийской научно-практической конференции «Актуальные проблемы криминалистического обеспечения раскрытия, расследования и предупреждения преступлений», посвященной памяти профессора Владимира Ивановича Шиканова</w:t>
      </w:r>
      <w:r>
        <w:rPr>
          <w:rFonts w:ascii="Times New Roman" w:hAnsi="Times New Roman" w:cs="Times New Roman"/>
          <w:sz w:val="28"/>
          <w:szCs w:val="28"/>
        </w:rPr>
        <w:t xml:space="preserve">, </w:t>
      </w:r>
      <w:r w:rsidR="00FD3A35" w:rsidRPr="00FD3A35">
        <w:rPr>
          <w:rFonts w:ascii="Times New Roman" w:hAnsi="Times New Roman" w:cs="Times New Roman"/>
          <w:sz w:val="28"/>
          <w:szCs w:val="28"/>
        </w:rPr>
        <w:t>в онлай</w:t>
      </w:r>
      <w:r w:rsidR="00AC724B">
        <w:rPr>
          <w:rFonts w:ascii="Times New Roman" w:hAnsi="Times New Roman" w:cs="Times New Roman"/>
          <w:sz w:val="28"/>
          <w:szCs w:val="28"/>
        </w:rPr>
        <w:t xml:space="preserve">н формате с </w:t>
      </w:r>
      <w:r w:rsidR="00FD3A35" w:rsidRPr="00FD3A35">
        <w:rPr>
          <w:rFonts w:ascii="Times New Roman" w:hAnsi="Times New Roman" w:cs="Times New Roman"/>
          <w:sz w:val="28"/>
          <w:szCs w:val="28"/>
        </w:rPr>
        <w:t>использованием платформы Z</w:t>
      </w:r>
      <w:r w:rsidR="00261C40">
        <w:rPr>
          <w:rFonts w:ascii="Times New Roman" w:hAnsi="Times New Roman" w:cs="Times New Roman"/>
          <w:sz w:val="28"/>
          <w:szCs w:val="28"/>
        </w:rPr>
        <w:t xml:space="preserve">oom. </w:t>
      </w:r>
      <w:r w:rsidR="00FD3A35" w:rsidRPr="00FD3A35">
        <w:rPr>
          <w:rFonts w:ascii="Times New Roman" w:hAnsi="Times New Roman" w:cs="Times New Roman"/>
          <w:sz w:val="28"/>
          <w:szCs w:val="28"/>
        </w:rPr>
        <w:t>Электронное письмо с идентификатором конфере</w:t>
      </w:r>
      <w:r w:rsidR="00AC724B">
        <w:rPr>
          <w:rFonts w:ascii="Times New Roman" w:hAnsi="Times New Roman" w:cs="Times New Roman"/>
          <w:sz w:val="28"/>
          <w:szCs w:val="28"/>
        </w:rPr>
        <w:t>нции и паролем будет направлено участникам</w:t>
      </w:r>
      <w:r>
        <w:rPr>
          <w:rFonts w:ascii="Times New Roman" w:hAnsi="Times New Roman" w:cs="Times New Roman"/>
          <w:sz w:val="28"/>
          <w:szCs w:val="28"/>
        </w:rPr>
        <w:t xml:space="preserve"> конкурса</w:t>
      </w:r>
      <w:r w:rsidR="00AC724B">
        <w:rPr>
          <w:rFonts w:ascii="Times New Roman" w:hAnsi="Times New Roman" w:cs="Times New Roman"/>
          <w:sz w:val="28"/>
          <w:szCs w:val="28"/>
        </w:rPr>
        <w:t xml:space="preserve"> </w:t>
      </w:r>
      <w:r w:rsidR="00E02A81">
        <w:rPr>
          <w:rFonts w:ascii="Times New Roman" w:hAnsi="Times New Roman" w:cs="Times New Roman"/>
          <w:sz w:val="28"/>
          <w:szCs w:val="28"/>
        </w:rPr>
        <w:t>8 декабря</w:t>
      </w:r>
      <w:r w:rsidR="00FD3A35" w:rsidRPr="00FD3A35">
        <w:rPr>
          <w:rFonts w:ascii="Times New Roman" w:hAnsi="Times New Roman" w:cs="Times New Roman"/>
          <w:sz w:val="28"/>
          <w:szCs w:val="28"/>
        </w:rPr>
        <w:t xml:space="preserve"> 2021 года.</w:t>
      </w:r>
    </w:p>
    <w:p w14:paraId="29BD10CC" w14:textId="77777777" w:rsidR="00417268" w:rsidRDefault="00417268" w:rsidP="003F003D">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конкурсе могут принять участие студенческие коллективы в составе не более 6 человек. </w:t>
      </w:r>
    </w:p>
    <w:p w14:paraId="151CE4CB" w14:textId="372CDD3D" w:rsidR="00E02A81" w:rsidRDefault="00FD3A35" w:rsidP="00174A50">
      <w:pPr>
        <w:ind w:firstLine="709"/>
        <w:jc w:val="both"/>
        <w:rPr>
          <w:rFonts w:ascii="Times New Roman" w:hAnsi="Times New Roman" w:cs="Times New Roman"/>
          <w:sz w:val="28"/>
          <w:szCs w:val="28"/>
        </w:rPr>
      </w:pPr>
      <w:r w:rsidRPr="00FD3A35">
        <w:rPr>
          <w:rFonts w:ascii="Times New Roman" w:hAnsi="Times New Roman" w:cs="Times New Roman"/>
          <w:sz w:val="28"/>
          <w:szCs w:val="28"/>
        </w:rPr>
        <w:t>Дл</w:t>
      </w:r>
      <w:r w:rsidR="00E02A81">
        <w:rPr>
          <w:rFonts w:ascii="Times New Roman" w:hAnsi="Times New Roman" w:cs="Times New Roman"/>
          <w:sz w:val="28"/>
          <w:szCs w:val="28"/>
        </w:rPr>
        <w:t xml:space="preserve">я участия в </w:t>
      </w:r>
      <w:r w:rsidR="00FC03A4">
        <w:rPr>
          <w:rFonts w:ascii="Times New Roman" w:hAnsi="Times New Roman" w:cs="Times New Roman"/>
          <w:sz w:val="28"/>
          <w:szCs w:val="28"/>
        </w:rPr>
        <w:t>мастер-классе и конкурсе студенческих разработок</w:t>
      </w:r>
      <w:r w:rsidR="00E02A81">
        <w:rPr>
          <w:rFonts w:ascii="Times New Roman" w:hAnsi="Times New Roman" w:cs="Times New Roman"/>
          <w:sz w:val="28"/>
          <w:szCs w:val="28"/>
        </w:rPr>
        <w:t xml:space="preserve"> необходимо в срок </w:t>
      </w:r>
      <w:r w:rsidR="00E02A81" w:rsidRPr="00097200">
        <w:rPr>
          <w:rFonts w:ascii="Times New Roman" w:hAnsi="Times New Roman" w:cs="Times New Roman"/>
          <w:b/>
          <w:bCs/>
          <w:sz w:val="28"/>
          <w:szCs w:val="28"/>
        </w:rPr>
        <w:t xml:space="preserve">до </w:t>
      </w:r>
      <w:r w:rsidR="00FC03A4" w:rsidRPr="00097200">
        <w:rPr>
          <w:rFonts w:ascii="Times New Roman" w:hAnsi="Times New Roman" w:cs="Times New Roman"/>
          <w:b/>
          <w:bCs/>
          <w:sz w:val="28"/>
          <w:szCs w:val="28"/>
        </w:rPr>
        <w:t>2</w:t>
      </w:r>
      <w:r w:rsidR="003314EF" w:rsidRPr="00097200">
        <w:rPr>
          <w:rFonts w:ascii="Times New Roman" w:hAnsi="Times New Roman" w:cs="Times New Roman"/>
          <w:b/>
          <w:bCs/>
          <w:sz w:val="28"/>
          <w:szCs w:val="28"/>
        </w:rPr>
        <w:t>1</w:t>
      </w:r>
      <w:r w:rsidR="00E02A81" w:rsidRPr="00097200">
        <w:rPr>
          <w:rFonts w:ascii="Times New Roman" w:hAnsi="Times New Roman" w:cs="Times New Roman"/>
          <w:b/>
          <w:bCs/>
          <w:sz w:val="28"/>
          <w:szCs w:val="28"/>
        </w:rPr>
        <w:t xml:space="preserve"> </w:t>
      </w:r>
      <w:r w:rsidR="00FC03A4" w:rsidRPr="00097200">
        <w:rPr>
          <w:rFonts w:ascii="Times New Roman" w:hAnsi="Times New Roman" w:cs="Times New Roman"/>
          <w:b/>
          <w:bCs/>
          <w:sz w:val="28"/>
          <w:szCs w:val="28"/>
        </w:rPr>
        <w:t>ноября</w:t>
      </w:r>
      <w:r w:rsidR="00E02A81" w:rsidRPr="00097200">
        <w:rPr>
          <w:rFonts w:ascii="Times New Roman" w:hAnsi="Times New Roman" w:cs="Times New Roman"/>
          <w:b/>
          <w:bCs/>
          <w:sz w:val="28"/>
          <w:szCs w:val="28"/>
        </w:rPr>
        <w:t xml:space="preserve"> 2021 года</w:t>
      </w:r>
      <w:r w:rsidR="00E02A81">
        <w:rPr>
          <w:rFonts w:ascii="Times New Roman" w:hAnsi="Times New Roman" w:cs="Times New Roman"/>
          <w:sz w:val="28"/>
          <w:szCs w:val="28"/>
        </w:rPr>
        <w:t xml:space="preserve"> </w:t>
      </w:r>
      <w:r w:rsidR="00FC03A4">
        <w:rPr>
          <w:rFonts w:ascii="Times New Roman" w:hAnsi="Times New Roman" w:cs="Times New Roman"/>
          <w:sz w:val="28"/>
          <w:szCs w:val="28"/>
        </w:rPr>
        <w:t xml:space="preserve">(включительно) </w:t>
      </w:r>
      <w:r w:rsidR="00E02A81">
        <w:rPr>
          <w:rFonts w:ascii="Times New Roman" w:hAnsi="Times New Roman" w:cs="Times New Roman"/>
          <w:sz w:val="28"/>
          <w:szCs w:val="28"/>
        </w:rPr>
        <w:t xml:space="preserve">направить </w:t>
      </w:r>
      <w:r w:rsidRPr="00FD3A35">
        <w:rPr>
          <w:rFonts w:ascii="Times New Roman" w:hAnsi="Times New Roman" w:cs="Times New Roman"/>
          <w:sz w:val="28"/>
          <w:szCs w:val="28"/>
        </w:rPr>
        <w:t>в адрес оргкомитета заявку на участие</w:t>
      </w:r>
      <w:r w:rsidR="00815033">
        <w:rPr>
          <w:rFonts w:ascii="Times New Roman" w:hAnsi="Times New Roman" w:cs="Times New Roman"/>
          <w:sz w:val="28"/>
          <w:szCs w:val="28"/>
        </w:rPr>
        <w:t xml:space="preserve"> </w:t>
      </w:r>
      <w:r w:rsidR="00815033" w:rsidRPr="00E0100F">
        <w:rPr>
          <w:rFonts w:ascii="Times New Roman" w:hAnsi="Times New Roman" w:cs="Times New Roman"/>
          <w:sz w:val="28"/>
          <w:szCs w:val="28"/>
        </w:rPr>
        <w:t>(Приложение 1)</w:t>
      </w:r>
      <w:r w:rsidRPr="00E0100F">
        <w:rPr>
          <w:rFonts w:ascii="Times New Roman" w:hAnsi="Times New Roman" w:cs="Times New Roman"/>
          <w:sz w:val="28"/>
          <w:szCs w:val="28"/>
        </w:rPr>
        <w:t>.</w:t>
      </w:r>
      <w:r w:rsidRPr="00FD3A35">
        <w:rPr>
          <w:rFonts w:ascii="Times New Roman" w:hAnsi="Times New Roman" w:cs="Times New Roman"/>
          <w:sz w:val="28"/>
          <w:szCs w:val="28"/>
        </w:rPr>
        <w:t xml:space="preserve"> </w:t>
      </w:r>
    </w:p>
    <w:p w14:paraId="1081F2ED" w14:textId="2BFD94CA" w:rsidR="003819EF" w:rsidRDefault="00417268" w:rsidP="003F003D">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просветительских памяток – </w:t>
      </w:r>
      <w:r w:rsidRPr="00097200">
        <w:rPr>
          <w:rFonts w:ascii="Times New Roman" w:hAnsi="Times New Roman" w:cs="Times New Roman"/>
          <w:b/>
          <w:bCs/>
          <w:sz w:val="28"/>
          <w:szCs w:val="28"/>
        </w:rPr>
        <w:t>до 3 декабря 2021 г</w:t>
      </w:r>
      <w:r w:rsidR="00097200">
        <w:rPr>
          <w:rFonts w:ascii="Times New Roman" w:hAnsi="Times New Roman" w:cs="Times New Roman"/>
          <w:b/>
          <w:bCs/>
          <w:sz w:val="28"/>
          <w:szCs w:val="28"/>
        </w:rPr>
        <w:t>ода</w:t>
      </w:r>
      <w:r>
        <w:rPr>
          <w:rFonts w:ascii="Times New Roman" w:hAnsi="Times New Roman" w:cs="Times New Roman"/>
          <w:sz w:val="28"/>
          <w:szCs w:val="28"/>
        </w:rPr>
        <w:t xml:space="preserve"> (включительно). </w:t>
      </w:r>
      <w:r w:rsidR="00FC03A4">
        <w:rPr>
          <w:rFonts w:ascii="Times New Roman" w:hAnsi="Times New Roman" w:cs="Times New Roman"/>
          <w:sz w:val="28"/>
          <w:szCs w:val="28"/>
        </w:rPr>
        <w:t xml:space="preserve">Для участников конкурса </w:t>
      </w:r>
      <w:r w:rsidR="00535601">
        <w:rPr>
          <w:rFonts w:ascii="Times New Roman" w:hAnsi="Times New Roman" w:cs="Times New Roman"/>
          <w:sz w:val="28"/>
          <w:szCs w:val="28"/>
        </w:rPr>
        <w:t>представлены</w:t>
      </w:r>
      <w:r w:rsidR="00FC03A4">
        <w:rPr>
          <w:rFonts w:ascii="Times New Roman" w:hAnsi="Times New Roman" w:cs="Times New Roman"/>
          <w:sz w:val="28"/>
          <w:szCs w:val="28"/>
        </w:rPr>
        <w:t xml:space="preserve"> рекомендации по подготовке памяток</w:t>
      </w:r>
      <w:r w:rsidR="00535601">
        <w:rPr>
          <w:rFonts w:ascii="Times New Roman" w:hAnsi="Times New Roman" w:cs="Times New Roman"/>
          <w:sz w:val="28"/>
          <w:szCs w:val="28"/>
        </w:rPr>
        <w:t xml:space="preserve"> (Приложение 2), </w:t>
      </w:r>
      <w:r w:rsidR="00595F91">
        <w:rPr>
          <w:rFonts w:ascii="Times New Roman" w:hAnsi="Times New Roman" w:cs="Times New Roman"/>
          <w:sz w:val="28"/>
          <w:szCs w:val="28"/>
        </w:rPr>
        <w:t>критерии оценки</w:t>
      </w:r>
      <w:r w:rsidR="00535601">
        <w:rPr>
          <w:rFonts w:ascii="Times New Roman" w:hAnsi="Times New Roman" w:cs="Times New Roman"/>
          <w:sz w:val="28"/>
          <w:szCs w:val="28"/>
        </w:rPr>
        <w:t xml:space="preserve"> (Приложение 3), а также</w:t>
      </w:r>
      <w:r w:rsidR="00FC03A4">
        <w:rPr>
          <w:rFonts w:ascii="Times New Roman" w:hAnsi="Times New Roman" w:cs="Times New Roman"/>
          <w:sz w:val="28"/>
          <w:szCs w:val="28"/>
        </w:rPr>
        <w:t xml:space="preserve"> </w:t>
      </w:r>
      <w:r w:rsidR="00535601">
        <w:rPr>
          <w:rFonts w:ascii="Times New Roman" w:hAnsi="Times New Roman" w:cs="Times New Roman"/>
          <w:sz w:val="28"/>
          <w:szCs w:val="28"/>
        </w:rPr>
        <w:t xml:space="preserve">примерный образец памятки </w:t>
      </w:r>
      <w:r w:rsidR="00FD3A35" w:rsidRPr="00E0100F">
        <w:rPr>
          <w:rFonts w:ascii="Times New Roman" w:hAnsi="Times New Roman" w:cs="Times New Roman"/>
          <w:sz w:val="28"/>
          <w:szCs w:val="28"/>
        </w:rPr>
        <w:t xml:space="preserve">(Приложение </w:t>
      </w:r>
      <w:r w:rsidR="00535601">
        <w:rPr>
          <w:rFonts w:ascii="Times New Roman" w:hAnsi="Times New Roman" w:cs="Times New Roman"/>
          <w:sz w:val="28"/>
          <w:szCs w:val="28"/>
        </w:rPr>
        <w:t>4</w:t>
      </w:r>
      <w:r w:rsidR="00FD3A35" w:rsidRPr="00E0100F">
        <w:rPr>
          <w:rFonts w:ascii="Times New Roman" w:hAnsi="Times New Roman" w:cs="Times New Roman"/>
          <w:sz w:val="28"/>
          <w:szCs w:val="28"/>
        </w:rPr>
        <w:t>)</w:t>
      </w:r>
      <w:r w:rsidR="00BE39CE" w:rsidRPr="00E0100F">
        <w:rPr>
          <w:rFonts w:ascii="Times New Roman" w:hAnsi="Times New Roman" w:cs="Times New Roman"/>
          <w:sz w:val="28"/>
          <w:szCs w:val="28"/>
        </w:rPr>
        <w:t>.</w:t>
      </w:r>
      <w:r w:rsidR="00BE39CE">
        <w:rPr>
          <w:rFonts w:ascii="Times New Roman" w:hAnsi="Times New Roman" w:cs="Times New Roman"/>
          <w:sz w:val="28"/>
          <w:szCs w:val="28"/>
        </w:rPr>
        <w:t xml:space="preserve"> </w:t>
      </w:r>
    </w:p>
    <w:p w14:paraId="645123E5" w14:textId="590A4460" w:rsidR="00DF5B7A" w:rsidRPr="0080193A" w:rsidRDefault="00DF5B7A" w:rsidP="00174A50">
      <w:pPr>
        <w:ind w:firstLine="709"/>
        <w:jc w:val="both"/>
        <w:rPr>
          <w:rFonts w:ascii="Times New Roman" w:hAnsi="Times New Roman" w:cs="Times New Roman"/>
          <w:sz w:val="28"/>
          <w:szCs w:val="28"/>
        </w:rPr>
      </w:pPr>
      <w:r w:rsidRPr="00982960">
        <w:rPr>
          <w:rFonts w:ascii="Times New Roman" w:hAnsi="Times New Roman" w:cs="Times New Roman"/>
          <w:b/>
          <w:sz w:val="28"/>
          <w:szCs w:val="28"/>
        </w:rPr>
        <w:t>Электронный адрес для направления заявок</w:t>
      </w:r>
      <w:r w:rsidR="00FC03A4">
        <w:rPr>
          <w:rFonts w:ascii="Times New Roman" w:hAnsi="Times New Roman" w:cs="Times New Roman"/>
          <w:b/>
          <w:sz w:val="28"/>
          <w:szCs w:val="28"/>
        </w:rPr>
        <w:t xml:space="preserve"> на участие</w:t>
      </w:r>
      <w:r w:rsidRPr="00982960">
        <w:rPr>
          <w:rFonts w:ascii="Times New Roman" w:hAnsi="Times New Roman" w:cs="Times New Roman"/>
          <w:b/>
          <w:sz w:val="28"/>
          <w:szCs w:val="28"/>
        </w:rPr>
        <w:t xml:space="preserve"> и </w:t>
      </w:r>
      <w:r w:rsidR="00097200">
        <w:rPr>
          <w:rFonts w:ascii="Times New Roman" w:hAnsi="Times New Roman" w:cs="Times New Roman"/>
          <w:b/>
          <w:sz w:val="28"/>
          <w:szCs w:val="28"/>
        </w:rPr>
        <w:t xml:space="preserve">просветительских </w:t>
      </w:r>
      <w:r w:rsidR="00FC03A4">
        <w:rPr>
          <w:rFonts w:ascii="Times New Roman" w:hAnsi="Times New Roman" w:cs="Times New Roman"/>
          <w:b/>
          <w:sz w:val="28"/>
          <w:szCs w:val="28"/>
        </w:rPr>
        <w:t>памяток </w:t>
      </w:r>
      <w:r w:rsidR="00982960">
        <w:rPr>
          <w:rFonts w:ascii="Times New Roman" w:hAnsi="Times New Roman" w:cs="Times New Roman"/>
          <w:b/>
          <w:sz w:val="28"/>
          <w:szCs w:val="28"/>
        </w:rPr>
        <w:t xml:space="preserve">– </w:t>
      </w:r>
      <w:r w:rsidR="00982960" w:rsidRPr="00982960">
        <w:rPr>
          <w:rFonts w:ascii="Times New Roman" w:hAnsi="Times New Roman" w:cs="Times New Roman"/>
          <w:sz w:val="28"/>
          <w:szCs w:val="28"/>
          <w:lang w:val="en-US"/>
        </w:rPr>
        <w:t>kriminalisticheskaya</w:t>
      </w:r>
      <w:r w:rsidR="00982960" w:rsidRPr="00982960">
        <w:rPr>
          <w:rFonts w:ascii="Times New Roman" w:hAnsi="Times New Roman" w:cs="Times New Roman"/>
          <w:sz w:val="28"/>
          <w:szCs w:val="28"/>
        </w:rPr>
        <w:t>@</w:t>
      </w:r>
      <w:r w:rsidR="00982960" w:rsidRPr="00982960">
        <w:rPr>
          <w:rFonts w:ascii="Times New Roman" w:hAnsi="Times New Roman" w:cs="Times New Roman"/>
          <w:sz w:val="28"/>
          <w:szCs w:val="28"/>
          <w:lang w:val="en-US"/>
        </w:rPr>
        <w:t>mail</w:t>
      </w:r>
      <w:r w:rsidR="00982960" w:rsidRPr="00982960">
        <w:rPr>
          <w:rFonts w:ascii="Times New Roman" w:hAnsi="Times New Roman" w:cs="Times New Roman"/>
          <w:sz w:val="28"/>
          <w:szCs w:val="28"/>
        </w:rPr>
        <w:t>.</w:t>
      </w:r>
      <w:r w:rsidR="00982960" w:rsidRPr="00982960">
        <w:rPr>
          <w:rFonts w:ascii="Times New Roman" w:hAnsi="Times New Roman" w:cs="Times New Roman"/>
          <w:sz w:val="28"/>
          <w:szCs w:val="28"/>
          <w:lang w:val="en-US"/>
        </w:rPr>
        <w:t>ru</w:t>
      </w:r>
      <w:r w:rsidR="0080193A">
        <w:rPr>
          <w:rFonts w:ascii="Times New Roman" w:hAnsi="Times New Roman" w:cs="Times New Roman"/>
          <w:sz w:val="28"/>
          <w:szCs w:val="28"/>
        </w:rPr>
        <w:t>.</w:t>
      </w:r>
    </w:p>
    <w:p w14:paraId="17DAF211" w14:textId="7B586034" w:rsidR="00E02A81" w:rsidRDefault="003819EF" w:rsidP="0080193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80193A">
        <w:rPr>
          <w:rFonts w:ascii="Times New Roman" w:hAnsi="Times New Roman" w:cs="Times New Roman"/>
          <w:sz w:val="28"/>
          <w:szCs w:val="28"/>
        </w:rPr>
        <w:t xml:space="preserve">всем </w:t>
      </w:r>
      <w:r>
        <w:rPr>
          <w:rFonts w:ascii="Times New Roman" w:hAnsi="Times New Roman" w:cs="Times New Roman"/>
          <w:sz w:val="28"/>
          <w:szCs w:val="28"/>
        </w:rPr>
        <w:t xml:space="preserve">возникающим вопросам можете обращаться к представителям оргкомитета: </w:t>
      </w:r>
    </w:p>
    <w:p w14:paraId="458542E7" w14:textId="035DF2F6" w:rsidR="00181996" w:rsidRDefault="00E02A81" w:rsidP="00174A5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д.ю.н., </w:t>
      </w:r>
      <w:r w:rsidR="00FC03A4">
        <w:rPr>
          <w:rFonts w:ascii="Times New Roman" w:hAnsi="Times New Roman" w:cs="Times New Roman"/>
          <w:sz w:val="28"/>
          <w:szCs w:val="28"/>
        </w:rPr>
        <w:t xml:space="preserve">доцент Попова Елена Ильинична – </w:t>
      </w:r>
      <w:r w:rsidR="00F04638" w:rsidRPr="00F04638">
        <w:rPr>
          <w:rFonts w:ascii="Times New Roman" w:hAnsi="Times New Roman" w:cs="Times New Roman"/>
          <w:sz w:val="28"/>
          <w:szCs w:val="28"/>
        </w:rPr>
        <w:t>popovaelena03@yandex.ru</w:t>
      </w:r>
      <w:r w:rsidR="00181996" w:rsidRPr="00F04638">
        <w:rPr>
          <w:rFonts w:ascii="Times New Roman" w:hAnsi="Times New Roman" w:cs="Times New Roman"/>
          <w:sz w:val="28"/>
          <w:szCs w:val="28"/>
        </w:rPr>
        <w:t>;</w:t>
      </w:r>
      <w:r w:rsidR="00181996">
        <w:rPr>
          <w:rFonts w:ascii="Times New Roman" w:hAnsi="Times New Roman" w:cs="Times New Roman"/>
          <w:sz w:val="28"/>
          <w:szCs w:val="28"/>
        </w:rPr>
        <w:t xml:space="preserve"> тел.</w:t>
      </w:r>
      <w:r w:rsidR="00535601">
        <w:rPr>
          <w:rFonts w:ascii="Times New Roman" w:hAnsi="Times New Roman" w:cs="Times New Roman"/>
          <w:sz w:val="28"/>
          <w:szCs w:val="28"/>
        </w:rPr>
        <w:t> </w:t>
      </w:r>
      <w:r w:rsidR="00F04638">
        <w:rPr>
          <w:rFonts w:ascii="Times New Roman" w:hAnsi="Times New Roman" w:cs="Times New Roman"/>
          <w:sz w:val="28"/>
          <w:szCs w:val="28"/>
        </w:rPr>
        <w:t>+</w:t>
      </w:r>
      <w:r w:rsidR="00F04638" w:rsidRPr="00F04638">
        <w:rPr>
          <w:rFonts w:ascii="Times New Roman" w:hAnsi="Times New Roman" w:cs="Times New Roman"/>
          <w:sz w:val="28"/>
          <w:szCs w:val="28"/>
        </w:rPr>
        <w:t>7</w:t>
      </w:r>
      <w:r w:rsidR="00F04638">
        <w:rPr>
          <w:rFonts w:ascii="Times New Roman" w:hAnsi="Times New Roman" w:cs="Times New Roman"/>
          <w:sz w:val="28"/>
          <w:szCs w:val="28"/>
        </w:rPr>
        <w:t>(</w:t>
      </w:r>
      <w:r w:rsidR="00F04638" w:rsidRPr="00F04638">
        <w:rPr>
          <w:rFonts w:ascii="Times New Roman" w:hAnsi="Times New Roman" w:cs="Times New Roman"/>
          <w:sz w:val="28"/>
          <w:szCs w:val="28"/>
        </w:rPr>
        <w:t>902</w:t>
      </w:r>
      <w:r w:rsidR="00F04638">
        <w:rPr>
          <w:rFonts w:ascii="Times New Roman" w:hAnsi="Times New Roman" w:cs="Times New Roman"/>
          <w:sz w:val="28"/>
          <w:szCs w:val="28"/>
        </w:rPr>
        <w:t xml:space="preserve">) </w:t>
      </w:r>
      <w:r w:rsidR="00F04638" w:rsidRPr="00F04638">
        <w:rPr>
          <w:rFonts w:ascii="Times New Roman" w:hAnsi="Times New Roman" w:cs="Times New Roman"/>
          <w:sz w:val="28"/>
          <w:szCs w:val="28"/>
        </w:rPr>
        <w:t>564-80-62</w:t>
      </w:r>
      <w:r w:rsidR="00181996">
        <w:rPr>
          <w:rFonts w:ascii="Times New Roman" w:hAnsi="Times New Roman" w:cs="Times New Roman"/>
          <w:sz w:val="28"/>
          <w:szCs w:val="28"/>
        </w:rPr>
        <w:t xml:space="preserve">; </w:t>
      </w:r>
    </w:p>
    <w:p w14:paraId="3A6C1832" w14:textId="7E12FAE5" w:rsidR="00174A50" w:rsidRDefault="00E02A81" w:rsidP="003F003D">
      <w:pPr>
        <w:spacing w:after="120"/>
        <w:ind w:firstLine="709"/>
        <w:jc w:val="both"/>
        <w:rPr>
          <w:rFonts w:ascii="Times New Roman" w:hAnsi="Times New Roman" w:cs="Times New Roman"/>
          <w:sz w:val="28"/>
          <w:szCs w:val="28"/>
        </w:rPr>
      </w:pPr>
      <w:r>
        <w:rPr>
          <w:rFonts w:ascii="Times New Roman" w:hAnsi="Times New Roman" w:cs="Times New Roman"/>
          <w:sz w:val="28"/>
          <w:szCs w:val="28"/>
        </w:rPr>
        <w:t>к.ю.н.</w:t>
      </w:r>
      <w:r w:rsidR="00097200">
        <w:rPr>
          <w:rFonts w:ascii="Times New Roman" w:hAnsi="Times New Roman" w:cs="Times New Roman"/>
          <w:sz w:val="28"/>
          <w:szCs w:val="28"/>
        </w:rPr>
        <w:t xml:space="preserve"> </w:t>
      </w:r>
      <w:r>
        <w:rPr>
          <w:rFonts w:ascii="Times New Roman" w:hAnsi="Times New Roman" w:cs="Times New Roman"/>
          <w:sz w:val="28"/>
          <w:szCs w:val="28"/>
        </w:rPr>
        <w:t>Митрофанова Алёна Андреевна –</w:t>
      </w:r>
      <w:r w:rsidR="00181996">
        <w:rPr>
          <w:rFonts w:ascii="Times New Roman" w:hAnsi="Times New Roman" w:cs="Times New Roman"/>
          <w:sz w:val="28"/>
          <w:szCs w:val="28"/>
        </w:rPr>
        <w:t xml:space="preserve"> </w:t>
      </w:r>
      <w:hyperlink r:id="rId10" w:history="1">
        <w:r w:rsidR="00181996" w:rsidRPr="00E80C44">
          <w:rPr>
            <w:rStyle w:val="a3"/>
            <w:rFonts w:ascii="Times New Roman" w:hAnsi="Times New Roman" w:cs="Times New Roman"/>
            <w:sz w:val="28"/>
            <w:szCs w:val="28"/>
          </w:rPr>
          <w:t>alena_mitrofanova@bk.ru</w:t>
        </w:r>
      </w:hyperlink>
      <w:r w:rsidR="003819EF">
        <w:rPr>
          <w:rFonts w:ascii="Times New Roman" w:hAnsi="Times New Roman" w:cs="Times New Roman"/>
          <w:sz w:val="28"/>
          <w:szCs w:val="28"/>
        </w:rPr>
        <w:t xml:space="preserve">; </w:t>
      </w:r>
      <w:r w:rsidR="00535601">
        <w:rPr>
          <w:rFonts w:ascii="Times New Roman" w:hAnsi="Times New Roman" w:cs="Times New Roman"/>
          <w:sz w:val="28"/>
          <w:szCs w:val="28"/>
        </w:rPr>
        <w:t>тел. </w:t>
      </w:r>
      <w:r w:rsidR="003819EF">
        <w:rPr>
          <w:rFonts w:ascii="Times New Roman" w:hAnsi="Times New Roman" w:cs="Times New Roman"/>
          <w:sz w:val="28"/>
          <w:szCs w:val="28"/>
        </w:rPr>
        <w:t>+7(950) 111-15-65</w:t>
      </w:r>
      <w:r w:rsidR="00FC03A4">
        <w:rPr>
          <w:rFonts w:ascii="Times New Roman" w:hAnsi="Times New Roman" w:cs="Times New Roman"/>
          <w:sz w:val="28"/>
          <w:szCs w:val="28"/>
        </w:rPr>
        <w:t>.</w:t>
      </w:r>
    </w:p>
    <w:p w14:paraId="5FE90463" w14:textId="048F9500" w:rsidR="00FD3A35" w:rsidRDefault="00FD3A35" w:rsidP="003F003D">
      <w:pPr>
        <w:spacing w:after="0"/>
        <w:ind w:firstLine="709"/>
        <w:jc w:val="both"/>
        <w:rPr>
          <w:rFonts w:ascii="Times New Roman" w:hAnsi="Times New Roman" w:cs="Times New Roman"/>
          <w:sz w:val="28"/>
          <w:szCs w:val="28"/>
        </w:rPr>
      </w:pPr>
      <w:r w:rsidRPr="00FD3A35">
        <w:rPr>
          <w:rFonts w:ascii="Times New Roman" w:hAnsi="Times New Roman" w:cs="Times New Roman"/>
          <w:sz w:val="28"/>
          <w:szCs w:val="28"/>
        </w:rPr>
        <w:t xml:space="preserve">Будем рады </w:t>
      </w:r>
      <w:r w:rsidR="00097200">
        <w:rPr>
          <w:rFonts w:ascii="Times New Roman" w:hAnsi="Times New Roman" w:cs="Times New Roman"/>
          <w:sz w:val="28"/>
          <w:szCs w:val="28"/>
        </w:rPr>
        <w:t>видеть Ваших студентов в числе участников</w:t>
      </w:r>
      <w:r w:rsidR="00181996">
        <w:rPr>
          <w:rFonts w:ascii="Times New Roman" w:hAnsi="Times New Roman" w:cs="Times New Roman"/>
          <w:sz w:val="28"/>
          <w:szCs w:val="28"/>
        </w:rPr>
        <w:t xml:space="preserve"> </w:t>
      </w:r>
      <w:r w:rsidR="00F04638">
        <w:rPr>
          <w:rFonts w:ascii="Times New Roman" w:hAnsi="Times New Roman" w:cs="Times New Roman"/>
          <w:sz w:val="28"/>
          <w:szCs w:val="28"/>
        </w:rPr>
        <w:t>мастер-класс</w:t>
      </w:r>
      <w:r w:rsidR="00097200">
        <w:rPr>
          <w:rFonts w:ascii="Times New Roman" w:hAnsi="Times New Roman" w:cs="Times New Roman"/>
          <w:sz w:val="28"/>
          <w:szCs w:val="28"/>
        </w:rPr>
        <w:t>а</w:t>
      </w:r>
      <w:r w:rsidR="00F04638">
        <w:rPr>
          <w:rFonts w:ascii="Times New Roman" w:hAnsi="Times New Roman" w:cs="Times New Roman"/>
          <w:sz w:val="28"/>
          <w:szCs w:val="28"/>
        </w:rPr>
        <w:t xml:space="preserve"> и к</w:t>
      </w:r>
      <w:r w:rsidR="00181996">
        <w:rPr>
          <w:rFonts w:ascii="Times New Roman" w:hAnsi="Times New Roman" w:cs="Times New Roman"/>
          <w:sz w:val="28"/>
          <w:szCs w:val="28"/>
        </w:rPr>
        <w:t>о</w:t>
      </w:r>
      <w:r w:rsidR="00FC03A4">
        <w:rPr>
          <w:rFonts w:ascii="Times New Roman" w:hAnsi="Times New Roman" w:cs="Times New Roman"/>
          <w:sz w:val="28"/>
          <w:szCs w:val="28"/>
        </w:rPr>
        <w:t>нкурс</w:t>
      </w:r>
      <w:r w:rsidR="00097200">
        <w:rPr>
          <w:rFonts w:ascii="Times New Roman" w:hAnsi="Times New Roman" w:cs="Times New Roman"/>
          <w:sz w:val="28"/>
          <w:szCs w:val="28"/>
        </w:rPr>
        <w:t>а</w:t>
      </w:r>
      <w:r w:rsidR="00F04638">
        <w:rPr>
          <w:rFonts w:ascii="Times New Roman" w:hAnsi="Times New Roman" w:cs="Times New Roman"/>
          <w:sz w:val="28"/>
          <w:szCs w:val="28"/>
        </w:rPr>
        <w:t xml:space="preserve"> студенческих разработок</w:t>
      </w:r>
      <w:r w:rsidRPr="00FD3A35">
        <w:rPr>
          <w:rFonts w:ascii="Times New Roman" w:hAnsi="Times New Roman" w:cs="Times New Roman"/>
          <w:sz w:val="28"/>
          <w:szCs w:val="28"/>
        </w:rPr>
        <w:t>!</w:t>
      </w:r>
    </w:p>
    <w:p w14:paraId="67664531" w14:textId="77777777" w:rsidR="00BB350D" w:rsidRDefault="00BB350D" w:rsidP="00BB350D">
      <w:pPr>
        <w:spacing w:after="0"/>
        <w:rPr>
          <w:rFonts w:ascii="Times New Roman" w:eastAsia="Calibri" w:hAnsi="Times New Roman" w:cs="Times New Roman"/>
          <w:sz w:val="28"/>
          <w:szCs w:val="28"/>
        </w:rPr>
      </w:pPr>
    </w:p>
    <w:p w14:paraId="74A6096A" w14:textId="2BE410D3" w:rsidR="00BB350D" w:rsidRDefault="00BB350D" w:rsidP="00BB350D">
      <w:pPr>
        <w:spacing w:after="0"/>
        <w:rPr>
          <w:rFonts w:ascii="Times New Roman" w:eastAsia="Calibri" w:hAnsi="Times New Roman" w:cs="Times New Roman"/>
          <w:sz w:val="28"/>
          <w:szCs w:val="28"/>
        </w:rPr>
      </w:pPr>
      <w:r>
        <w:rPr>
          <w:rFonts w:ascii="Times New Roman" w:eastAsia="Calibri" w:hAnsi="Times New Roman" w:cs="Times New Roman"/>
          <w:sz w:val="28"/>
          <w:szCs w:val="28"/>
        </w:rPr>
        <w:t>Оргкомитет</w:t>
      </w:r>
    </w:p>
    <w:p w14:paraId="20904A9E" w14:textId="77777777" w:rsidR="00BB350D" w:rsidRDefault="00BB350D" w:rsidP="00815033">
      <w:pPr>
        <w:spacing w:after="0"/>
        <w:jc w:val="right"/>
        <w:rPr>
          <w:rFonts w:ascii="Times New Roman" w:eastAsia="Calibri" w:hAnsi="Times New Roman" w:cs="Times New Roman"/>
          <w:sz w:val="28"/>
          <w:szCs w:val="28"/>
        </w:rPr>
      </w:pPr>
    </w:p>
    <w:p w14:paraId="550437E6" w14:textId="77777777" w:rsidR="00535601" w:rsidRDefault="00535601" w:rsidP="00815033">
      <w:pPr>
        <w:spacing w:after="0"/>
        <w:jc w:val="right"/>
        <w:rPr>
          <w:rFonts w:ascii="Times New Roman" w:eastAsia="Calibri" w:hAnsi="Times New Roman" w:cs="Times New Roman"/>
          <w:sz w:val="28"/>
          <w:szCs w:val="28"/>
        </w:rPr>
      </w:pPr>
    </w:p>
    <w:p w14:paraId="4253B969" w14:textId="38C325F2" w:rsidR="00815033" w:rsidRPr="00815033" w:rsidRDefault="00815033" w:rsidP="00815033">
      <w:pPr>
        <w:spacing w:after="0"/>
        <w:jc w:val="right"/>
        <w:rPr>
          <w:rFonts w:ascii="Times New Roman" w:eastAsia="Calibri" w:hAnsi="Times New Roman" w:cs="Times New Roman"/>
          <w:sz w:val="28"/>
          <w:szCs w:val="28"/>
        </w:rPr>
      </w:pPr>
      <w:r w:rsidRPr="00815033">
        <w:rPr>
          <w:rFonts w:ascii="Times New Roman" w:eastAsia="Calibri" w:hAnsi="Times New Roman" w:cs="Times New Roman"/>
          <w:sz w:val="28"/>
          <w:szCs w:val="28"/>
        </w:rPr>
        <w:t>Приложение 1</w:t>
      </w:r>
    </w:p>
    <w:p w14:paraId="13FD3A6F" w14:textId="77777777" w:rsidR="0010180D" w:rsidRDefault="0010180D" w:rsidP="00815033">
      <w:pPr>
        <w:spacing w:after="0" w:line="240" w:lineRule="auto"/>
        <w:jc w:val="center"/>
        <w:rPr>
          <w:rFonts w:ascii="Times New Roman" w:eastAsia="Calibri" w:hAnsi="Times New Roman" w:cs="Times New Roman"/>
          <w:b/>
          <w:bCs/>
          <w:sz w:val="28"/>
          <w:szCs w:val="28"/>
        </w:rPr>
      </w:pPr>
    </w:p>
    <w:p w14:paraId="20FCDB52" w14:textId="4C3B24BD" w:rsidR="00815033" w:rsidRPr="00815033" w:rsidRDefault="00815033" w:rsidP="00815033">
      <w:pPr>
        <w:spacing w:after="0" w:line="240" w:lineRule="auto"/>
        <w:jc w:val="center"/>
        <w:rPr>
          <w:rFonts w:ascii="Times New Roman" w:eastAsia="Calibri" w:hAnsi="Times New Roman" w:cs="Times New Roman"/>
          <w:b/>
          <w:bCs/>
          <w:sz w:val="28"/>
          <w:szCs w:val="28"/>
        </w:rPr>
      </w:pPr>
      <w:r w:rsidRPr="00815033">
        <w:rPr>
          <w:rFonts w:ascii="Times New Roman" w:eastAsia="Calibri" w:hAnsi="Times New Roman" w:cs="Times New Roman"/>
          <w:b/>
          <w:bCs/>
          <w:sz w:val="28"/>
          <w:szCs w:val="28"/>
        </w:rPr>
        <w:t>Форма заявки</w:t>
      </w:r>
    </w:p>
    <w:p w14:paraId="1F769B07" w14:textId="6341A062" w:rsidR="00815033" w:rsidRPr="00815033" w:rsidRDefault="00815033" w:rsidP="00815033">
      <w:pPr>
        <w:spacing w:after="0" w:line="240" w:lineRule="auto"/>
        <w:ind w:firstLine="709"/>
        <w:jc w:val="center"/>
        <w:rPr>
          <w:rFonts w:ascii="Times New Roman" w:eastAsia="Times New Roman" w:hAnsi="Times New Roman" w:cs="Times New Roman"/>
          <w:b/>
          <w:bCs/>
          <w:sz w:val="28"/>
          <w:szCs w:val="28"/>
          <w:lang w:eastAsia="ru-RU"/>
        </w:rPr>
      </w:pPr>
      <w:r w:rsidRPr="00815033">
        <w:rPr>
          <w:rFonts w:ascii="Times New Roman" w:eastAsia="Times New Roman" w:hAnsi="Times New Roman" w:cs="Times New Roman"/>
          <w:b/>
          <w:bCs/>
          <w:sz w:val="28"/>
          <w:szCs w:val="28"/>
          <w:lang w:eastAsia="ru-RU"/>
        </w:rPr>
        <w:t xml:space="preserve">на участие </w:t>
      </w:r>
      <w:r w:rsidR="0080193A">
        <w:rPr>
          <w:rFonts w:ascii="Times New Roman" w:eastAsia="Times New Roman" w:hAnsi="Times New Roman" w:cs="Times New Roman"/>
          <w:b/>
          <w:bCs/>
          <w:sz w:val="28"/>
          <w:szCs w:val="28"/>
          <w:lang w:eastAsia="ru-RU"/>
        </w:rPr>
        <w:t xml:space="preserve">в мастер-классе и конкурсе студенческих разработок в рамках </w:t>
      </w:r>
      <w:r w:rsidRPr="00815033">
        <w:rPr>
          <w:rFonts w:ascii="Times New Roman" w:eastAsia="Times New Roman" w:hAnsi="Times New Roman" w:cs="Times New Roman"/>
          <w:b/>
          <w:bCs/>
          <w:sz w:val="28"/>
          <w:szCs w:val="28"/>
          <w:lang w:eastAsia="ru-RU"/>
        </w:rPr>
        <w:t>Всероссийской научно-практической конференции «Актуальные проблемы криминалистического обеспечения раскрытия, расследования и предупреждения преступлений»</w:t>
      </w:r>
      <w:r>
        <w:rPr>
          <w:rFonts w:ascii="Times New Roman" w:eastAsia="Times New Roman" w:hAnsi="Times New Roman" w:cs="Times New Roman"/>
          <w:b/>
          <w:bCs/>
          <w:sz w:val="28"/>
          <w:szCs w:val="28"/>
          <w:lang w:eastAsia="ru-RU"/>
        </w:rPr>
        <w:t>,</w:t>
      </w:r>
      <w:r w:rsidRPr="00815033">
        <w:t xml:space="preserve"> </w:t>
      </w:r>
      <w:r w:rsidRPr="00815033">
        <w:rPr>
          <w:rFonts w:ascii="Times New Roman" w:eastAsia="Times New Roman" w:hAnsi="Times New Roman" w:cs="Times New Roman"/>
          <w:b/>
          <w:bCs/>
          <w:sz w:val="28"/>
          <w:szCs w:val="28"/>
          <w:lang w:eastAsia="ru-RU"/>
        </w:rPr>
        <w:t>посвященной памяти профессора Владимира Ивановича Шиканова</w:t>
      </w:r>
    </w:p>
    <w:p w14:paraId="242624E6" w14:textId="693B9316" w:rsidR="00815033" w:rsidRDefault="00815033" w:rsidP="00815033">
      <w:pPr>
        <w:spacing w:after="0"/>
        <w:ind w:firstLine="709"/>
        <w:jc w:val="center"/>
        <w:rPr>
          <w:rFonts w:ascii="Times New Roman" w:eastAsia="Times New Roman" w:hAnsi="Times New Roman" w:cs="Times New Roman"/>
          <w:b/>
          <w:bCs/>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2884"/>
        <w:gridCol w:w="6351"/>
      </w:tblGrid>
      <w:tr w:rsidR="00150C2F" w:rsidRPr="00150C2F" w14:paraId="3E4329AA" w14:textId="77777777" w:rsidTr="00097200">
        <w:trPr>
          <w:trHeight w:val="5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DDB7E" w14:textId="77777777" w:rsidR="00150C2F" w:rsidRPr="00150C2F" w:rsidRDefault="00150C2F" w:rsidP="00150C2F">
            <w:pPr>
              <w:spacing w:after="0" w:line="0" w:lineRule="atLeast"/>
              <w:rPr>
                <w:rFonts w:ascii="Times New Roman" w:eastAsia="Times New Roman" w:hAnsi="Times New Roman" w:cs="Times New Roman"/>
                <w:sz w:val="24"/>
                <w:szCs w:val="24"/>
                <w:lang w:eastAsia="ru-RU"/>
              </w:rPr>
            </w:pPr>
            <w:r w:rsidRPr="00150C2F">
              <w:rPr>
                <w:rFonts w:ascii="Times New Roman" w:eastAsia="Times New Roman" w:hAnsi="Times New Roman" w:cs="Times New Roman"/>
                <w:color w:val="000000"/>
                <w:sz w:val="24"/>
                <w:szCs w:val="24"/>
                <w:lang w:eastAsia="ru-RU"/>
              </w:rPr>
              <w:t>1</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A4512" w14:textId="77777777" w:rsidR="00150C2F" w:rsidRPr="00150C2F" w:rsidRDefault="00150C2F" w:rsidP="00150C2F">
            <w:pPr>
              <w:spacing w:after="0" w:line="0" w:lineRule="atLeast"/>
              <w:rPr>
                <w:rFonts w:ascii="Times New Roman" w:eastAsia="Times New Roman" w:hAnsi="Times New Roman" w:cs="Times New Roman"/>
                <w:sz w:val="24"/>
                <w:szCs w:val="24"/>
                <w:lang w:eastAsia="ru-RU"/>
              </w:rPr>
            </w:pPr>
            <w:r w:rsidRPr="00150C2F">
              <w:rPr>
                <w:rFonts w:ascii="Times New Roman" w:eastAsia="Times New Roman" w:hAnsi="Times New Roman" w:cs="Times New Roman"/>
                <w:color w:val="000000"/>
                <w:sz w:val="24"/>
                <w:szCs w:val="24"/>
                <w:lang w:eastAsia="ru-RU"/>
              </w:rPr>
              <w:t>Наименование вуза (полное, сокращенное)</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76F3C" w14:textId="392555CF" w:rsidR="00150C2F" w:rsidRPr="00150C2F" w:rsidRDefault="00150C2F" w:rsidP="00150C2F">
            <w:pPr>
              <w:spacing w:after="0" w:line="240" w:lineRule="auto"/>
              <w:rPr>
                <w:rFonts w:ascii="Times New Roman" w:eastAsia="Times New Roman" w:hAnsi="Times New Roman" w:cs="Times New Roman"/>
                <w:sz w:val="24"/>
                <w:szCs w:val="24"/>
                <w:lang w:eastAsia="ru-RU"/>
              </w:rPr>
            </w:pPr>
          </w:p>
        </w:tc>
      </w:tr>
      <w:tr w:rsidR="00150C2F" w:rsidRPr="00150C2F" w14:paraId="28C584C9" w14:textId="77777777" w:rsidTr="00150C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2BC21" w14:textId="2FA41E0F" w:rsidR="00150C2F" w:rsidRPr="00150C2F" w:rsidRDefault="00417268"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53587" w14:textId="071D098B" w:rsidR="00150C2F" w:rsidRDefault="00150C2F" w:rsidP="00150C2F">
            <w:pPr>
              <w:spacing w:after="0" w:line="0" w:lineRule="atLeast"/>
              <w:rPr>
                <w:rFonts w:ascii="Times New Roman" w:eastAsia="Times New Roman" w:hAnsi="Times New Roman" w:cs="Times New Roman"/>
                <w:color w:val="000000"/>
                <w:sz w:val="24"/>
                <w:szCs w:val="24"/>
                <w:lang w:eastAsia="ru-RU"/>
              </w:rPr>
            </w:pPr>
            <w:r w:rsidRPr="00150C2F">
              <w:rPr>
                <w:rFonts w:ascii="Times New Roman" w:eastAsia="Times New Roman" w:hAnsi="Times New Roman" w:cs="Times New Roman"/>
                <w:color w:val="000000"/>
                <w:sz w:val="24"/>
                <w:szCs w:val="24"/>
                <w:lang w:eastAsia="ru-RU"/>
              </w:rPr>
              <w:t xml:space="preserve">Сведения о наставнике </w:t>
            </w:r>
            <w:r w:rsidR="00417268">
              <w:rPr>
                <w:rFonts w:ascii="Times New Roman" w:eastAsia="Times New Roman" w:hAnsi="Times New Roman" w:cs="Times New Roman"/>
                <w:color w:val="000000"/>
                <w:sz w:val="24"/>
                <w:szCs w:val="24"/>
                <w:lang w:eastAsia="ru-RU"/>
              </w:rPr>
              <w:t>студенческого коллектива</w:t>
            </w:r>
            <w:r>
              <w:rPr>
                <w:rFonts w:ascii="Times New Roman" w:eastAsia="Times New Roman" w:hAnsi="Times New Roman" w:cs="Times New Roman"/>
                <w:color w:val="000000"/>
                <w:sz w:val="24"/>
                <w:szCs w:val="24"/>
                <w:lang w:eastAsia="ru-RU"/>
              </w:rPr>
              <w:t>:</w:t>
            </w:r>
          </w:p>
          <w:p w14:paraId="11175DCF" w14:textId="77777777" w:rsidR="00417268" w:rsidRDefault="00150C2F"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(полностью), ученая степень, </w:t>
            </w:r>
          </w:p>
          <w:p w14:paraId="083C5A49" w14:textId="77777777" w:rsidR="00417268" w:rsidRDefault="00150C2F"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ученое звание, должность, </w:t>
            </w:r>
          </w:p>
          <w:p w14:paraId="1DA7E028" w14:textId="62D8FDC4" w:rsidR="00150C2F" w:rsidRPr="00150C2F"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контактный телефон, адрес электронной почты</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4FB9C" w14:textId="0FA4EE82" w:rsidR="00150C2F" w:rsidRPr="00150C2F" w:rsidRDefault="00150C2F" w:rsidP="00150C2F">
            <w:pPr>
              <w:spacing w:after="0" w:line="0" w:lineRule="atLeast"/>
              <w:rPr>
                <w:rFonts w:ascii="Times New Roman" w:eastAsia="Times New Roman" w:hAnsi="Times New Roman" w:cs="Times New Roman"/>
                <w:sz w:val="24"/>
                <w:szCs w:val="24"/>
                <w:lang w:eastAsia="ru-RU"/>
              </w:rPr>
            </w:pPr>
          </w:p>
        </w:tc>
      </w:tr>
      <w:tr w:rsidR="00150C2F" w:rsidRPr="00150C2F" w14:paraId="5725C2B4" w14:textId="77777777"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3E943" w14:textId="1D8B8494" w:rsidR="00150C2F" w:rsidRPr="00150C2F" w:rsidRDefault="00417268"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85E07" w14:textId="39EBC837" w:rsidR="00150C2F" w:rsidRDefault="00150C2F" w:rsidP="00150C2F">
            <w:pPr>
              <w:spacing w:after="0" w:line="0" w:lineRule="atLeast"/>
              <w:rPr>
                <w:rFonts w:ascii="Times New Roman" w:eastAsia="Times New Roman" w:hAnsi="Times New Roman" w:cs="Times New Roman"/>
                <w:color w:val="000000"/>
                <w:sz w:val="24"/>
                <w:szCs w:val="24"/>
                <w:lang w:eastAsia="ru-RU"/>
              </w:rPr>
            </w:pPr>
            <w:r w:rsidRPr="00150C2F">
              <w:rPr>
                <w:rFonts w:ascii="Times New Roman" w:eastAsia="Times New Roman" w:hAnsi="Times New Roman" w:cs="Times New Roman"/>
                <w:color w:val="000000"/>
                <w:sz w:val="24"/>
                <w:szCs w:val="24"/>
                <w:lang w:eastAsia="ru-RU"/>
              </w:rPr>
              <w:t xml:space="preserve">Сведения о капитане и остальных участниках </w:t>
            </w:r>
            <w:r w:rsidR="00417268">
              <w:rPr>
                <w:rFonts w:ascii="Times New Roman" w:eastAsia="Times New Roman" w:hAnsi="Times New Roman" w:cs="Times New Roman"/>
                <w:color w:val="000000"/>
                <w:sz w:val="24"/>
                <w:szCs w:val="24"/>
                <w:lang w:eastAsia="ru-RU"/>
              </w:rPr>
              <w:t>студенческого коллектива</w:t>
            </w:r>
            <w:r>
              <w:rPr>
                <w:rFonts w:ascii="Times New Roman" w:eastAsia="Times New Roman" w:hAnsi="Times New Roman" w:cs="Times New Roman"/>
                <w:color w:val="000000"/>
                <w:sz w:val="24"/>
                <w:szCs w:val="24"/>
                <w:lang w:eastAsia="ru-RU"/>
              </w:rPr>
              <w:t>:</w:t>
            </w:r>
          </w:p>
          <w:p w14:paraId="23007018" w14:textId="77777777" w:rsidR="00417268"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(полностью), </w:t>
            </w:r>
          </w:p>
          <w:p w14:paraId="2B988BCE" w14:textId="0E60649C" w:rsidR="00150C2F" w:rsidRPr="00150C2F" w:rsidRDefault="00150C2F" w:rsidP="00150C2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обучения, направление подготовки (специальность), контактный телефон, адрес электронной почты</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34F4B" w14:textId="2E259648" w:rsidR="00150C2F" w:rsidRPr="00150C2F" w:rsidRDefault="00150C2F" w:rsidP="00150C2F">
            <w:pPr>
              <w:spacing w:after="0" w:line="240" w:lineRule="auto"/>
              <w:rPr>
                <w:rFonts w:ascii="Times New Roman" w:eastAsia="Times New Roman" w:hAnsi="Times New Roman" w:cs="Times New Roman"/>
                <w:sz w:val="24"/>
                <w:szCs w:val="24"/>
                <w:lang w:eastAsia="ru-RU"/>
              </w:rPr>
            </w:pPr>
          </w:p>
        </w:tc>
      </w:tr>
      <w:tr w:rsidR="00417268" w:rsidRPr="00150C2F" w14:paraId="79EE77A1" w14:textId="77777777" w:rsidTr="00150C2F">
        <w:trPr>
          <w:trHeight w:val="11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30CEF" w14:textId="256CA705" w:rsidR="00417268" w:rsidRPr="00150C2F" w:rsidRDefault="00417268"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34254F" w14:textId="35651AAA" w:rsidR="00417268" w:rsidRPr="00150C2F" w:rsidRDefault="00417268" w:rsidP="00150C2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Предполагаемая тематика просветительской памятки</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882489" w14:textId="77777777" w:rsidR="00417268" w:rsidRPr="00150C2F" w:rsidRDefault="00417268" w:rsidP="00150C2F">
            <w:pPr>
              <w:spacing w:after="0" w:line="240" w:lineRule="auto"/>
              <w:rPr>
                <w:rFonts w:ascii="Times New Roman" w:eastAsia="Times New Roman" w:hAnsi="Times New Roman" w:cs="Times New Roman"/>
                <w:sz w:val="24"/>
                <w:szCs w:val="24"/>
                <w:lang w:eastAsia="ru-RU"/>
              </w:rPr>
            </w:pPr>
          </w:p>
        </w:tc>
      </w:tr>
    </w:tbl>
    <w:p w14:paraId="5EAB5C67" w14:textId="77777777" w:rsidR="00150C2F" w:rsidRPr="00150C2F" w:rsidRDefault="00150C2F" w:rsidP="00150C2F">
      <w:pPr>
        <w:spacing w:after="160" w:line="259" w:lineRule="auto"/>
        <w:rPr>
          <w:rFonts w:ascii="Calibri" w:eastAsia="Calibri" w:hAnsi="Calibri" w:cs="Times New Roman"/>
        </w:rPr>
      </w:pPr>
    </w:p>
    <w:p w14:paraId="2D86B080" w14:textId="77777777" w:rsidR="00150C2F" w:rsidRPr="00815033" w:rsidRDefault="00150C2F" w:rsidP="00815033">
      <w:pPr>
        <w:spacing w:after="0"/>
        <w:ind w:firstLine="709"/>
        <w:jc w:val="center"/>
        <w:rPr>
          <w:rFonts w:ascii="Times New Roman" w:eastAsia="Times New Roman" w:hAnsi="Times New Roman" w:cs="Times New Roman"/>
          <w:b/>
          <w:bCs/>
          <w:sz w:val="28"/>
          <w:szCs w:val="28"/>
          <w:lang w:eastAsia="ru-RU"/>
        </w:rPr>
      </w:pPr>
    </w:p>
    <w:p w14:paraId="7F382F4C" w14:textId="77777777" w:rsidR="00815033" w:rsidRPr="00815033" w:rsidRDefault="00815033" w:rsidP="00815033">
      <w:pPr>
        <w:spacing w:after="0"/>
        <w:ind w:firstLine="709"/>
        <w:jc w:val="center"/>
        <w:rPr>
          <w:rFonts w:ascii="Times New Roman" w:eastAsia="Calibri" w:hAnsi="Times New Roman" w:cs="Times New Roman"/>
          <w:sz w:val="28"/>
          <w:szCs w:val="28"/>
        </w:rPr>
      </w:pPr>
    </w:p>
    <w:p w14:paraId="297B67AE" w14:textId="77777777" w:rsidR="00815033" w:rsidRPr="00815033" w:rsidRDefault="00815033" w:rsidP="00815033">
      <w:pPr>
        <w:spacing w:after="0"/>
        <w:jc w:val="right"/>
        <w:rPr>
          <w:rFonts w:ascii="Times New Roman" w:eastAsia="Calibri" w:hAnsi="Times New Roman" w:cs="Times New Roman"/>
          <w:sz w:val="28"/>
          <w:szCs w:val="28"/>
        </w:rPr>
      </w:pPr>
    </w:p>
    <w:p w14:paraId="7E45356E" w14:textId="77777777" w:rsidR="00815033" w:rsidRPr="00815033" w:rsidRDefault="00815033" w:rsidP="00815033">
      <w:pPr>
        <w:spacing w:after="0"/>
        <w:jc w:val="right"/>
        <w:rPr>
          <w:rFonts w:ascii="Times New Roman" w:eastAsia="Calibri" w:hAnsi="Times New Roman" w:cs="Times New Roman"/>
          <w:sz w:val="28"/>
          <w:szCs w:val="28"/>
        </w:rPr>
      </w:pPr>
    </w:p>
    <w:p w14:paraId="401FB825" w14:textId="77777777" w:rsidR="00815033" w:rsidRPr="00815033" w:rsidRDefault="00815033" w:rsidP="00815033">
      <w:pPr>
        <w:spacing w:after="0"/>
        <w:jc w:val="right"/>
        <w:rPr>
          <w:rFonts w:ascii="Times New Roman" w:eastAsia="Calibri" w:hAnsi="Times New Roman" w:cs="Times New Roman"/>
          <w:sz w:val="28"/>
          <w:szCs w:val="28"/>
        </w:rPr>
      </w:pPr>
    </w:p>
    <w:p w14:paraId="1BE82E99" w14:textId="77777777" w:rsidR="00815033" w:rsidRPr="00815033" w:rsidRDefault="00815033" w:rsidP="00815033">
      <w:pPr>
        <w:spacing w:after="0"/>
        <w:jc w:val="right"/>
        <w:rPr>
          <w:rFonts w:ascii="Times New Roman" w:eastAsia="Calibri" w:hAnsi="Times New Roman" w:cs="Times New Roman"/>
          <w:sz w:val="28"/>
          <w:szCs w:val="28"/>
        </w:rPr>
      </w:pPr>
    </w:p>
    <w:p w14:paraId="35505E2D" w14:textId="77777777" w:rsidR="00815033" w:rsidRPr="00815033" w:rsidRDefault="00815033" w:rsidP="00815033">
      <w:pPr>
        <w:spacing w:after="0"/>
        <w:jc w:val="right"/>
        <w:rPr>
          <w:rFonts w:ascii="Times New Roman" w:eastAsia="Calibri" w:hAnsi="Times New Roman" w:cs="Times New Roman"/>
          <w:sz w:val="28"/>
          <w:szCs w:val="28"/>
        </w:rPr>
      </w:pPr>
    </w:p>
    <w:p w14:paraId="6739BFD5" w14:textId="77777777" w:rsidR="00815033" w:rsidRPr="00815033" w:rsidRDefault="00815033" w:rsidP="00815033">
      <w:pPr>
        <w:spacing w:after="0"/>
        <w:jc w:val="right"/>
        <w:rPr>
          <w:rFonts w:ascii="Times New Roman" w:eastAsia="Calibri" w:hAnsi="Times New Roman" w:cs="Times New Roman"/>
          <w:sz w:val="28"/>
          <w:szCs w:val="28"/>
        </w:rPr>
      </w:pPr>
    </w:p>
    <w:p w14:paraId="2D814644" w14:textId="77777777" w:rsidR="00815033" w:rsidRPr="00815033" w:rsidRDefault="00815033" w:rsidP="00815033">
      <w:pPr>
        <w:spacing w:after="0"/>
        <w:jc w:val="right"/>
        <w:rPr>
          <w:rFonts w:ascii="Times New Roman" w:eastAsia="Calibri" w:hAnsi="Times New Roman" w:cs="Times New Roman"/>
          <w:sz w:val="28"/>
          <w:szCs w:val="28"/>
        </w:rPr>
      </w:pPr>
    </w:p>
    <w:p w14:paraId="53716A28" w14:textId="1353DF6B" w:rsidR="00815033" w:rsidRDefault="00815033" w:rsidP="00815033">
      <w:pPr>
        <w:spacing w:after="0"/>
        <w:jc w:val="right"/>
        <w:rPr>
          <w:rFonts w:ascii="Times New Roman" w:eastAsia="Calibri" w:hAnsi="Times New Roman" w:cs="Times New Roman"/>
          <w:sz w:val="28"/>
          <w:szCs w:val="28"/>
        </w:rPr>
      </w:pPr>
    </w:p>
    <w:p w14:paraId="13AECB1D" w14:textId="5DBBBF73" w:rsidR="00097200" w:rsidRDefault="00097200" w:rsidP="00815033">
      <w:pPr>
        <w:spacing w:after="0"/>
        <w:jc w:val="right"/>
        <w:rPr>
          <w:rFonts w:ascii="Times New Roman" w:eastAsia="Calibri" w:hAnsi="Times New Roman" w:cs="Times New Roman"/>
          <w:sz w:val="28"/>
          <w:szCs w:val="28"/>
        </w:rPr>
      </w:pPr>
    </w:p>
    <w:p w14:paraId="06AC84FC" w14:textId="77777777" w:rsidR="00097200" w:rsidRPr="00815033" w:rsidRDefault="00097200" w:rsidP="00815033">
      <w:pPr>
        <w:spacing w:after="0"/>
        <w:jc w:val="right"/>
        <w:rPr>
          <w:rFonts w:ascii="Times New Roman" w:eastAsia="Calibri" w:hAnsi="Times New Roman" w:cs="Times New Roman"/>
          <w:sz w:val="28"/>
          <w:szCs w:val="28"/>
        </w:rPr>
      </w:pPr>
    </w:p>
    <w:p w14:paraId="64FC8BAA" w14:textId="77777777" w:rsidR="00815033" w:rsidRPr="00815033" w:rsidRDefault="00815033" w:rsidP="00815033">
      <w:pPr>
        <w:spacing w:after="0"/>
        <w:jc w:val="right"/>
        <w:rPr>
          <w:rFonts w:ascii="Times New Roman" w:eastAsia="Calibri" w:hAnsi="Times New Roman" w:cs="Times New Roman"/>
          <w:sz w:val="28"/>
          <w:szCs w:val="28"/>
        </w:rPr>
      </w:pPr>
      <w:r w:rsidRPr="00815033">
        <w:rPr>
          <w:rFonts w:ascii="Times New Roman" w:eastAsia="Calibri" w:hAnsi="Times New Roman" w:cs="Times New Roman"/>
          <w:sz w:val="28"/>
          <w:szCs w:val="28"/>
        </w:rPr>
        <w:t>Приложение 2</w:t>
      </w:r>
    </w:p>
    <w:p w14:paraId="3B83303B" w14:textId="77777777" w:rsidR="0010180D" w:rsidRDefault="0010180D" w:rsidP="00815033">
      <w:pPr>
        <w:spacing w:after="0" w:line="240" w:lineRule="auto"/>
        <w:jc w:val="center"/>
        <w:rPr>
          <w:rFonts w:ascii="Times New Roman" w:eastAsia="Calibri" w:hAnsi="Times New Roman" w:cs="Times New Roman"/>
          <w:b/>
          <w:bCs/>
          <w:sz w:val="28"/>
          <w:szCs w:val="28"/>
        </w:rPr>
      </w:pPr>
    </w:p>
    <w:p w14:paraId="4786F1B1" w14:textId="74B76AA5" w:rsidR="00815033" w:rsidRPr="00815033" w:rsidRDefault="00417268" w:rsidP="0081503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Рекомендации по разработке просветительских памяток</w:t>
      </w:r>
    </w:p>
    <w:p w14:paraId="1EF2F396" w14:textId="77777777" w:rsidR="00815033" w:rsidRPr="00815033" w:rsidRDefault="00815033" w:rsidP="00815033">
      <w:pPr>
        <w:spacing w:after="0"/>
        <w:ind w:firstLine="709"/>
        <w:jc w:val="both"/>
        <w:rPr>
          <w:rFonts w:ascii="Times New Roman" w:eastAsia="Calibri" w:hAnsi="Times New Roman" w:cs="Times New Roman"/>
          <w:sz w:val="28"/>
          <w:szCs w:val="28"/>
        </w:rPr>
      </w:pPr>
    </w:p>
    <w:p w14:paraId="2EF4BB53" w14:textId="77777777"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При разработке Памяток, представляется важным соблюдать определённые требования:</w:t>
      </w:r>
    </w:p>
    <w:p w14:paraId="7DC3237C" w14:textId="38357B28"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1.</w:t>
      </w:r>
      <w:r w:rsidRPr="00417268">
        <w:rPr>
          <w:rFonts w:ascii="Times New Roman" w:eastAsia="Times New Roman" w:hAnsi="Times New Roman" w:cs="Times New Roman"/>
          <w:color w:val="000000"/>
          <w:sz w:val="28"/>
          <w:szCs w:val="28"/>
          <w:lang w:eastAsia="ru-RU"/>
        </w:rPr>
        <w:tab/>
        <w:t>Для начала следует определить адресата и то, что конкретно вы собираетесь до него донести. Так, Памятки могут быть адресованы отдельным категориям граждан, должностным лицам. Рекомендации также целесообразно варьировать в зависимости от вида посягательства.</w:t>
      </w:r>
    </w:p>
    <w:p w14:paraId="42353F10" w14:textId="76C26EF1"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2.</w:t>
      </w:r>
      <w:r w:rsidRPr="00417268">
        <w:rPr>
          <w:rFonts w:ascii="Times New Roman" w:eastAsia="Times New Roman" w:hAnsi="Times New Roman" w:cs="Times New Roman"/>
          <w:color w:val="000000"/>
          <w:sz w:val="28"/>
          <w:szCs w:val="28"/>
          <w:lang w:eastAsia="ru-RU"/>
        </w:rPr>
        <w:tab/>
        <w:t xml:space="preserve">Необходимо помнить, что Памятки, как правило, включают в себя различную надлежащим образом систематизированную информацию. В соответствии с этим Памятки как бы аккумулирует в себе нормы различных отраслей права, а также судебную практику. </w:t>
      </w:r>
    </w:p>
    <w:p w14:paraId="0FC11BC3" w14:textId="1C270359"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3.</w:t>
      </w:r>
      <w:r w:rsidRPr="00417268">
        <w:rPr>
          <w:rFonts w:ascii="Times New Roman" w:eastAsia="Times New Roman" w:hAnsi="Times New Roman" w:cs="Times New Roman"/>
          <w:color w:val="000000"/>
          <w:sz w:val="28"/>
          <w:szCs w:val="28"/>
          <w:lang w:eastAsia="ru-RU"/>
        </w:rPr>
        <w:tab/>
        <w:t xml:space="preserve">Важно отметить, что рекомендации должны быть максимально прикладными, конкретными, нужными для адресата. </w:t>
      </w:r>
    </w:p>
    <w:p w14:paraId="7E52BE3C" w14:textId="50893DFE"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С это</w:t>
      </w:r>
      <w:r>
        <w:rPr>
          <w:rFonts w:ascii="Times New Roman" w:eastAsia="Times New Roman" w:hAnsi="Times New Roman" w:cs="Times New Roman"/>
          <w:color w:val="000000"/>
          <w:sz w:val="28"/>
          <w:szCs w:val="28"/>
          <w:lang w:eastAsia="ru-RU"/>
        </w:rPr>
        <w:t>й</w:t>
      </w:r>
      <w:r w:rsidRPr="00417268">
        <w:rPr>
          <w:rFonts w:ascii="Times New Roman" w:eastAsia="Times New Roman" w:hAnsi="Times New Roman" w:cs="Times New Roman"/>
          <w:color w:val="000000"/>
          <w:sz w:val="28"/>
          <w:szCs w:val="28"/>
          <w:lang w:eastAsia="ru-RU"/>
        </w:rPr>
        <w:t xml:space="preserve"> целью рекомендуется: а) проанализировать действующее законодательство, регулирующее этот и смежные правовые институты; б)</w:t>
      </w:r>
      <w:r>
        <w:rPr>
          <w:rFonts w:ascii="Times New Roman" w:eastAsia="Times New Roman" w:hAnsi="Times New Roman" w:cs="Times New Roman"/>
          <w:color w:val="000000"/>
          <w:sz w:val="28"/>
          <w:szCs w:val="28"/>
          <w:lang w:eastAsia="ru-RU"/>
        </w:rPr>
        <w:t> </w:t>
      </w:r>
      <w:r w:rsidRPr="00417268">
        <w:rPr>
          <w:rFonts w:ascii="Times New Roman" w:eastAsia="Times New Roman" w:hAnsi="Times New Roman" w:cs="Times New Roman"/>
          <w:color w:val="000000"/>
          <w:sz w:val="28"/>
          <w:szCs w:val="28"/>
          <w:lang w:eastAsia="ru-RU"/>
        </w:rPr>
        <w:t>данные официальной статистики; в) разъяснения высших судебных органов; г) материалы судебно-следственной практики; д)</w:t>
      </w:r>
      <w:r w:rsidR="00BA6C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417268">
        <w:rPr>
          <w:rFonts w:ascii="Times New Roman" w:eastAsia="Times New Roman" w:hAnsi="Times New Roman" w:cs="Times New Roman"/>
          <w:color w:val="000000"/>
          <w:sz w:val="28"/>
          <w:szCs w:val="28"/>
          <w:lang w:eastAsia="ru-RU"/>
        </w:rPr>
        <w:t>роме</w:t>
      </w:r>
      <w:r w:rsidR="00BA6C1C">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w:t>
      </w:r>
      <w:r w:rsidRPr="00417268">
        <w:rPr>
          <w:rFonts w:ascii="Times New Roman" w:eastAsia="Times New Roman" w:hAnsi="Times New Roman" w:cs="Times New Roman"/>
          <w:color w:val="000000"/>
          <w:sz w:val="28"/>
          <w:szCs w:val="28"/>
          <w:lang w:eastAsia="ru-RU"/>
        </w:rPr>
        <w:t xml:space="preserve"> рекомендуем использовать методы анкетирования, интервьюирования, экспертных оценок, который помогут выявить реальные проблем с которыми сталкиваются правоприменители.</w:t>
      </w:r>
    </w:p>
    <w:p w14:paraId="4758FF0E" w14:textId="77777777"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4.</w:t>
      </w:r>
      <w:r w:rsidRPr="00417268">
        <w:rPr>
          <w:rFonts w:ascii="Times New Roman" w:eastAsia="Times New Roman" w:hAnsi="Times New Roman" w:cs="Times New Roman"/>
          <w:color w:val="000000"/>
          <w:sz w:val="28"/>
          <w:szCs w:val="28"/>
          <w:lang w:eastAsia="ru-RU"/>
        </w:rPr>
        <w:tab/>
        <w:t>Рекомендации должны излагаться в строгом соответствии с законом, сопровождаться ссылками на нормативно-правовые акты, разъяснения высших судебных органов. В ряде случаев рекомендации могут подкрепляться статистическими данными, краткими примерами из практики, иллюстрирующими ту или иную ситуацию.</w:t>
      </w:r>
    </w:p>
    <w:p w14:paraId="3C3D8E48" w14:textId="780D6400"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5.</w:t>
      </w:r>
      <w:r w:rsidRPr="00417268">
        <w:rPr>
          <w:rFonts w:ascii="Times New Roman" w:eastAsia="Times New Roman" w:hAnsi="Times New Roman" w:cs="Times New Roman"/>
          <w:color w:val="000000"/>
          <w:sz w:val="28"/>
          <w:szCs w:val="28"/>
          <w:lang w:eastAsia="ru-RU"/>
        </w:rPr>
        <w:tab/>
        <w:t>При составлении Памятки рекомендуется обращать внимание на следующие технические требования:</w:t>
      </w:r>
    </w:p>
    <w:p w14:paraId="208843F7" w14:textId="60F73EEF"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Pr="00417268">
        <w:rPr>
          <w:rFonts w:ascii="Times New Roman" w:eastAsia="Times New Roman" w:hAnsi="Times New Roman" w:cs="Times New Roman"/>
          <w:color w:val="000000"/>
          <w:sz w:val="28"/>
          <w:szCs w:val="28"/>
          <w:lang w:eastAsia="ru-RU"/>
        </w:rPr>
        <w:t>екст не должен быть неоправданно большим и одновременно должен быть максимально информативным. В связи с этим не рекомендуется приводить в большом количестве ссылки на теоретические источники и цитаты ученых. Но, если без них не обойтись, то число их должно быть минимальным.</w:t>
      </w:r>
    </w:p>
    <w:p w14:paraId="26A40C1C" w14:textId="00B5853B"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 xml:space="preserve">Текст должен быть максимально доступным для восприятия, учитывать особенности адресата. </w:t>
      </w:r>
      <w:r>
        <w:rPr>
          <w:rFonts w:ascii="Times New Roman" w:eastAsia="Times New Roman" w:hAnsi="Times New Roman" w:cs="Times New Roman"/>
          <w:color w:val="000000"/>
          <w:sz w:val="28"/>
          <w:szCs w:val="28"/>
          <w:lang w:eastAsia="ru-RU"/>
        </w:rPr>
        <w:t>Р</w:t>
      </w:r>
      <w:r w:rsidRPr="00417268">
        <w:rPr>
          <w:rFonts w:ascii="Times New Roman" w:eastAsia="Times New Roman" w:hAnsi="Times New Roman" w:cs="Times New Roman"/>
          <w:color w:val="000000"/>
          <w:sz w:val="28"/>
          <w:szCs w:val="28"/>
          <w:lang w:eastAsia="ru-RU"/>
        </w:rPr>
        <w:t xml:space="preserve">екомендации для широких слоев населения целесообразно излагать максимально простым, доступным для восприятия языком, по возможности он не должен содержать длинных и не всегда понимаемых лицами, не имеющими юридического образования и опыта работы в соответствующей сфере, терминов. </w:t>
      </w:r>
    </w:p>
    <w:p w14:paraId="7E715C8B" w14:textId="528836CE"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17268">
        <w:rPr>
          <w:rFonts w:ascii="Times New Roman" w:eastAsia="Times New Roman" w:hAnsi="Times New Roman" w:cs="Times New Roman"/>
          <w:color w:val="000000"/>
          <w:sz w:val="28"/>
          <w:szCs w:val="28"/>
          <w:lang w:eastAsia="ru-RU"/>
        </w:rPr>
        <w:t>Памятки д</w:t>
      </w:r>
      <w:r>
        <w:rPr>
          <w:rFonts w:ascii="Times New Roman" w:eastAsia="Times New Roman" w:hAnsi="Times New Roman" w:cs="Times New Roman"/>
          <w:color w:val="000000"/>
          <w:sz w:val="28"/>
          <w:szCs w:val="28"/>
          <w:lang w:eastAsia="ru-RU"/>
        </w:rPr>
        <w:t>олжны быть</w:t>
      </w:r>
      <w:r w:rsidRPr="00417268">
        <w:rPr>
          <w:rFonts w:ascii="Times New Roman" w:eastAsia="Times New Roman" w:hAnsi="Times New Roman" w:cs="Times New Roman"/>
          <w:color w:val="000000"/>
          <w:sz w:val="28"/>
          <w:szCs w:val="28"/>
          <w:lang w:eastAsia="ru-RU"/>
        </w:rPr>
        <w:t xml:space="preserve"> структурированы. </w:t>
      </w:r>
    </w:p>
    <w:p w14:paraId="5DF8408C" w14:textId="4BAAA534"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17268">
        <w:rPr>
          <w:rFonts w:ascii="Times New Roman" w:eastAsia="Times New Roman" w:hAnsi="Times New Roman" w:cs="Times New Roman"/>
          <w:color w:val="000000"/>
          <w:sz w:val="28"/>
          <w:szCs w:val="28"/>
          <w:lang w:eastAsia="ru-RU"/>
        </w:rPr>
        <w:t>Для того, чтобы сделать в тексте акцент на ключевых словах, словосочетаниях можно и нужно выделять их курсивом, другим шрифтом, иным размером шрифта и т.п.</w:t>
      </w:r>
    </w:p>
    <w:p w14:paraId="17D12509" w14:textId="3AAF5DA9" w:rsidR="00417268" w:rsidRPr="00417268" w:rsidRDefault="003314EF"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7268" w:rsidRPr="00417268">
        <w:rPr>
          <w:rFonts w:ascii="Times New Roman" w:eastAsia="Times New Roman" w:hAnsi="Times New Roman" w:cs="Times New Roman"/>
          <w:color w:val="000000"/>
          <w:sz w:val="28"/>
          <w:szCs w:val="28"/>
          <w:lang w:eastAsia="ru-RU"/>
        </w:rPr>
        <w:t>В тексте важно обратить внимание адресата на необходимости изучения содержания Памятки, а также соотнесения ее с действующим законодательством (например, размещенному в справочно-правовых системах Консультант, Гаран</w:t>
      </w:r>
      <w:r>
        <w:rPr>
          <w:rFonts w:ascii="Times New Roman" w:eastAsia="Times New Roman" w:hAnsi="Times New Roman" w:cs="Times New Roman"/>
          <w:color w:val="000000"/>
          <w:sz w:val="28"/>
          <w:szCs w:val="28"/>
          <w:lang w:eastAsia="ru-RU"/>
        </w:rPr>
        <w:t>т</w:t>
      </w:r>
      <w:r w:rsidR="00417268" w:rsidRPr="00417268">
        <w:rPr>
          <w:rFonts w:ascii="Times New Roman" w:eastAsia="Times New Roman" w:hAnsi="Times New Roman" w:cs="Times New Roman"/>
          <w:color w:val="000000"/>
          <w:sz w:val="28"/>
          <w:szCs w:val="28"/>
          <w:lang w:eastAsia="ru-RU"/>
        </w:rPr>
        <w:t xml:space="preserve">), которое характеризуется высокой степенью динамичности.  </w:t>
      </w:r>
    </w:p>
    <w:p w14:paraId="4D868C81" w14:textId="673B9DED" w:rsidR="00417268" w:rsidRPr="00417268" w:rsidRDefault="003314EF" w:rsidP="00417268">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7268" w:rsidRPr="00417268">
        <w:rPr>
          <w:rFonts w:ascii="Times New Roman" w:eastAsia="Times New Roman" w:hAnsi="Times New Roman" w:cs="Times New Roman"/>
          <w:color w:val="000000"/>
          <w:sz w:val="28"/>
          <w:szCs w:val="28"/>
          <w:lang w:eastAsia="ru-RU"/>
        </w:rPr>
        <w:t>Рекомендуется указать разработчика Памятки и дату ее издания.</w:t>
      </w:r>
    </w:p>
    <w:p w14:paraId="3DC92095" w14:textId="063494EA"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6.</w:t>
      </w:r>
      <w:r w:rsidRPr="00417268">
        <w:rPr>
          <w:rFonts w:ascii="Times New Roman" w:eastAsia="Times New Roman" w:hAnsi="Times New Roman" w:cs="Times New Roman"/>
          <w:color w:val="000000"/>
          <w:sz w:val="28"/>
          <w:szCs w:val="28"/>
          <w:lang w:eastAsia="ru-RU"/>
        </w:rPr>
        <w:tab/>
        <w:t xml:space="preserve">Текст Памятки должен носить рекомендательный, а не принудительный характер, оставлять адресату право выбора. Поэтому </w:t>
      </w:r>
      <w:r w:rsidR="003314EF">
        <w:rPr>
          <w:rFonts w:ascii="Times New Roman" w:eastAsia="Times New Roman" w:hAnsi="Times New Roman" w:cs="Times New Roman"/>
          <w:color w:val="000000"/>
          <w:sz w:val="28"/>
          <w:szCs w:val="28"/>
          <w:lang w:eastAsia="ru-RU"/>
        </w:rPr>
        <w:t xml:space="preserve">в </w:t>
      </w:r>
      <w:r w:rsidRPr="00417268">
        <w:rPr>
          <w:rFonts w:ascii="Times New Roman" w:eastAsia="Times New Roman" w:hAnsi="Times New Roman" w:cs="Times New Roman"/>
          <w:color w:val="000000"/>
          <w:sz w:val="28"/>
          <w:szCs w:val="28"/>
          <w:lang w:eastAsia="ru-RU"/>
        </w:rPr>
        <w:t>тексте лучше употреблять не слова: должен, обязан, а выражения типа: рекомендуется, вероятно, как следует из судебной или следственной практики и т.д.</w:t>
      </w:r>
    </w:p>
    <w:p w14:paraId="67F3C74C" w14:textId="4D14B40E" w:rsidR="00417268" w:rsidRPr="00417268"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7.</w:t>
      </w:r>
      <w:r w:rsidRPr="00417268">
        <w:rPr>
          <w:rFonts w:ascii="Times New Roman" w:eastAsia="Times New Roman" w:hAnsi="Times New Roman" w:cs="Times New Roman"/>
          <w:color w:val="000000"/>
          <w:sz w:val="28"/>
          <w:szCs w:val="28"/>
          <w:lang w:eastAsia="ru-RU"/>
        </w:rPr>
        <w:tab/>
        <w:t>В содержании Памятки недопустим обвинительный уклон. (Например, нельзя писать, что если обвиняемый не является по вызову должностных лиц, в отношении него будет избрана мера пресечения в виде заключения под стражу, лучше так: если обвиняемый не является по вызову должностных лиц, следователь при наличии к тому осн</w:t>
      </w:r>
      <w:r w:rsidR="003314EF">
        <w:rPr>
          <w:rFonts w:ascii="Times New Roman" w:eastAsia="Times New Roman" w:hAnsi="Times New Roman" w:cs="Times New Roman"/>
          <w:color w:val="000000"/>
          <w:sz w:val="28"/>
          <w:szCs w:val="28"/>
          <w:lang w:eastAsia="ru-RU"/>
        </w:rPr>
        <w:t>ов</w:t>
      </w:r>
      <w:r w:rsidRPr="00417268">
        <w:rPr>
          <w:rFonts w:ascii="Times New Roman" w:eastAsia="Times New Roman" w:hAnsi="Times New Roman" w:cs="Times New Roman"/>
          <w:color w:val="000000"/>
          <w:sz w:val="28"/>
          <w:szCs w:val="28"/>
          <w:lang w:eastAsia="ru-RU"/>
        </w:rPr>
        <w:t xml:space="preserve">аний вправе рассмотреть вопрос о необходимости избрания в отношении него меры пресечения в виде заключения под стражу). </w:t>
      </w:r>
    </w:p>
    <w:p w14:paraId="68D58749" w14:textId="3C1C1536" w:rsidR="00815033" w:rsidRDefault="00417268" w:rsidP="00417268">
      <w:pPr>
        <w:spacing w:after="0"/>
        <w:ind w:firstLine="709"/>
        <w:jc w:val="both"/>
        <w:rPr>
          <w:rFonts w:ascii="Times New Roman" w:eastAsia="Times New Roman" w:hAnsi="Times New Roman" w:cs="Times New Roman"/>
          <w:color w:val="000000"/>
          <w:sz w:val="28"/>
          <w:szCs w:val="28"/>
          <w:lang w:eastAsia="ru-RU"/>
        </w:rPr>
      </w:pPr>
      <w:r w:rsidRPr="00417268">
        <w:rPr>
          <w:rFonts w:ascii="Times New Roman" w:eastAsia="Times New Roman" w:hAnsi="Times New Roman" w:cs="Times New Roman"/>
          <w:color w:val="000000"/>
          <w:sz w:val="28"/>
          <w:szCs w:val="28"/>
          <w:lang w:eastAsia="ru-RU"/>
        </w:rPr>
        <w:t>8.</w:t>
      </w:r>
      <w:r w:rsidRPr="00417268">
        <w:rPr>
          <w:rFonts w:ascii="Times New Roman" w:eastAsia="Times New Roman" w:hAnsi="Times New Roman" w:cs="Times New Roman"/>
          <w:color w:val="000000"/>
          <w:sz w:val="28"/>
          <w:szCs w:val="28"/>
          <w:lang w:eastAsia="ru-RU"/>
        </w:rPr>
        <w:tab/>
        <w:t>После того, как проект Памятки готов, рекомендуем направить ее опытным практическим работникам для критического анализа. При этом желательно обратить внимание рецензента, что вы ожидаете максимально возможной критики. Такая критика, безусловно, поможет вам усовершенствовать ваш научный продукт.  После устранения замечаний можно внедрять.</w:t>
      </w:r>
    </w:p>
    <w:p w14:paraId="1C668D97" w14:textId="25528C95"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6AE808D7" w14:textId="62A822B4"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6748444E" w14:textId="5A715A46"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49A10586" w14:textId="415DB434"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42D71684" w14:textId="5087A7CF"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7F3D9294" w14:textId="782D248F"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76E07842" w14:textId="6AC40EC2"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7E77247B" w14:textId="3BBF7420"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14:paraId="3AD6C9C4" w14:textId="5D072B62"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14:paraId="77183DDE" w14:textId="780A63BB"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14:paraId="41A10754" w14:textId="77777777" w:rsidR="001842C7" w:rsidRDefault="001842C7" w:rsidP="00417268">
      <w:pPr>
        <w:spacing w:after="0"/>
        <w:ind w:firstLine="709"/>
        <w:jc w:val="both"/>
        <w:rPr>
          <w:rFonts w:ascii="Times New Roman" w:eastAsia="Times New Roman" w:hAnsi="Times New Roman" w:cs="Times New Roman"/>
          <w:color w:val="000000"/>
          <w:sz w:val="28"/>
          <w:szCs w:val="28"/>
          <w:lang w:eastAsia="ru-RU"/>
        </w:rPr>
      </w:pPr>
    </w:p>
    <w:p w14:paraId="6DFECEDF" w14:textId="63532D5B"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08FFEF14" w14:textId="17C6420B" w:rsidR="00BA6C1C" w:rsidRDefault="00BA6C1C" w:rsidP="00417268">
      <w:pPr>
        <w:spacing w:after="0"/>
        <w:ind w:firstLine="709"/>
        <w:jc w:val="both"/>
        <w:rPr>
          <w:rFonts w:ascii="Times New Roman" w:eastAsia="Times New Roman" w:hAnsi="Times New Roman" w:cs="Times New Roman"/>
          <w:color w:val="000000"/>
          <w:sz w:val="28"/>
          <w:szCs w:val="28"/>
          <w:lang w:eastAsia="ru-RU"/>
        </w:rPr>
      </w:pPr>
    </w:p>
    <w:p w14:paraId="2BE05798" w14:textId="588D3384"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14:paraId="3BFE2BDD" w14:textId="20E5A01E"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14:paraId="243C68C8" w14:textId="77777777" w:rsidR="004E49D9" w:rsidRDefault="004E49D9" w:rsidP="00417268">
      <w:pPr>
        <w:spacing w:after="0"/>
        <w:ind w:firstLine="709"/>
        <w:jc w:val="both"/>
        <w:rPr>
          <w:rFonts w:ascii="Times New Roman" w:eastAsia="Times New Roman" w:hAnsi="Times New Roman" w:cs="Times New Roman"/>
          <w:color w:val="000000"/>
          <w:sz w:val="28"/>
          <w:szCs w:val="28"/>
          <w:lang w:eastAsia="ru-RU"/>
        </w:rPr>
      </w:pPr>
    </w:p>
    <w:p w14:paraId="521425AF" w14:textId="2FAD5A6A" w:rsidR="005B7EC9" w:rsidRPr="00815033" w:rsidRDefault="005B7EC9" w:rsidP="005B7EC9">
      <w:pPr>
        <w:spacing w:after="0"/>
        <w:jc w:val="right"/>
        <w:rPr>
          <w:rFonts w:ascii="Times New Roman" w:eastAsia="Calibri" w:hAnsi="Times New Roman" w:cs="Times New Roman"/>
          <w:sz w:val="28"/>
          <w:szCs w:val="28"/>
        </w:rPr>
      </w:pPr>
      <w:r w:rsidRPr="00815033">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3</w:t>
      </w:r>
    </w:p>
    <w:p w14:paraId="420EEFD9" w14:textId="77777777" w:rsidR="005B7EC9" w:rsidRDefault="005B7EC9" w:rsidP="00BA6C1C">
      <w:pPr>
        <w:spacing w:after="0"/>
        <w:ind w:firstLine="709"/>
        <w:jc w:val="center"/>
        <w:rPr>
          <w:rFonts w:ascii="Times New Roman" w:eastAsia="Times New Roman" w:hAnsi="Times New Roman" w:cs="Times New Roman"/>
          <w:b/>
          <w:bCs/>
          <w:color w:val="000000"/>
          <w:sz w:val="28"/>
          <w:szCs w:val="28"/>
          <w:lang w:eastAsia="ru-RU"/>
        </w:rPr>
      </w:pPr>
    </w:p>
    <w:p w14:paraId="18A347BA" w14:textId="1E65CA4F" w:rsidR="00BA6C1C" w:rsidRDefault="00BA6C1C" w:rsidP="00BA6C1C">
      <w:pPr>
        <w:spacing w:after="0"/>
        <w:ind w:firstLine="709"/>
        <w:jc w:val="center"/>
        <w:rPr>
          <w:rFonts w:ascii="Times New Roman" w:eastAsia="Times New Roman" w:hAnsi="Times New Roman" w:cs="Times New Roman"/>
          <w:b/>
          <w:bCs/>
          <w:color w:val="000000"/>
          <w:sz w:val="28"/>
          <w:szCs w:val="28"/>
          <w:lang w:eastAsia="ru-RU"/>
        </w:rPr>
      </w:pPr>
      <w:r w:rsidRPr="00BA6C1C">
        <w:rPr>
          <w:rFonts w:ascii="Times New Roman" w:eastAsia="Times New Roman" w:hAnsi="Times New Roman" w:cs="Times New Roman"/>
          <w:b/>
          <w:bCs/>
          <w:color w:val="000000"/>
          <w:sz w:val="28"/>
          <w:szCs w:val="28"/>
          <w:lang w:eastAsia="ru-RU"/>
        </w:rPr>
        <w:t>Критерии оценки просветительских памяток</w:t>
      </w:r>
    </w:p>
    <w:p w14:paraId="7E32138D" w14:textId="622508DF" w:rsidR="00BA6C1C" w:rsidRPr="00BA6C1C" w:rsidRDefault="00BA6C1C" w:rsidP="00BA6C1C">
      <w:pPr>
        <w:spacing w:after="0"/>
        <w:ind w:firstLine="709"/>
        <w:jc w:val="center"/>
        <w:rPr>
          <w:rFonts w:ascii="Times New Roman" w:eastAsia="Times New Roman" w:hAnsi="Times New Roman" w:cs="Times New Roman"/>
          <w:b/>
          <w:bCs/>
          <w:color w:val="000000"/>
          <w:sz w:val="24"/>
          <w:szCs w:val="24"/>
          <w:lang w:eastAsia="ru-RU"/>
        </w:rPr>
      </w:pPr>
    </w:p>
    <w:tbl>
      <w:tblPr>
        <w:tblStyle w:val="a5"/>
        <w:tblW w:w="0" w:type="auto"/>
        <w:tblInd w:w="0" w:type="dxa"/>
        <w:tblLook w:val="04A0" w:firstRow="1" w:lastRow="0" w:firstColumn="1" w:lastColumn="0" w:noHBand="0" w:noVBand="1"/>
      </w:tblPr>
      <w:tblGrid>
        <w:gridCol w:w="675"/>
        <w:gridCol w:w="6663"/>
        <w:gridCol w:w="2233"/>
      </w:tblGrid>
      <w:tr w:rsidR="00BA6C1C" w:rsidRPr="00BA6C1C" w14:paraId="492F0377" w14:textId="77777777" w:rsidTr="00BA6C1C">
        <w:tc>
          <w:tcPr>
            <w:tcW w:w="675" w:type="dxa"/>
          </w:tcPr>
          <w:p w14:paraId="3D897397" w14:textId="4F680A7F"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w:t>
            </w:r>
          </w:p>
        </w:tc>
        <w:tc>
          <w:tcPr>
            <w:tcW w:w="6663" w:type="dxa"/>
          </w:tcPr>
          <w:p w14:paraId="5D2448A9" w14:textId="61814126"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Наименование критерия</w:t>
            </w:r>
          </w:p>
        </w:tc>
        <w:tc>
          <w:tcPr>
            <w:tcW w:w="2233" w:type="dxa"/>
          </w:tcPr>
          <w:p w14:paraId="54046F4F" w14:textId="757BC57C" w:rsidR="00BA6C1C" w:rsidRPr="00BA6C1C" w:rsidRDefault="00BA6C1C" w:rsidP="00BA6C1C">
            <w:pPr>
              <w:jc w:val="center"/>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Максимальный балл</w:t>
            </w:r>
          </w:p>
        </w:tc>
      </w:tr>
      <w:tr w:rsidR="00BA6C1C" w:rsidRPr="00BA6C1C" w14:paraId="69C1E0FE" w14:textId="77777777" w:rsidTr="00BA6C1C">
        <w:tc>
          <w:tcPr>
            <w:tcW w:w="675" w:type="dxa"/>
          </w:tcPr>
          <w:p w14:paraId="2BA4B6EF" w14:textId="4D3E4A82"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690ACC55" w14:textId="66C2CA26"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Соответствие содержания памятки действующему законодательству</w:t>
            </w:r>
          </w:p>
        </w:tc>
        <w:tc>
          <w:tcPr>
            <w:tcW w:w="2233" w:type="dxa"/>
          </w:tcPr>
          <w:p w14:paraId="5E4DCD17" w14:textId="1A41EE7C"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6C1C" w:rsidRPr="00BA6C1C" w14:paraId="7835886A" w14:textId="77777777" w:rsidTr="00BA6C1C">
        <w:tc>
          <w:tcPr>
            <w:tcW w:w="675" w:type="dxa"/>
          </w:tcPr>
          <w:p w14:paraId="4DE150DB" w14:textId="69BD4BBE"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57E7C091" w14:textId="4F1C8940"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Прикладной характер рекомендаций, содержащихся в памятке</w:t>
            </w:r>
          </w:p>
        </w:tc>
        <w:tc>
          <w:tcPr>
            <w:tcW w:w="2233" w:type="dxa"/>
          </w:tcPr>
          <w:p w14:paraId="70D360CD" w14:textId="7A680127"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14:paraId="4F2C0A29" w14:textId="77777777" w:rsidTr="00BA6C1C">
        <w:tc>
          <w:tcPr>
            <w:tcW w:w="675" w:type="dxa"/>
          </w:tcPr>
          <w:p w14:paraId="38BF32BC" w14:textId="1E0FB528"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1A0A2340" w14:textId="3568DF77" w:rsidR="00BA6C1C" w:rsidRP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Структурированность содержащихся в памятке рекомендаций </w:t>
            </w:r>
          </w:p>
        </w:tc>
        <w:tc>
          <w:tcPr>
            <w:tcW w:w="2233" w:type="dxa"/>
          </w:tcPr>
          <w:p w14:paraId="11F716A2" w14:textId="610A4804"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14:paraId="3B15DC74" w14:textId="77777777" w:rsidTr="00BA6C1C">
        <w:tc>
          <w:tcPr>
            <w:tcW w:w="675" w:type="dxa"/>
          </w:tcPr>
          <w:p w14:paraId="083ABDA6" w14:textId="5BA5800B"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508A3C68" w14:textId="6DD82B5B" w:rsidR="00BA6C1C" w:rsidRDefault="00BA6C1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Доступность рекомендаций, содержащихся в памятке, для восприятия, грамотность изложения</w:t>
            </w:r>
          </w:p>
        </w:tc>
        <w:tc>
          <w:tcPr>
            <w:tcW w:w="2233" w:type="dxa"/>
          </w:tcPr>
          <w:p w14:paraId="623C36F9" w14:textId="6F2A8AB4" w:rsid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4E49D9" w:rsidRPr="00BA6C1C" w14:paraId="1D304162" w14:textId="77777777" w:rsidTr="00BA6C1C">
        <w:tc>
          <w:tcPr>
            <w:tcW w:w="675" w:type="dxa"/>
          </w:tcPr>
          <w:p w14:paraId="3493BA7A" w14:textId="77777777" w:rsidR="004E49D9" w:rsidRPr="00BA6C1C" w:rsidRDefault="004E49D9"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2265BCDA" w14:textId="40BDF08D" w:rsidR="004E49D9" w:rsidRDefault="004E49D9"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Креативность разработки</w:t>
            </w:r>
          </w:p>
        </w:tc>
        <w:tc>
          <w:tcPr>
            <w:tcW w:w="2233" w:type="dxa"/>
          </w:tcPr>
          <w:p w14:paraId="340ACB91" w14:textId="09AE9898" w:rsidR="004E49D9"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BA6C1C" w:rsidRPr="00BA6C1C" w14:paraId="322C1119" w14:textId="77777777" w:rsidTr="00BA6C1C">
        <w:tc>
          <w:tcPr>
            <w:tcW w:w="675" w:type="dxa"/>
          </w:tcPr>
          <w:p w14:paraId="678EA168" w14:textId="772E0EE5" w:rsidR="00BA6C1C" w:rsidRPr="00BA6C1C" w:rsidRDefault="00BA6C1C" w:rsidP="00BA6C1C">
            <w:pPr>
              <w:pStyle w:val="a4"/>
              <w:numPr>
                <w:ilvl w:val="0"/>
                <w:numId w:val="2"/>
              </w:numPr>
              <w:rPr>
                <w:rFonts w:ascii="Times New Roman" w:eastAsia="Times New Roman" w:hAnsi="Times New Roman"/>
                <w:color w:val="000000"/>
                <w:sz w:val="24"/>
                <w:szCs w:val="24"/>
                <w:lang w:eastAsia="ru-RU"/>
              </w:rPr>
            </w:pPr>
          </w:p>
        </w:tc>
        <w:tc>
          <w:tcPr>
            <w:tcW w:w="6663" w:type="dxa"/>
          </w:tcPr>
          <w:p w14:paraId="7E7FB581" w14:textId="77777777" w:rsidR="00BA6C1C" w:rsidRPr="00BA6C1C" w:rsidRDefault="00BA6C1C" w:rsidP="00BA6C1C">
            <w:pPr>
              <w:rPr>
                <w:rFonts w:ascii="Times New Roman" w:eastAsia="Times New Roman" w:hAnsi="Times New Roman"/>
                <w:color w:val="000000"/>
                <w:sz w:val="24"/>
                <w:szCs w:val="24"/>
                <w:lang w:eastAsia="ru-RU"/>
              </w:rPr>
            </w:pPr>
            <w:r w:rsidRPr="00BA6C1C">
              <w:rPr>
                <w:rFonts w:ascii="Times New Roman" w:eastAsia="Times New Roman" w:hAnsi="Times New Roman"/>
                <w:color w:val="000000"/>
                <w:sz w:val="24"/>
                <w:szCs w:val="24"/>
                <w:lang w:eastAsia="ru-RU"/>
              </w:rPr>
              <w:t xml:space="preserve">Соответствие памятки предъявляемым требованиям по оформлению: </w:t>
            </w:r>
          </w:p>
          <w:p w14:paraId="65D2FCCE" w14:textId="2A953D1D" w:rsidR="00BA6C1C" w:rsidRPr="00BA6C1C" w:rsidRDefault="0076600C" w:rsidP="00BA6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00BA6C1C" w:rsidRPr="00BA6C1C">
              <w:rPr>
                <w:rFonts w:ascii="Times New Roman" w:eastAsia="Times New Roman" w:hAnsi="Times New Roman"/>
                <w:color w:val="000000"/>
                <w:sz w:val="24"/>
                <w:szCs w:val="24"/>
                <w:lang w:eastAsia="ru-RU"/>
              </w:rPr>
              <w:t>рифт</w:t>
            </w:r>
            <w:r>
              <w:rPr>
                <w:rFonts w:ascii="Times New Roman" w:eastAsia="Times New Roman" w:hAnsi="Times New Roman"/>
                <w:color w:val="000000"/>
                <w:sz w:val="24"/>
                <w:szCs w:val="24"/>
                <w:lang w:eastAsia="ru-RU"/>
              </w:rPr>
              <w:t xml:space="preserve"> – </w:t>
            </w:r>
            <w:r w:rsidR="00BA6C1C" w:rsidRPr="00BA6C1C">
              <w:rPr>
                <w:rFonts w:ascii="Times New Roman" w:eastAsia="Times New Roman" w:hAnsi="Times New Roman"/>
                <w:color w:val="000000"/>
                <w:sz w:val="24"/>
                <w:szCs w:val="24"/>
                <w:lang w:eastAsia="ru-RU"/>
              </w:rPr>
              <w:t xml:space="preserve">TimesNewRoman, размер </w:t>
            </w:r>
            <w:r>
              <w:rPr>
                <w:rFonts w:ascii="Times New Roman" w:eastAsia="Times New Roman" w:hAnsi="Times New Roman"/>
                <w:color w:val="000000"/>
                <w:sz w:val="24"/>
                <w:szCs w:val="24"/>
                <w:lang w:eastAsia="ru-RU"/>
              </w:rPr>
              <w:t>–</w:t>
            </w:r>
            <w:r w:rsidR="00BA6C1C" w:rsidRPr="00BA6C1C">
              <w:rPr>
                <w:rFonts w:ascii="Times New Roman" w:eastAsia="Times New Roman" w:hAnsi="Times New Roman"/>
                <w:color w:val="000000"/>
                <w:sz w:val="24"/>
                <w:szCs w:val="24"/>
                <w:lang w:eastAsia="ru-RU"/>
              </w:rPr>
              <w:t xml:space="preserve"> 14 пт., межстрочный интервал </w:t>
            </w:r>
            <w:r>
              <w:rPr>
                <w:rFonts w:ascii="Times New Roman" w:eastAsia="Times New Roman" w:hAnsi="Times New Roman"/>
                <w:color w:val="000000"/>
                <w:sz w:val="24"/>
                <w:szCs w:val="24"/>
                <w:lang w:eastAsia="ru-RU"/>
              </w:rPr>
              <w:t>–</w:t>
            </w:r>
            <w:r w:rsidR="00BA6C1C" w:rsidRPr="00BA6C1C">
              <w:rPr>
                <w:rFonts w:ascii="Times New Roman" w:eastAsia="Times New Roman" w:hAnsi="Times New Roman"/>
                <w:color w:val="000000"/>
                <w:sz w:val="24"/>
                <w:szCs w:val="24"/>
                <w:lang w:eastAsia="ru-RU"/>
              </w:rPr>
              <w:t xml:space="preserve"> полуторный, форматирование </w:t>
            </w:r>
            <w:r>
              <w:rPr>
                <w:rFonts w:ascii="Times New Roman" w:eastAsia="Times New Roman" w:hAnsi="Times New Roman"/>
                <w:color w:val="000000"/>
                <w:sz w:val="24"/>
                <w:szCs w:val="24"/>
                <w:lang w:eastAsia="ru-RU"/>
              </w:rPr>
              <w:t>–</w:t>
            </w:r>
            <w:r w:rsidR="00BA6C1C" w:rsidRPr="00BA6C1C">
              <w:rPr>
                <w:rFonts w:ascii="Times New Roman" w:eastAsia="Times New Roman" w:hAnsi="Times New Roman"/>
                <w:color w:val="000000"/>
                <w:sz w:val="24"/>
                <w:szCs w:val="24"/>
                <w:lang w:eastAsia="ru-RU"/>
              </w:rPr>
              <w:t xml:space="preserve"> по ширине, абзацный отступ </w:t>
            </w:r>
            <w:r>
              <w:rPr>
                <w:rFonts w:ascii="Times New Roman" w:eastAsia="Times New Roman" w:hAnsi="Times New Roman"/>
                <w:color w:val="000000"/>
                <w:sz w:val="24"/>
                <w:szCs w:val="24"/>
                <w:lang w:eastAsia="ru-RU"/>
              </w:rPr>
              <w:t>–</w:t>
            </w:r>
            <w:r w:rsidR="00BA6C1C" w:rsidRPr="00BA6C1C">
              <w:rPr>
                <w:rFonts w:ascii="Times New Roman" w:eastAsia="Times New Roman" w:hAnsi="Times New Roman"/>
                <w:color w:val="000000"/>
                <w:sz w:val="24"/>
                <w:szCs w:val="24"/>
                <w:lang w:eastAsia="ru-RU"/>
              </w:rPr>
              <w:t xml:space="preserve"> 1,25 см, поля </w:t>
            </w:r>
            <w:r>
              <w:rPr>
                <w:rFonts w:ascii="Times New Roman" w:eastAsia="Times New Roman" w:hAnsi="Times New Roman"/>
                <w:color w:val="000000"/>
                <w:sz w:val="24"/>
                <w:szCs w:val="24"/>
                <w:lang w:eastAsia="ru-RU"/>
              </w:rPr>
              <w:t>–</w:t>
            </w:r>
            <w:r w:rsidR="00BA6C1C" w:rsidRPr="00BA6C1C">
              <w:rPr>
                <w:rFonts w:ascii="Times New Roman" w:eastAsia="Times New Roman" w:hAnsi="Times New Roman"/>
                <w:color w:val="000000"/>
                <w:sz w:val="24"/>
                <w:szCs w:val="24"/>
                <w:lang w:eastAsia="ru-RU"/>
              </w:rPr>
              <w:t xml:space="preserve"> 20 мм, нумерация обязательна внизу страницы.</w:t>
            </w:r>
          </w:p>
        </w:tc>
        <w:tc>
          <w:tcPr>
            <w:tcW w:w="2233" w:type="dxa"/>
          </w:tcPr>
          <w:p w14:paraId="6A39457F" w14:textId="26AD2339"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6C1C" w:rsidRPr="00BA6C1C" w14:paraId="562B1F99" w14:textId="77777777" w:rsidTr="00B728D6">
        <w:tc>
          <w:tcPr>
            <w:tcW w:w="7338" w:type="dxa"/>
            <w:gridSpan w:val="2"/>
          </w:tcPr>
          <w:p w14:paraId="0AA2197F" w14:textId="2DA90C0C" w:rsidR="00BA6C1C" w:rsidRPr="00BA6C1C" w:rsidRDefault="00BA6C1C" w:rsidP="00BA6C1C">
            <w:pPr>
              <w:jc w:val="both"/>
              <w:rPr>
                <w:rFonts w:ascii="Times New Roman" w:eastAsia="Times New Roman" w:hAnsi="Times New Roman"/>
                <w:b/>
                <w:bCs/>
                <w:color w:val="000000"/>
                <w:sz w:val="24"/>
                <w:szCs w:val="24"/>
                <w:lang w:eastAsia="ru-RU"/>
              </w:rPr>
            </w:pPr>
            <w:r w:rsidRPr="00BA6C1C">
              <w:rPr>
                <w:rFonts w:ascii="Times New Roman" w:eastAsia="Times New Roman" w:hAnsi="Times New Roman"/>
                <w:b/>
                <w:bCs/>
                <w:color w:val="000000"/>
                <w:sz w:val="24"/>
                <w:szCs w:val="24"/>
                <w:lang w:eastAsia="ru-RU"/>
              </w:rPr>
              <w:t>Итого</w:t>
            </w:r>
          </w:p>
        </w:tc>
        <w:tc>
          <w:tcPr>
            <w:tcW w:w="2233" w:type="dxa"/>
          </w:tcPr>
          <w:p w14:paraId="07B8C35B" w14:textId="67AFB345" w:rsidR="00BA6C1C" w:rsidRPr="00BA6C1C" w:rsidRDefault="0076600C" w:rsidP="00BA6C1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BA6C1C">
              <w:rPr>
                <w:rFonts w:ascii="Times New Roman" w:eastAsia="Times New Roman" w:hAnsi="Times New Roman"/>
                <w:color w:val="000000"/>
                <w:sz w:val="24"/>
                <w:szCs w:val="24"/>
                <w:lang w:eastAsia="ru-RU"/>
              </w:rPr>
              <w:t>0</w:t>
            </w:r>
          </w:p>
        </w:tc>
      </w:tr>
    </w:tbl>
    <w:p w14:paraId="134A801C" w14:textId="45F5B2DF" w:rsidR="00BA6C1C" w:rsidRDefault="00BA6C1C" w:rsidP="00BA6C1C">
      <w:pPr>
        <w:spacing w:after="0"/>
        <w:ind w:firstLine="709"/>
        <w:jc w:val="both"/>
        <w:rPr>
          <w:rFonts w:ascii="Times New Roman" w:eastAsia="Times New Roman" w:hAnsi="Times New Roman" w:cs="Times New Roman"/>
          <w:color w:val="000000"/>
          <w:sz w:val="28"/>
          <w:szCs w:val="28"/>
          <w:lang w:eastAsia="ru-RU"/>
        </w:rPr>
      </w:pPr>
    </w:p>
    <w:p w14:paraId="7DDC015B" w14:textId="7C2CF2EC"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6370331B" w14:textId="626577E3"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69B51A93" w14:textId="63C974CF"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2930942" w14:textId="1DD6FD93"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5BCAA6A6" w14:textId="08681BA1"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1CF8A37E" w14:textId="09A4CE80"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1292C10C" w14:textId="230493D9"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01A89EF0" w14:textId="3CE60C05"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6067E373" w14:textId="0C8D8A99"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2D0ABE90" w14:textId="103D6FE2"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1FF9F537" w14:textId="5340F6BA"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7E461CCD" w14:textId="62CBDF81"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24A3B98" w14:textId="34DD06FE"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1E6210C6" w14:textId="332A2EE2"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74555B5B" w14:textId="099EA84D"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26AB375D" w14:textId="1177B6C4"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38AB37B9" w14:textId="1B8588BB"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6CDB1D36" w14:textId="2CFC920F"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707C2396" w14:textId="656E1F09"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CA98BB0" w14:textId="1F60BC9A"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5D30155E" w14:textId="18B0A48C"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BA549D4" w14:textId="1F0E21FC"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7C3A7D76" w14:textId="6AEC0B8E"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2C6D554" w14:textId="6973940F" w:rsidR="00535601" w:rsidRDefault="00535601" w:rsidP="00535601">
      <w:pPr>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4</w:t>
      </w:r>
    </w:p>
    <w:p w14:paraId="60F2D506" w14:textId="77777777" w:rsidR="00535601" w:rsidRDefault="00535601" w:rsidP="00535601">
      <w:pPr>
        <w:spacing w:after="0"/>
        <w:ind w:firstLine="709"/>
        <w:jc w:val="both"/>
        <w:rPr>
          <w:rFonts w:ascii="Times New Roman" w:eastAsia="Times New Roman" w:hAnsi="Times New Roman" w:cs="Times New Roman"/>
          <w:color w:val="000000"/>
          <w:sz w:val="28"/>
          <w:szCs w:val="28"/>
          <w:lang w:eastAsia="ru-RU"/>
        </w:rPr>
      </w:pPr>
    </w:p>
    <w:p w14:paraId="352D0E6F" w14:textId="77777777" w:rsidR="00535601" w:rsidRDefault="00535601" w:rsidP="00535601">
      <w:pPr>
        <w:spacing w:after="0" w:line="240" w:lineRule="auto"/>
        <w:jc w:val="center"/>
        <w:rPr>
          <w:rFonts w:ascii="Times New Roman" w:eastAsia="Times New Roman" w:hAnsi="Times New Roman" w:cs="Times New Roman"/>
          <w:b/>
          <w:bCs/>
          <w:color w:val="000000"/>
          <w:sz w:val="28"/>
          <w:szCs w:val="28"/>
          <w:lang w:eastAsia="ru-RU"/>
        </w:rPr>
      </w:pPr>
      <w:r w:rsidRPr="00535601">
        <w:rPr>
          <w:rFonts w:ascii="Times New Roman" w:eastAsia="Times New Roman" w:hAnsi="Times New Roman" w:cs="Times New Roman"/>
          <w:b/>
          <w:bCs/>
          <w:color w:val="000000"/>
          <w:sz w:val="28"/>
          <w:szCs w:val="28"/>
          <w:lang w:eastAsia="ru-RU"/>
        </w:rPr>
        <w:t xml:space="preserve">Примерный образец Памятки </w:t>
      </w:r>
    </w:p>
    <w:p w14:paraId="4E6A60F7" w14:textId="3A41DDC1" w:rsidR="00535601" w:rsidRPr="00535601" w:rsidRDefault="00535601" w:rsidP="00535601">
      <w:pPr>
        <w:spacing w:after="0" w:line="240" w:lineRule="auto"/>
        <w:jc w:val="center"/>
        <w:rPr>
          <w:rFonts w:ascii="Times New Roman" w:eastAsia="Times New Roman" w:hAnsi="Times New Roman" w:cs="Times New Roman"/>
          <w:color w:val="000000"/>
          <w:sz w:val="28"/>
          <w:szCs w:val="28"/>
          <w:lang w:eastAsia="ru-RU"/>
        </w:rPr>
      </w:pPr>
      <w:r w:rsidRPr="00535601">
        <w:rPr>
          <w:rFonts w:ascii="Times New Roman" w:eastAsia="Times New Roman" w:hAnsi="Times New Roman" w:cs="Times New Roman"/>
          <w:color w:val="000000"/>
          <w:sz w:val="28"/>
          <w:szCs w:val="28"/>
          <w:lang w:eastAsia="ru-RU"/>
        </w:rPr>
        <w:t xml:space="preserve">(выдержки из документа, уже внедренного в практику </w:t>
      </w:r>
      <w:r>
        <w:rPr>
          <w:rFonts w:ascii="Times New Roman" w:eastAsia="Times New Roman" w:hAnsi="Times New Roman" w:cs="Times New Roman"/>
          <w:color w:val="000000"/>
          <w:sz w:val="28"/>
          <w:szCs w:val="28"/>
          <w:lang w:eastAsia="ru-RU"/>
        </w:rPr>
        <w:br/>
      </w:r>
      <w:r w:rsidRPr="00535601">
        <w:rPr>
          <w:rFonts w:ascii="Times New Roman" w:eastAsia="Times New Roman" w:hAnsi="Times New Roman" w:cs="Times New Roman"/>
          <w:color w:val="000000"/>
          <w:sz w:val="28"/>
          <w:szCs w:val="28"/>
          <w:lang w:eastAsia="ru-RU"/>
        </w:rPr>
        <w:t>правоохранительных органов)</w:t>
      </w:r>
    </w:p>
    <w:p w14:paraId="6216C450" w14:textId="77777777" w:rsidR="00535601" w:rsidRDefault="00535601" w:rsidP="00535601">
      <w:pPr>
        <w:spacing w:after="0"/>
        <w:ind w:firstLine="709"/>
        <w:jc w:val="both"/>
        <w:rPr>
          <w:rFonts w:ascii="Times New Roman" w:eastAsia="Times New Roman" w:hAnsi="Times New Roman" w:cs="Times New Roman"/>
          <w:color w:val="000000"/>
          <w:sz w:val="28"/>
          <w:szCs w:val="28"/>
          <w:lang w:eastAsia="ru-RU"/>
        </w:rPr>
      </w:pPr>
    </w:p>
    <w:p w14:paraId="1E761013" w14:textId="77777777" w:rsidR="00535601" w:rsidRDefault="00535601" w:rsidP="00535601">
      <w:pPr>
        <w:shd w:val="clear" w:color="auto" w:fill="FFFFFF"/>
        <w:spacing w:after="0" w:line="240" w:lineRule="auto"/>
        <w:ind w:firstLine="284"/>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Памятка потерпевшему, заявившему гражданский иск в уголовном процессе</w:t>
      </w:r>
    </w:p>
    <w:p w14:paraId="325368AB" w14:textId="77777777" w:rsidR="00535601" w:rsidRDefault="00535601" w:rsidP="00535601">
      <w:pPr>
        <w:shd w:val="clear" w:color="auto" w:fill="FFFFFF"/>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Вы можете быть признаны гражданским истцом</w:t>
      </w:r>
      <w:r>
        <w:rPr>
          <w:rFonts w:ascii="Times New Roman" w:hAnsi="Times New Roman" w:cs="Times New Roman"/>
          <w:sz w:val="24"/>
          <w:szCs w:val="24"/>
        </w:rPr>
        <w:t>, если являетесь:</w:t>
      </w:r>
    </w:p>
    <w:p w14:paraId="44E331B3" w14:textId="77777777" w:rsidR="00535601" w:rsidRDefault="00535601" w:rsidP="00535601">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физическим лицом</w:t>
      </w:r>
      <w:r>
        <w:rPr>
          <w:rFonts w:ascii="Times New Roman" w:eastAsia="Times New Roman" w:hAnsi="Times New Roman" w:cs="Times New Roman"/>
          <w:color w:val="000000"/>
          <w:sz w:val="24"/>
          <w:szCs w:val="24"/>
        </w:rPr>
        <w:t>, предъявившим требование о возмещении имущественного вреда, при наличии оснований полагать, что данный вред причинен вам непосредственно преступлением (ч.1 ст. 44 УПК РФ).</w:t>
      </w:r>
    </w:p>
    <w:p w14:paraId="5AF6881A" w14:textId="77777777" w:rsidR="00535601" w:rsidRDefault="00535601" w:rsidP="00535601">
      <w:pPr>
        <w:shd w:val="clear" w:color="auto" w:fill="FFFFFF"/>
        <w:spacing w:after="0" w:line="240" w:lineRule="auto"/>
        <w:ind w:firstLine="284"/>
        <w:jc w:val="both"/>
        <w:rPr>
          <w:rFonts w:ascii="Times New Roman" w:eastAsiaTheme="minorEastAsia" w:hAnsi="Times New Roman" w:cs="Times New Roman"/>
          <w:sz w:val="24"/>
          <w:szCs w:val="24"/>
        </w:rPr>
      </w:pPr>
      <w:r>
        <w:rPr>
          <w:rFonts w:ascii="Times New Roman" w:hAnsi="Times New Roman" w:cs="Times New Roman"/>
          <w:color w:val="000000"/>
          <w:sz w:val="24"/>
          <w:szCs w:val="24"/>
        </w:rPr>
        <w:tab/>
        <w:t xml:space="preserve">При хищении, повреждении или уничтожении имущества, других материальных ценностей, находящихся во владении лица, не являющегося их собственником (например, нанимателя, хранителя, арендатора) гражданский иск может быть предъявлен собственником или законным владельцем этого имущества, иных материальных ценностей при условии, что это лицо в соответствии с нормами гражданского законодательства вправе требовать возмещения причиненного ему вреда </w:t>
      </w:r>
      <w:r>
        <w:rPr>
          <w:rFonts w:ascii="Times New Roman" w:hAnsi="Times New Roman" w:cs="Times New Roman"/>
          <w:sz w:val="24"/>
          <w:szCs w:val="24"/>
        </w:rPr>
        <w:t>(п. 21 Постановления Пленума Верховного Суда РФ от 29 июня 2010 года «О практике применения судами норм, регламентирующих участие потерпевшего в уголовном судопроизводстве» (далее, для краткости – ППВС от 29 июня 2010 года №17).</w:t>
      </w:r>
    </w:p>
    <w:p w14:paraId="3ED032C0" w14:textId="77777777" w:rsidR="00535601" w:rsidRDefault="00535601" w:rsidP="0053560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 (ч.8 ст. 42 УПК РФ).</w:t>
      </w:r>
    </w:p>
    <w:p w14:paraId="5437B967" w14:textId="77777777" w:rsidR="00535601" w:rsidRDefault="00535601" w:rsidP="0053560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юридическим лицом</w:t>
      </w:r>
      <w:r>
        <w:rPr>
          <w:rFonts w:ascii="Times New Roman" w:eastAsia="Times New Roman" w:hAnsi="Times New Roman" w:cs="Times New Roman"/>
          <w:color w:val="000000"/>
          <w:sz w:val="24"/>
          <w:szCs w:val="24"/>
        </w:rPr>
        <w:t xml:space="preserve">, предъявившим требование о возмещении имущественного вреда, при наличии оснований полагать, что данный вред причинен вам непосредственно преступлением (ч.1 ст. 44 УПК РФ). </w:t>
      </w:r>
    </w:p>
    <w:p w14:paraId="78D09375" w14:textId="77777777" w:rsidR="00535601" w:rsidRDefault="00535601" w:rsidP="00535601">
      <w:pPr>
        <w:spacing w:after="0" w:line="240" w:lineRule="auto"/>
        <w:ind w:firstLine="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Когда вред причинен имуществу, закрепленному за государственным или муниципальным предприятием, учреждением во владение, пользование и распоряжение (</w:t>
      </w:r>
      <w:r>
        <w:rPr>
          <w:rFonts w:ascii="Times New Roman" w:hAnsi="Times New Roman" w:cs="Times New Roman"/>
          <w:sz w:val="24"/>
          <w:szCs w:val="24"/>
        </w:rPr>
        <w:t>п. 4 ст. 214</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и п.3 ст. 215</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ГК РФ), то такое предприятие или учреждение признается </w:t>
      </w:r>
      <w:r>
        <w:rPr>
          <w:rFonts w:ascii="Times New Roman" w:hAnsi="Times New Roman" w:cs="Times New Roman"/>
          <w:sz w:val="24"/>
          <w:szCs w:val="24"/>
        </w:rPr>
        <w:t>потерпевшим (п. 21 ППВС от 29 июня 2010 года №17).</w:t>
      </w:r>
    </w:p>
    <w:p w14:paraId="74B5F70C" w14:textId="77777777" w:rsidR="00535601" w:rsidRDefault="00535601" w:rsidP="0053560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Гражданским истцом по уголовным делам о преступлениях, предусмотренных ст.198, 199, 199.1, 199.2 УК РФ могут выступать налоговые органы (пп. 16 п. 1 ст. 31 Налогового кодекса РФ) или органы прокуратуры (ч.3 ст. 44 УПК РФ).</w:t>
      </w:r>
    </w:p>
    <w:p w14:paraId="03D377D5" w14:textId="77777777" w:rsidR="00535601" w:rsidRDefault="00535601" w:rsidP="00535601">
      <w:pPr>
        <w:spacing w:after="0" w:line="240" w:lineRule="auto"/>
        <w:ind w:firstLine="284"/>
        <w:rPr>
          <w:rFonts w:ascii="Times New Roman" w:eastAsiaTheme="minorEastAsia" w:hAnsi="Times New Roman" w:cs="Times New Roman"/>
          <w:b/>
          <w:sz w:val="24"/>
          <w:szCs w:val="24"/>
        </w:rPr>
      </w:pPr>
      <w:r>
        <w:rPr>
          <w:rFonts w:ascii="Times New Roman" w:hAnsi="Times New Roman" w:cs="Times New Roman"/>
          <w:b/>
          <w:sz w:val="24"/>
          <w:szCs w:val="24"/>
        </w:rPr>
        <w:tab/>
        <w:t>2.Гражданский иск может быть предъявлен:</w:t>
      </w:r>
    </w:p>
    <w:p w14:paraId="62A8CC37" w14:textId="77777777" w:rsidR="00535601" w:rsidRDefault="00535601" w:rsidP="0053560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после возбуждения уголовного дела и до окончания судебного следствия при разбирательстве данного уголовного дела в суде первой инстанции (ч.2 ст. 44 УПК РФ),</w:t>
      </w:r>
    </w:p>
    <w:p w14:paraId="00AF4FC6" w14:textId="77777777" w:rsidR="00535601" w:rsidRDefault="00535601" w:rsidP="00535601">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к конкретному лицу, после вовлечения его в уголовное судопроизводство в качестве подозреваемого, обвиняемого. </w:t>
      </w:r>
    </w:p>
    <w:p w14:paraId="609400B8" w14:textId="77777777" w:rsidR="00535601" w:rsidRDefault="00535601" w:rsidP="00535601">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Pr>
          <w:rFonts w:ascii="Times New Roman" w:eastAsia="Times New Roman" w:hAnsi="Times New Roman" w:cs="Times New Roman"/>
          <w:b/>
          <w:color w:val="000000"/>
          <w:sz w:val="24"/>
          <w:szCs w:val="24"/>
        </w:rPr>
        <w:t>Решение</w:t>
      </w:r>
      <w:r>
        <w:rPr>
          <w:rFonts w:ascii="Times New Roman" w:eastAsia="Times New Roman" w:hAnsi="Times New Roman" w:cs="Times New Roman"/>
          <w:color w:val="000000"/>
          <w:sz w:val="24"/>
          <w:szCs w:val="24"/>
        </w:rPr>
        <w:t xml:space="preserve"> о признании гражданским истцом </w:t>
      </w:r>
      <w:r>
        <w:rPr>
          <w:rFonts w:ascii="Times New Roman" w:eastAsia="Times New Roman" w:hAnsi="Times New Roman" w:cs="Times New Roman"/>
          <w:b/>
          <w:color w:val="000000"/>
          <w:sz w:val="24"/>
          <w:szCs w:val="24"/>
        </w:rPr>
        <w:t>оформляется определением суда или постановлением</w:t>
      </w:r>
      <w:r>
        <w:rPr>
          <w:rFonts w:ascii="Times New Roman" w:eastAsia="Times New Roman" w:hAnsi="Times New Roman" w:cs="Times New Roman"/>
          <w:color w:val="000000"/>
          <w:sz w:val="24"/>
          <w:szCs w:val="24"/>
        </w:rPr>
        <w:t xml:space="preserve"> судьи, следователя, дознавателя (ч.1 ст. 44 УПК РФ). </w:t>
      </w:r>
    </w:p>
    <w:p w14:paraId="28EC8FFA" w14:textId="77777777" w:rsidR="00535601" w:rsidRDefault="00535601" w:rsidP="00535601">
      <w:pPr>
        <w:shd w:val="clear" w:color="auto" w:fill="FFFFFF"/>
        <w:spacing w:after="0" w:line="240" w:lineRule="auto"/>
        <w:ind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 xml:space="preserve">4. </w:t>
      </w:r>
      <w:r>
        <w:rPr>
          <w:rFonts w:ascii="Times New Roman" w:eastAsia="Times New Roman" w:hAnsi="Times New Roman" w:cs="Times New Roman"/>
          <w:i/>
          <w:color w:val="000000"/>
          <w:sz w:val="24"/>
          <w:szCs w:val="24"/>
        </w:rPr>
        <w:t xml:space="preserve">Вы вправе предъявить гражданский иск для компенсации </w:t>
      </w:r>
      <w:r>
        <w:rPr>
          <w:rFonts w:ascii="Times New Roman" w:eastAsia="Times New Roman" w:hAnsi="Times New Roman" w:cs="Times New Roman"/>
          <w:b/>
          <w:i/>
          <w:color w:val="000000"/>
          <w:sz w:val="24"/>
          <w:szCs w:val="24"/>
        </w:rPr>
        <w:t>имущественного и морального</w:t>
      </w:r>
      <w:r>
        <w:rPr>
          <w:rFonts w:ascii="Times New Roman" w:eastAsia="Times New Roman" w:hAnsi="Times New Roman" w:cs="Times New Roman"/>
          <w:i/>
          <w:color w:val="000000"/>
          <w:sz w:val="24"/>
          <w:szCs w:val="24"/>
        </w:rPr>
        <w:t xml:space="preserve"> вреда:</w:t>
      </w:r>
    </w:p>
    <w:p w14:paraId="165C35CD" w14:textId="77777777" w:rsidR="00535601" w:rsidRDefault="00535601" w:rsidP="00535601">
      <w:pPr>
        <w:spacing w:after="0" w:line="240" w:lineRule="auto"/>
        <w:ind w:firstLine="284"/>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4.1 </w:t>
      </w:r>
      <w:r>
        <w:rPr>
          <w:rFonts w:ascii="Times New Roman" w:hAnsi="Times New Roman" w:cs="Times New Roman"/>
          <w:b/>
          <w:sz w:val="24"/>
          <w:szCs w:val="24"/>
        </w:rPr>
        <w:t>Размер имущественного вреда</w:t>
      </w:r>
      <w:r>
        <w:rPr>
          <w:rFonts w:ascii="Times New Roman" w:hAnsi="Times New Roman" w:cs="Times New Roman"/>
          <w:sz w:val="24"/>
          <w:szCs w:val="24"/>
        </w:rPr>
        <w:t xml:space="preserve">, подлежащего возмещению потерпевшему, </w:t>
      </w:r>
      <w:r>
        <w:rPr>
          <w:rFonts w:ascii="Times New Roman" w:hAnsi="Times New Roman" w:cs="Times New Roman"/>
          <w:b/>
          <w:sz w:val="24"/>
          <w:szCs w:val="24"/>
        </w:rPr>
        <w:t>определяется, исходя из цен, сложившихся на момент вынесения решения по предъявленному иску</w:t>
      </w:r>
      <w:r>
        <w:rPr>
          <w:rFonts w:ascii="Times New Roman" w:hAnsi="Times New Roman" w:cs="Times New Roman"/>
          <w:sz w:val="24"/>
          <w:szCs w:val="24"/>
        </w:rPr>
        <w:t xml:space="preserve">. Размер присужденной ко взысканию суммы компенсации причиненного вреда </w:t>
      </w:r>
      <w:r>
        <w:rPr>
          <w:rFonts w:ascii="Times New Roman" w:hAnsi="Times New Roman" w:cs="Times New Roman"/>
          <w:b/>
          <w:sz w:val="24"/>
          <w:szCs w:val="24"/>
        </w:rPr>
        <w:t>не может быть увеличен с учетом индексации</w:t>
      </w:r>
      <w:r>
        <w:rPr>
          <w:rFonts w:ascii="Times New Roman" w:hAnsi="Times New Roman" w:cs="Times New Roman"/>
          <w:sz w:val="24"/>
          <w:szCs w:val="24"/>
        </w:rPr>
        <w:t xml:space="preserve"> в порядке исполнения приговора, поскольку такое решение не предусмотрено главой 47 УПК РФ. Заявление гражданского истца об индексации рассматривается судом в порядке гражданского судопроизводства в соответствии с ч. 1 ст. 208 ГПК РФ (п. 23 ППВС от 29 июня 2010 года №17). </w:t>
      </w:r>
    </w:p>
    <w:p w14:paraId="6A88B3FD" w14:textId="77777777" w:rsidR="00535601" w:rsidRDefault="00535601" w:rsidP="0053560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Характер и размер вреда, причиненного преступлением являются обстоятельствами подлежащими доказыванию по уголовному делу (п.4 ч.1 ст. 73 УПК РФ). Обязанность по установлению наличия или отсутствия этих обстоятельств возложена на следователя (дознавателя) (ч.1 ст. 74 УПК РФ). </w:t>
      </w:r>
    </w:p>
    <w:p w14:paraId="196DEBCC" w14:textId="77777777" w:rsidR="00535601" w:rsidRDefault="00535601" w:rsidP="0053560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Вы и ваш представитель также вправе собирать и представлять письменные документы и предметы для приобщения их к уголовному делу в качестве доказательств (ч.2 ст. 86 УПК РФ). </w:t>
      </w:r>
      <w:r w:rsidRPr="00535601">
        <w:rPr>
          <w:rFonts w:ascii="Times New Roman" w:hAnsi="Times New Roman" w:cs="Times New Roman"/>
          <w:sz w:val="24"/>
          <w:szCs w:val="24"/>
          <w:shd w:val="clear" w:color="auto" w:fill="FFFFFF"/>
        </w:rPr>
        <w:t>Так, вы можете представлять документы, подтверждающие стоимость предметов (кассовые, товарные чеки, договоры купли-продажи и т.п.), заключение о среднерыночной стоимости аналогичного имущества на дату причинения вреда, медицинское заключение о наличии заболевания, которое явилось результатом преступных действий, рецепты врача для приобретения лекарств, направления на платное обследование и т.п.</w:t>
      </w:r>
      <w:r w:rsidRPr="00535601">
        <w:rPr>
          <w:rFonts w:ascii="Times New Roman" w:hAnsi="Times New Roman" w:cs="Times New Roman"/>
          <w:sz w:val="24"/>
          <w:szCs w:val="24"/>
        </w:rPr>
        <w:tab/>
      </w:r>
    </w:p>
    <w:p w14:paraId="28FBA064" w14:textId="47E16001" w:rsidR="00535601" w:rsidRDefault="00535601" w:rsidP="0053560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Определяя размер похищенного имущества, следует исходить из его фактической стоимости на момент совершения преступления (п. 25 Постановления Пленума Верховного Суда РФ от 27 декабря </w:t>
      </w:r>
      <w:smartTag w:uri="urn:schemas-microsoft-com:office:smarttags" w:element="metricconverter">
        <w:smartTagPr>
          <w:attr w:name="ProductID" w:val="2002 г"/>
        </w:smartTagPr>
        <w:r>
          <w:rPr>
            <w:rFonts w:ascii="Times New Roman" w:hAnsi="Times New Roman" w:cs="Times New Roman"/>
            <w:sz w:val="24"/>
            <w:szCs w:val="24"/>
          </w:rPr>
          <w:t>2002 г</w:t>
        </w:r>
      </w:smartTag>
      <w:r>
        <w:rPr>
          <w:rFonts w:ascii="Times New Roman" w:hAnsi="Times New Roman" w:cs="Times New Roman"/>
          <w:sz w:val="24"/>
          <w:szCs w:val="24"/>
        </w:rPr>
        <w:t xml:space="preserve">. № 29 «О судебной практике по делам о краже, грабеже и разбое»). Это означает, что суд, руководствуясь данным постановлением в случае включения </w:t>
      </w:r>
      <w:r>
        <w:rPr>
          <w:rFonts w:ascii="Times New Roman" w:eastAsia="Times New Roman" w:hAnsi="Times New Roman" w:cs="Times New Roman"/>
          <w:sz w:val="24"/>
          <w:szCs w:val="24"/>
        </w:rPr>
        <w:t>восстановительных работ, не повлекших материальных расходов (например, ваших физических трудозатрат) в гражданский иск вправе оставить его в этой части без удовлетворения.</w:t>
      </w:r>
    </w:p>
    <w:p w14:paraId="5844E768" w14:textId="77777777" w:rsidR="00535601" w:rsidRDefault="00535601" w:rsidP="00535601">
      <w:pPr>
        <w:spacing w:after="0" w:line="240" w:lineRule="auto"/>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ab/>
        <w:t xml:space="preserve">Если вы обращались для производства восстановительных работ к какому-либо лицу или организации и официально оплачивали эти работы, представьте следователю (дознавателю) соответствующие документы об оплате таких услуг, для приобщения их к материалам уголовного дела, согласно ч.3 ст. 84 УПК РФ. В этом случае размер вреда будет доказан в установленном законом порядке и у суда не будет оснований для отказа в удовлетворении (оставлении без рассмотрения) гражданского иска в какой-либо части. Представление таких документов на досудебных стадиях повышает ваши шансы на удовлетворение гражданского иска в уголовном судопроизводстве, поскольку суду не потребуется производить дополнительные расчеты, а значит, не будет оснований для  </w:t>
      </w:r>
      <w:r>
        <w:rPr>
          <w:rFonts w:ascii="Times New Roman" w:hAnsi="Times New Roman" w:cs="Times New Roman"/>
          <w:sz w:val="24"/>
          <w:szCs w:val="24"/>
        </w:rPr>
        <w:t>передачи вопроса о размере возмещения гражданского иска для рассмотрения в порядке гражданского судопроизводства, в порядке ч.2 ст. 309 УПК РФ.</w:t>
      </w:r>
    </w:p>
    <w:p w14:paraId="666E5AC5" w14:textId="77777777" w:rsidR="00535601" w:rsidRDefault="00535601" w:rsidP="00535601">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Необходимо учитывать, что в случае причинения Вам только лишь имущественного вреда, требование о возмещении морального вреда удовлетворено не будет. </w:t>
      </w:r>
    </w:p>
    <w:p w14:paraId="329D172D" w14:textId="6AC3D79B" w:rsidR="00535601" w:rsidRDefault="00535601" w:rsidP="00535601">
      <w:pPr>
        <w:spacing w:after="0" w:line="24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4.1.1. </w:t>
      </w:r>
      <w:r>
        <w:rPr>
          <w:rFonts w:ascii="Times New Roman" w:hAnsi="Times New Roman" w:cs="Times New Roman"/>
          <w:b/>
          <w:sz w:val="24"/>
          <w:szCs w:val="24"/>
        </w:rPr>
        <w:t xml:space="preserve">ПОМНИТЕ </w:t>
      </w:r>
      <w:r>
        <w:rPr>
          <w:rFonts w:ascii="Times New Roman" w:hAnsi="Times New Roman" w:cs="Times New Roman"/>
          <w:sz w:val="24"/>
          <w:szCs w:val="24"/>
        </w:rPr>
        <w:t>суммы, выплачиваемые потерпевшему на покрытие расходов, связанных с выплатой вознаграждения представителю потерпевшего относятся к процессуальным издержкам и не могут быть включены в гражданский иск (п.1.1 ч.1 ст. 131 УПК РФ). Если расходы на вознаграждение представителю будут включены в гражданский иск, то суд при принятии решения вправе оставить его в этой части без удовлетворения (отказать в рассмотрении), а также признать за гражданским истцом право на рассмотрение гражданского иска в порядке гражданского судопроизводства;</w:t>
      </w:r>
    </w:p>
    <w:p w14:paraId="4F8EEA7F" w14:textId="77777777" w:rsidR="00535601" w:rsidRDefault="00535601" w:rsidP="005356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4.1.2. </w:t>
      </w:r>
      <w:r>
        <w:rPr>
          <w:rFonts w:ascii="Times New Roman" w:eastAsia="Times New Roman" w:hAnsi="Times New Roman" w:cs="Times New Roman"/>
          <w:sz w:val="24"/>
          <w:szCs w:val="24"/>
        </w:rPr>
        <w:t>Требования об уплате штрафов, неустойки, упущенной выгоды и т.д. в рамках уголовного судопроизводства, как правило, не разрешаются. При этом за гражданским истцом признается право на удовлетворение гражданского иска в части возмещения материального ущерба, причиненного преступлением, в форме упущенной выгоды в порядке гражданского судопроизводства (ч. 2 ст. 309 УПК РФ).</w:t>
      </w:r>
    </w:p>
    <w:p w14:paraId="38C6D91D" w14:textId="77777777" w:rsidR="00535601" w:rsidRDefault="00535601" w:rsidP="0053560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4.2 Вы можете предъявить гражданский иск и </w:t>
      </w:r>
      <w:r>
        <w:rPr>
          <w:rFonts w:ascii="Times New Roman" w:hAnsi="Times New Roman" w:cs="Times New Roman"/>
          <w:b/>
          <w:sz w:val="24"/>
          <w:szCs w:val="24"/>
        </w:rPr>
        <w:t>для имущественной компенсации морального вреда</w:t>
      </w:r>
      <w:r>
        <w:rPr>
          <w:rFonts w:ascii="Times New Roman" w:hAnsi="Times New Roman" w:cs="Times New Roman"/>
          <w:sz w:val="24"/>
          <w:szCs w:val="24"/>
        </w:rPr>
        <w:t xml:space="preserve"> (ч.1 ст. 44 УПК РФ). По иску потерпевшего о возмещении в денежном выражении причиненного ему морального вреда </w:t>
      </w:r>
      <w:r>
        <w:rPr>
          <w:rFonts w:ascii="Times New Roman" w:hAnsi="Times New Roman" w:cs="Times New Roman"/>
          <w:b/>
          <w:sz w:val="24"/>
          <w:szCs w:val="24"/>
        </w:rPr>
        <w:t>размер возмещения определяется судом</w:t>
      </w:r>
      <w:r>
        <w:rPr>
          <w:rFonts w:ascii="Times New Roman" w:hAnsi="Times New Roman" w:cs="Times New Roman"/>
          <w:sz w:val="24"/>
          <w:szCs w:val="24"/>
        </w:rPr>
        <w:t xml:space="preserve"> при рассмотрении уголовного дела или в порядке гражданского судопроизводства (ч. 4 ст. 42 УПК РФ).</w:t>
      </w:r>
    </w:p>
    <w:p w14:paraId="3F83F23F" w14:textId="77777777" w:rsidR="00535601" w:rsidRDefault="00535601" w:rsidP="00535601">
      <w:pPr>
        <w:pStyle w:val="s1"/>
        <w:shd w:val="clear" w:color="auto" w:fill="FFFFFF"/>
        <w:spacing w:before="0" w:beforeAutospacing="0" w:after="0" w:afterAutospacing="0"/>
        <w:ind w:firstLine="284"/>
        <w:jc w:val="both"/>
        <w:rPr>
          <w:color w:val="000000"/>
        </w:rPr>
      </w:pPr>
      <w:r>
        <w:tab/>
        <w:t>4.2.1.</w:t>
      </w:r>
      <w:r>
        <w:rPr>
          <w:b/>
        </w:rPr>
        <w:t>Важно знать</w:t>
      </w:r>
      <w:r>
        <w:t xml:space="preserve">, что </w:t>
      </w:r>
      <w:r>
        <w:rPr>
          <w:b/>
          <w:color w:val="000000"/>
        </w:rPr>
        <w:t>решая вопрос о размере компенсации</w:t>
      </w:r>
      <w:r>
        <w:rPr>
          <w:color w:val="000000"/>
        </w:rPr>
        <w:t xml:space="preserve"> причиненного потерпевшему </w:t>
      </w:r>
      <w:r>
        <w:rPr>
          <w:b/>
          <w:color w:val="000000"/>
        </w:rPr>
        <w:t>морального вреда, суд</w:t>
      </w:r>
      <w:r>
        <w:rPr>
          <w:color w:val="000000"/>
        </w:rPr>
        <w:t xml:space="preserve"> исходит из положений ст. 151 ГК РФ (Компенсация морального вреда), п. 2 ст. 1101 ГК РФ (</w:t>
      </w:r>
      <w:r>
        <w:t>Способ и размер компенсации морального вреда</w:t>
      </w:r>
      <w:r>
        <w:rPr>
          <w:color w:val="000000"/>
        </w:rPr>
        <w:t xml:space="preserve">), а также руководствуется </w:t>
      </w:r>
      <w:r>
        <w:t xml:space="preserve">п. 24 ППВС от 29 июня 2010 года №17 и </w:t>
      </w:r>
      <w:r>
        <w:rPr>
          <w:b/>
        </w:rPr>
        <w:t>учитывает</w:t>
      </w:r>
      <w:r>
        <w:t xml:space="preserve">: </w:t>
      </w:r>
    </w:p>
    <w:p w14:paraId="43F12404" w14:textId="77777777" w:rsidR="00535601" w:rsidRDefault="00535601" w:rsidP="00535601">
      <w:pPr>
        <w:pStyle w:val="s1"/>
        <w:shd w:val="clear" w:color="auto" w:fill="FFFFFF"/>
        <w:spacing w:before="0" w:beforeAutospacing="0" w:after="0" w:afterAutospacing="0"/>
        <w:ind w:firstLine="284"/>
        <w:jc w:val="both"/>
        <w:rPr>
          <w:color w:val="000000"/>
        </w:rPr>
      </w:pPr>
      <w:r>
        <w:t>–</w:t>
      </w:r>
      <w:r>
        <w:rPr>
          <w:color w:val="000000"/>
        </w:rPr>
        <w:t xml:space="preserve"> характер и степень причиненных потерпевшему физических и нравственных страданий,</w:t>
      </w:r>
      <w:r>
        <w:t xml:space="preserve"> связанных с индивидуальными особенностями гражданина, которому причинен вред. Для </w:t>
      </w:r>
      <w:r>
        <w:lastRenderedPageBreak/>
        <w:t xml:space="preserve">этого устанавливаются </w:t>
      </w:r>
      <w:r>
        <w:rPr>
          <w:color w:val="000000"/>
        </w:rPr>
        <w:t>фактические обстоятельства, при которых был причинен моральный вред, поведение подсудимого непосредственно после совершения преступления (например, оказание либо неоказание помощи потерпевшему), индивидуальные особенности потерпевшего (возраст, состояние здоровья, поведение в момент совершения преступления и т.п.)</w:t>
      </w:r>
      <w:r>
        <w:t>;</w:t>
      </w:r>
    </w:p>
    <w:p w14:paraId="14FF9216" w14:textId="77777777" w:rsidR="00535601" w:rsidRDefault="00535601" w:rsidP="00535601">
      <w:pPr>
        <w:pStyle w:val="s1"/>
        <w:shd w:val="clear" w:color="auto" w:fill="FFFFFF"/>
        <w:spacing w:before="0" w:beforeAutospacing="0" w:after="0" w:afterAutospacing="0"/>
        <w:ind w:firstLine="284"/>
        <w:jc w:val="both"/>
        <w:rPr>
          <w:color w:val="000000"/>
        </w:rPr>
      </w:pPr>
      <w:r>
        <w:t>–</w:t>
      </w:r>
      <w:r>
        <w:rPr>
          <w:color w:val="000000"/>
        </w:rPr>
        <w:t xml:space="preserve"> степень вины причинителя вреда;</w:t>
      </w:r>
    </w:p>
    <w:p w14:paraId="2B94074C" w14:textId="77777777" w:rsidR="00535601" w:rsidRDefault="00535601" w:rsidP="00535601">
      <w:pPr>
        <w:pStyle w:val="s1"/>
        <w:shd w:val="clear" w:color="auto" w:fill="FFFFFF"/>
        <w:spacing w:before="0" w:beforeAutospacing="0" w:after="0" w:afterAutospacing="0"/>
        <w:ind w:firstLine="284"/>
        <w:jc w:val="both"/>
        <w:rPr>
          <w:color w:val="000000"/>
        </w:rPr>
      </w:pPr>
      <w:r>
        <w:t xml:space="preserve">– иные заслуживающие внимания обстоятельства </w:t>
      </w:r>
      <w:r>
        <w:rPr>
          <w:color w:val="000000"/>
        </w:rPr>
        <w:t>(например, потеря работы потерпевшим)</w:t>
      </w:r>
      <w:r>
        <w:t>;</w:t>
      </w:r>
    </w:p>
    <w:p w14:paraId="68E8B604" w14:textId="77777777" w:rsidR="00535601" w:rsidRDefault="00535601" w:rsidP="00535601">
      <w:pPr>
        <w:pStyle w:val="s1"/>
        <w:shd w:val="clear" w:color="auto" w:fill="FFFFFF"/>
        <w:spacing w:before="0" w:beforeAutospacing="0" w:after="0" w:afterAutospacing="0"/>
        <w:ind w:firstLine="284"/>
        <w:jc w:val="both"/>
        <w:rPr>
          <w:color w:val="000000"/>
        </w:rPr>
      </w:pPr>
      <w:r>
        <w:t>–</w:t>
      </w:r>
      <w:r>
        <w:rPr>
          <w:color w:val="000000"/>
        </w:rPr>
        <w:t xml:space="preserve"> требования разумности и справедливости</w:t>
      </w:r>
      <w:r>
        <w:t>.</w:t>
      </w:r>
    </w:p>
    <w:p w14:paraId="429B9543" w14:textId="77777777" w:rsidR="00535601" w:rsidRDefault="00535601" w:rsidP="00535601">
      <w:pPr>
        <w:pStyle w:val="s1"/>
        <w:shd w:val="clear" w:color="auto" w:fill="FFFFFF"/>
        <w:spacing w:before="0" w:beforeAutospacing="0" w:after="0" w:afterAutospacing="0"/>
        <w:ind w:firstLine="708"/>
        <w:jc w:val="both"/>
        <w:rPr>
          <w:color w:val="000000"/>
        </w:rPr>
      </w:pPr>
      <w:r>
        <w:rPr>
          <w:color w:val="000000"/>
        </w:rPr>
        <w:t xml:space="preserve">4.2.2. В случае </w:t>
      </w:r>
      <w:r>
        <w:rPr>
          <w:b/>
          <w:color w:val="000000"/>
        </w:rPr>
        <w:t>причинения морального вреда</w:t>
      </w:r>
      <w:r>
        <w:rPr>
          <w:color w:val="000000"/>
        </w:rPr>
        <w:t xml:space="preserve"> преступными действиями </w:t>
      </w:r>
      <w:r>
        <w:rPr>
          <w:b/>
          <w:color w:val="000000"/>
        </w:rPr>
        <w:t>нескольких лиц</w:t>
      </w:r>
      <w:r>
        <w:rPr>
          <w:color w:val="000000"/>
        </w:rPr>
        <w:t xml:space="preserve"> он подлежит </w:t>
      </w:r>
      <w:r>
        <w:rPr>
          <w:b/>
          <w:color w:val="000000"/>
        </w:rPr>
        <w:t xml:space="preserve">возмещению в долевом порядке </w:t>
      </w:r>
      <w:r>
        <w:t>(п. 24 ППВС от 29 июня 2010 года №17)</w:t>
      </w:r>
      <w:r>
        <w:rPr>
          <w:color w:val="000000"/>
        </w:rPr>
        <w:t>.</w:t>
      </w:r>
    </w:p>
    <w:p w14:paraId="65BA1510" w14:textId="77777777" w:rsidR="00535601" w:rsidRDefault="00535601" w:rsidP="005356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При предъявлении гражданского иска в уголовном судопроизводстве Вы </w:t>
      </w:r>
      <w:r>
        <w:rPr>
          <w:rFonts w:ascii="Times New Roman" w:hAnsi="Times New Roman" w:cs="Times New Roman"/>
          <w:b/>
          <w:sz w:val="24"/>
          <w:szCs w:val="24"/>
        </w:rPr>
        <w:t>освобождаетесь от уплаты государственной пошлины</w:t>
      </w:r>
      <w:r>
        <w:rPr>
          <w:rFonts w:ascii="Times New Roman" w:hAnsi="Times New Roman" w:cs="Times New Roman"/>
          <w:sz w:val="24"/>
          <w:szCs w:val="24"/>
        </w:rPr>
        <w:t xml:space="preserve"> (ч.2 ст. 44 УПК РФ).</w:t>
      </w:r>
    </w:p>
    <w:p w14:paraId="2EC6EBF8" w14:textId="77777777" w:rsidR="00535601" w:rsidRDefault="00535601" w:rsidP="00535601">
      <w:pPr>
        <w:shd w:val="clear" w:color="auto" w:fill="FFFFFF"/>
        <w:spacing w:after="0" w:line="240" w:lineRule="auto"/>
        <w:ind w:firstLine="284"/>
        <w:jc w:val="both"/>
        <w:rPr>
          <w:rFonts w:ascii="Times New Roman" w:hAnsi="Times New Roman" w:cs="Times New Roman"/>
          <w:sz w:val="24"/>
          <w:szCs w:val="24"/>
        </w:rPr>
      </w:pPr>
      <w:bookmarkStart w:id="0" w:name="Par3962"/>
      <w:bookmarkEnd w:id="0"/>
    </w:p>
    <w:p w14:paraId="205744D0" w14:textId="77777777" w:rsidR="00535601" w:rsidRDefault="00535601" w:rsidP="00535601">
      <w:pPr>
        <w:shd w:val="clear" w:color="auto" w:fill="FFFFFF"/>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p>
    <w:p w14:paraId="4EF7B07C" w14:textId="77777777" w:rsidR="00535601" w:rsidRDefault="00535601" w:rsidP="00535601">
      <w:pPr>
        <w:shd w:val="clear" w:color="auto" w:fill="FFFFFF"/>
        <w:spacing w:after="0" w:line="240" w:lineRule="auto"/>
        <w:ind w:firstLine="284"/>
        <w:jc w:val="center"/>
        <w:rPr>
          <w:rFonts w:ascii="Times New Roman" w:eastAsia="Times New Roman" w:hAnsi="Times New Roman" w:cs="Times New Roman"/>
          <w:color w:val="000000"/>
          <w:sz w:val="24"/>
          <w:szCs w:val="24"/>
        </w:rPr>
      </w:pPr>
    </w:p>
    <w:p w14:paraId="0F3A657C" w14:textId="77777777" w:rsidR="00535601" w:rsidRDefault="00535601" w:rsidP="00535601">
      <w:pPr>
        <w:shd w:val="clear" w:color="auto" w:fill="FFFFFF"/>
        <w:spacing w:after="0" w:line="240" w:lineRule="auto"/>
        <w:ind w:firstLine="284"/>
        <w:jc w:val="both"/>
        <w:rPr>
          <w:rFonts w:ascii="Times New Roman" w:eastAsiaTheme="minorEastAsia"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 xml:space="preserve">Вы </w:t>
      </w:r>
      <w:r>
        <w:rPr>
          <w:rFonts w:ascii="Times New Roman" w:eastAsia="Times New Roman" w:hAnsi="Times New Roman" w:cs="Times New Roman"/>
          <w:b/>
          <w:color w:val="000000"/>
          <w:sz w:val="24"/>
          <w:szCs w:val="24"/>
        </w:rPr>
        <w:t xml:space="preserve">НЕ ВПРАВЕ </w:t>
      </w:r>
      <w:r>
        <w:rPr>
          <w:rFonts w:ascii="Times New Roman" w:eastAsia="Times New Roman" w:hAnsi="Times New Roman" w:cs="Times New Roman"/>
          <w:color w:val="000000"/>
          <w:sz w:val="24"/>
          <w:szCs w:val="24"/>
        </w:rPr>
        <w:t xml:space="preserve">разглашать, </w:t>
      </w:r>
      <w:r>
        <w:rPr>
          <w:rFonts w:ascii="Times New Roman" w:hAnsi="Times New Roman" w:cs="Times New Roman"/>
          <w:sz w:val="24"/>
          <w:szCs w:val="24"/>
        </w:rPr>
        <w:t xml:space="preserve">ставшие Вам известными </w:t>
      </w:r>
      <w:r>
        <w:rPr>
          <w:rFonts w:ascii="Times New Roman" w:eastAsia="Times New Roman" w:hAnsi="Times New Roman" w:cs="Times New Roman"/>
          <w:color w:val="000000"/>
          <w:sz w:val="24"/>
          <w:szCs w:val="24"/>
        </w:rPr>
        <w:t>данные предварительного расследования</w:t>
      </w:r>
      <w:r>
        <w:rPr>
          <w:rFonts w:ascii="Times New Roman" w:hAnsi="Times New Roman" w:cs="Times New Roman"/>
          <w:sz w:val="24"/>
          <w:szCs w:val="24"/>
        </w:rPr>
        <w:t>, в случае их разглашения Вы можете быть привлечены к уголовной ответственности по статье 310 УК РФ. После разъяснения Вам данных положении закона вы должны дать следователю, дознавателю подписку (ч. 6 ст. 44, ст. 161 УК РФ).</w:t>
      </w:r>
    </w:p>
    <w:p w14:paraId="4E53F0C1" w14:textId="77777777" w:rsidR="00535601" w:rsidRDefault="00535601" w:rsidP="00535601">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Согласно ч.2 ст. 111 УПК РФ дознаватель, следователь или суд в целях обеспечения установленного УПК РФ порядка уголовного судопроизводства вправе применить к Вам следующие </w:t>
      </w:r>
      <w:r>
        <w:rPr>
          <w:rFonts w:ascii="Times New Roman" w:hAnsi="Times New Roman" w:cs="Times New Roman"/>
          <w:b/>
          <w:sz w:val="24"/>
          <w:szCs w:val="24"/>
        </w:rPr>
        <w:t>меры процессуального принуждения</w:t>
      </w:r>
      <w:r>
        <w:rPr>
          <w:rFonts w:ascii="Times New Roman" w:hAnsi="Times New Roman" w:cs="Times New Roman"/>
          <w:sz w:val="24"/>
          <w:szCs w:val="24"/>
        </w:rPr>
        <w:t>:</w:t>
      </w:r>
    </w:p>
    <w:p w14:paraId="05480A7D" w14:textId="77777777" w:rsidR="00535601" w:rsidRDefault="00535601" w:rsidP="0053560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обязательство о явке.</w:t>
      </w:r>
      <w:r>
        <w:rPr>
          <w:rFonts w:ascii="Times New Roman" w:hAnsi="Times New Roman" w:cs="Times New Roman"/>
          <w:sz w:val="24"/>
          <w:szCs w:val="24"/>
        </w:rPr>
        <w:t xml:space="preserve"> Обязательство о явке состоит в письменном обязательстве лица своевременно являться по вызовам дознавателя, следователя или в суд, а в случае перемены места жительства незамедлительно сообщать об этом (ч.2 ст. 112 УПК РФ);</w:t>
      </w:r>
    </w:p>
    <w:p w14:paraId="37C6FFE1" w14:textId="77777777" w:rsidR="00535601" w:rsidRDefault="00535601" w:rsidP="0053560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привод.</w:t>
      </w:r>
      <w:r>
        <w:rPr>
          <w:rFonts w:ascii="Times New Roman" w:hAnsi="Times New Roman" w:cs="Times New Roman"/>
          <w:sz w:val="24"/>
          <w:szCs w:val="24"/>
        </w:rPr>
        <w:t xml:space="preserve"> В случае неявки по вызову без уважительных причин подозреваемый, обвиняемый, а также потерпевший и свидетель могут быть подвергнуты приводу (ч.1 ст. 113 УПК РФ);</w:t>
      </w:r>
    </w:p>
    <w:p w14:paraId="6853237E" w14:textId="77777777" w:rsidR="00535601" w:rsidRDefault="00535601" w:rsidP="00535601">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денежное взыскание.</w:t>
      </w:r>
      <w:r>
        <w:rPr>
          <w:rFonts w:ascii="Times New Roman" w:hAnsi="Times New Roman" w:cs="Times New Roman"/>
          <w:sz w:val="24"/>
          <w:szCs w:val="24"/>
        </w:rPr>
        <w:t xml:space="preserve"> В случаях неисполнения процессуальных обязанностей, предусмотренных УПК РФ а также нарушения порядка в судебном заседании на гражданского истца, его представителя может быть наложено денежное взыскание в размере до двух тысяч пятисот рублей (ст. 117 УПК РФ).</w:t>
      </w:r>
    </w:p>
    <w:p w14:paraId="588580EC" w14:textId="77777777" w:rsidR="00535601" w:rsidRPr="00FD3A35" w:rsidRDefault="00535601" w:rsidP="00535601">
      <w:pPr>
        <w:spacing w:after="0"/>
        <w:ind w:firstLine="709"/>
        <w:jc w:val="both"/>
        <w:rPr>
          <w:rFonts w:ascii="Times New Roman" w:hAnsi="Times New Roman" w:cs="Times New Roman"/>
          <w:sz w:val="28"/>
          <w:szCs w:val="28"/>
        </w:rPr>
      </w:pPr>
    </w:p>
    <w:p w14:paraId="67A85209" w14:textId="3F5FFE9C"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60B76A41" w14:textId="777439AB"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40D55134" w14:textId="529909F0"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541F120E" w14:textId="47048312"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1325172B" w14:textId="10F686FE"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5CA584DB" w14:textId="54E6A371"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2F1916BF" w14:textId="708A580E"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0660F38C" w14:textId="506BE90C" w:rsidR="00535601" w:rsidRDefault="00535601" w:rsidP="00BA6C1C">
      <w:pPr>
        <w:spacing w:after="0"/>
        <w:ind w:firstLine="709"/>
        <w:jc w:val="both"/>
        <w:rPr>
          <w:rFonts w:ascii="Times New Roman" w:eastAsia="Times New Roman" w:hAnsi="Times New Roman" w:cs="Times New Roman"/>
          <w:color w:val="000000"/>
          <w:sz w:val="28"/>
          <w:szCs w:val="28"/>
          <w:lang w:eastAsia="ru-RU"/>
        </w:rPr>
      </w:pPr>
    </w:p>
    <w:p w14:paraId="56D84B1F" w14:textId="77777777" w:rsidR="00535601" w:rsidRPr="00BA6C1C" w:rsidRDefault="00535601" w:rsidP="00BA6C1C">
      <w:pPr>
        <w:spacing w:after="0"/>
        <w:ind w:firstLine="709"/>
        <w:jc w:val="both"/>
        <w:rPr>
          <w:rFonts w:ascii="Times New Roman" w:eastAsia="Times New Roman" w:hAnsi="Times New Roman" w:cs="Times New Roman"/>
          <w:color w:val="000000"/>
          <w:sz w:val="28"/>
          <w:szCs w:val="28"/>
          <w:lang w:eastAsia="ru-RU"/>
        </w:rPr>
      </w:pPr>
    </w:p>
    <w:sectPr w:rsidR="00535601" w:rsidRPr="00BA6C1C" w:rsidSect="003F003D">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353C7"/>
    <w:multiLevelType w:val="hybridMultilevel"/>
    <w:tmpl w:val="64CC5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6D16E0"/>
    <w:multiLevelType w:val="hybridMultilevel"/>
    <w:tmpl w:val="040E0386"/>
    <w:lvl w:ilvl="0" w:tplc="14B81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3E"/>
    <w:rsid w:val="0009364C"/>
    <w:rsid w:val="00097200"/>
    <w:rsid w:val="000C40E3"/>
    <w:rsid w:val="0010180D"/>
    <w:rsid w:val="00150C2F"/>
    <w:rsid w:val="00174A50"/>
    <w:rsid w:val="00181996"/>
    <w:rsid w:val="001842C7"/>
    <w:rsid w:val="00246446"/>
    <w:rsid w:val="00261C40"/>
    <w:rsid w:val="002B676D"/>
    <w:rsid w:val="003314EF"/>
    <w:rsid w:val="003819EF"/>
    <w:rsid w:val="003E41A9"/>
    <w:rsid w:val="003F003D"/>
    <w:rsid w:val="00417268"/>
    <w:rsid w:val="00434402"/>
    <w:rsid w:val="004509A9"/>
    <w:rsid w:val="004E49D9"/>
    <w:rsid w:val="00535601"/>
    <w:rsid w:val="00541FB2"/>
    <w:rsid w:val="00595F91"/>
    <w:rsid w:val="005B7EC9"/>
    <w:rsid w:val="005F2AE3"/>
    <w:rsid w:val="00684994"/>
    <w:rsid w:val="006E3A2A"/>
    <w:rsid w:val="0075680B"/>
    <w:rsid w:val="0076600C"/>
    <w:rsid w:val="007C789D"/>
    <w:rsid w:val="0080193A"/>
    <w:rsid w:val="00807A42"/>
    <w:rsid w:val="00815033"/>
    <w:rsid w:val="008E0E69"/>
    <w:rsid w:val="00982960"/>
    <w:rsid w:val="00A32920"/>
    <w:rsid w:val="00AC6556"/>
    <w:rsid w:val="00AC724B"/>
    <w:rsid w:val="00B37B60"/>
    <w:rsid w:val="00B4453E"/>
    <w:rsid w:val="00BA6C1C"/>
    <w:rsid w:val="00BB350D"/>
    <w:rsid w:val="00BE39CE"/>
    <w:rsid w:val="00D32CF1"/>
    <w:rsid w:val="00DF5B7A"/>
    <w:rsid w:val="00E0100F"/>
    <w:rsid w:val="00E02A81"/>
    <w:rsid w:val="00F04638"/>
    <w:rsid w:val="00FB219A"/>
    <w:rsid w:val="00FC03A4"/>
    <w:rsid w:val="00FD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317A85"/>
  <w15:docId w15:val="{F45C7D13-44A9-4069-82C4-DBA62A1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A81"/>
    <w:rPr>
      <w:color w:val="0000FF" w:themeColor="hyperlink"/>
      <w:u w:val="single"/>
    </w:rPr>
  </w:style>
  <w:style w:type="paragraph" w:styleId="a4">
    <w:name w:val="List Paragraph"/>
    <w:basedOn w:val="a"/>
    <w:uiPriority w:val="34"/>
    <w:qFormat/>
    <w:rsid w:val="00D32CF1"/>
    <w:pPr>
      <w:ind w:left="720"/>
      <w:contextualSpacing/>
    </w:pPr>
  </w:style>
  <w:style w:type="table" w:styleId="a5">
    <w:name w:val="Table Grid"/>
    <w:basedOn w:val="a1"/>
    <w:uiPriority w:val="39"/>
    <w:rsid w:val="008150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560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s1">
    <w:name w:val="s_1"/>
    <w:basedOn w:val="a"/>
    <w:rsid w:val="0053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35601"/>
  </w:style>
  <w:style w:type="character" w:styleId="a6">
    <w:name w:val="annotation reference"/>
    <w:basedOn w:val="a0"/>
    <w:uiPriority w:val="99"/>
    <w:semiHidden/>
    <w:unhideWhenUsed/>
    <w:rsid w:val="00535601"/>
    <w:rPr>
      <w:sz w:val="16"/>
      <w:szCs w:val="16"/>
    </w:rPr>
  </w:style>
  <w:style w:type="paragraph" w:styleId="a7">
    <w:name w:val="annotation text"/>
    <w:basedOn w:val="a"/>
    <w:link w:val="a8"/>
    <w:uiPriority w:val="99"/>
    <w:semiHidden/>
    <w:unhideWhenUsed/>
    <w:rsid w:val="00535601"/>
    <w:pPr>
      <w:spacing w:line="240" w:lineRule="auto"/>
    </w:pPr>
    <w:rPr>
      <w:sz w:val="20"/>
      <w:szCs w:val="20"/>
    </w:rPr>
  </w:style>
  <w:style w:type="character" w:customStyle="1" w:styleId="a8">
    <w:name w:val="Текст примечания Знак"/>
    <w:basedOn w:val="a0"/>
    <w:link w:val="a7"/>
    <w:uiPriority w:val="99"/>
    <w:semiHidden/>
    <w:rsid w:val="00535601"/>
    <w:rPr>
      <w:sz w:val="20"/>
      <w:szCs w:val="20"/>
    </w:rPr>
  </w:style>
  <w:style w:type="paragraph" w:styleId="a9">
    <w:name w:val="annotation subject"/>
    <w:basedOn w:val="a7"/>
    <w:next w:val="a7"/>
    <w:link w:val="aa"/>
    <w:uiPriority w:val="99"/>
    <w:semiHidden/>
    <w:unhideWhenUsed/>
    <w:rsid w:val="00535601"/>
    <w:rPr>
      <w:b/>
      <w:bCs/>
    </w:rPr>
  </w:style>
  <w:style w:type="character" w:customStyle="1" w:styleId="aa">
    <w:name w:val="Тема примечания Знак"/>
    <w:basedOn w:val="a8"/>
    <w:link w:val="a9"/>
    <w:uiPriority w:val="99"/>
    <w:semiHidden/>
    <w:rsid w:val="00535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lena_mitrofanova@bk.ru" TargetMode="External"/><Relationship Id="rId4" Type="http://schemas.openxmlformats.org/officeDocument/2006/relationships/webSettings" Target="webSettings.xml"/><Relationship Id="rId9" Type="http://schemas.openxmlformats.org/officeDocument/2006/relationships/hyperlink" Target="https://disk.yandex.ru/i/FUSGYdq1Tr7A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Митрофанова Алёна</cp:lastModifiedBy>
  <cp:revision>9</cp:revision>
  <dcterms:created xsi:type="dcterms:W3CDTF">2021-11-10T02:23:00Z</dcterms:created>
  <dcterms:modified xsi:type="dcterms:W3CDTF">2021-11-11T16:35:00Z</dcterms:modified>
</cp:coreProperties>
</file>