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AD1" w:rsidRDefault="00B97AD1" w:rsidP="00B97AD1">
      <w:pPr>
        <w:shd w:val="clear" w:color="auto" w:fill="FFFFFF"/>
        <w:spacing w:after="270" w:line="270" w:lineRule="atLeast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1540809" cy="1278786"/>
            <wp:effectExtent l="19050" t="0" r="2241" b="0"/>
            <wp:docPr id="1" name="Рисунок 2" descr="мгимо лого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гимо лого (1)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3658" cy="1281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222222"/>
          <w:sz w:val="15"/>
          <w:szCs w:val="15"/>
          <w:shd w:val="clear" w:color="auto" w:fill="FFFFFF"/>
        </w:rPr>
        <w:tab/>
      </w:r>
      <w:r>
        <w:rPr>
          <w:rFonts w:ascii="Times New Roman" w:hAnsi="Times New Roman" w:cs="Times New Roman"/>
          <w:color w:val="222222"/>
          <w:sz w:val="15"/>
          <w:szCs w:val="15"/>
          <w:shd w:val="clear" w:color="auto" w:fill="FFFFFF"/>
        </w:rPr>
        <w:tab/>
      </w:r>
      <w:r>
        <w:rPr>
          <w:rFonts w:ascii="Times New Roman" w:hAnsi="Times New Roman" w:cs="Times New Roman"/>
          <w:color w:val="222222"/>
          <w:sz w:val="15"/>
          <w:szCs w:val="15"/>
          <w:shd w:val="clear" w:color="auto" w:fill="FFFFFF"/>
        </w:rPr>
        <w:tab/>
      </w:r>
      <w:r>
        <w:rPr>
          <w:rFonts w:ascii="Times New Roman" w:hAnsi="Times New Roman" w:cs="Times New Roman"/>
          <w:color w:val="222222"/>
          <w:sz w:val="15"/>
          <w:szCs w:val="15"/>
          <w:shd w:val="clear" w:color="auto" w:fill="FFFFFF"/>
        </w:rPr>
        <w:tab/>
        <w:t xml:space="preserve"> </w:t>
      </w:r>
      <w:r>
        <w:rPr>
          <w:rFonts w:ascii="Times New Roman" w:hAnsi="Times New Roman" w:cs="Times New Roman"/>
          <w:color w:val="222222"/>
          <w:sz w:val="15"/>
          <w:szCs w:val="15"/>
          <w:shd w:val="clear" w:color="auto" w:fill="FFFFFF"/>
        </w:rPr>
        <w:tab/>
      </w:r>
      <w:r>
        <w:rPr>
          <w:noProof/>
        </w:rPr>
        <w:drawing>
          <wp:inline distT="0" distB="0" distL="0" distR="0">
            <wp:extent cx="1963430" cy="1212932"/>
            <wp:effectExtent l="19050" t="0" r="0" b="0"/>
            <wp:docPr id="7" name="Рисунок 3" descr="sgp_logo (2)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gp_logo (2) (1)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68499" cy="12160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1CE0" w:rsidRDefault="00811CE0" w:rsidP="00811CE0">
      <w:pPr>
        <w:shd w:val="clear" w:color="auto" w:fill="FFFFFF"/>
        <w:spacing w:after="270" w:line="270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ИНФОРМАЦИОННОЕ ПИСЬМО</w:t>
      </w:r>
    </w:p>
    <w:p w:rsidR="00811CE0" w:rsidRDefault="00811CE0" w:rsidP="00811CE0">
      <w:pPr>
        <w:shd w:val="clear" w:color="auto" w:fill="FFFFFF"/>
        <w:spacing w:after="270" w:line="270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Уважаемые коллеги!</w:t>
      </w:r>
    </w:p>
    <w:p w:rsidR="00811CE0" w:rsidRPr="005C478C" w:rsidRDefault="00811CE0" w:rsidP="00811CE0">
      <w:pPr>
        <w:shd w:val="clear" w:color="auto" w:fill="FFFFFF"/>
        <w:spacing w:after="270" w:line="270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C478C">
        <w:rPr>
          <w:rFonts w:ascii="Times New Roman" w:hAnsi="Times New Roman" w:cs="Times New Roman"/>
          <w:b/>
          <w:sz w:val="28"/>
          <w:szCs w:val="28"/>
        </w:rPr>
        <w:t xml:space="preserve">Кафедра правовых основ управления Факультета управления и политики </w:t>
      </w:r>
      <w:r w:rsidRPr="005C478C">
        <w:rPr>
          <w:rFonts w:ascii="Times New Roman" w:eastAsia="Times New Roman" w:hAnsi="Times New Roman" w:cs="Times New Roman"/>
          <w:b/>
          <w:sz w:val="28"/>
          <w:szCs w:val="28"/>
        </w:rPr>
        <w:t>МГИМО МИД России</w:t>
      </w:r>
      <w:r w:rsidRPr="005C478C">
        <w:rPr>
          <w:rFonts w:ascii="Times New Roman" w:hAnsi="Times New Roman" w:cs="Times New Roman"/>
          <w:b/>
          <w:sz w:val="28"/>
          <w:szCs w:val="28"/>
        </w:rPr>
        <w:t xml:space="preserve"> при содействии Российской академии образования, Российского профессорского собрания и Центра Гражданского общества</w:t>
      </w:r>
    </w:p>
    <w:p w:rsidR="00811CE0" w:rsidRDefault="00811CE0" w:rsidP="00811CE0">
      <w:pPr>
        <w:shd w:val="clear" w:color="auto" w:fill="FFFFFF"/>
        <w:spacing w:after="270" w:line="270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приглашает принять участие в конференции «Россия в меняющемся мире: вызовы и стратегии» </w:t>
      </w:r>
    </w:p>
    <w:p w:rsidR="001D55F2" w:rsidRPr="001D55F2" w:rsidRDefault="002D7757" w:rsidP="00811CE0">
      <w:pPr>
        <w:shd w:val="clear" w:color="auto" w:fill="FFFFFF"/>
        <w:spacing w:after="270" w:line="270" w:lineRule="atLeast"/>
        <w:jc w:val="center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 xml:space="preserve">научные </w:t>
      </w:r>
      <w:r w:rsidR="001D55F2" w:rsidRPr="001D55F2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направления:</w:t>
      </w:r>
    </w:p>
    <w:p w:rsidR="001D55F2" w:rsidRPr="001D55F2" w:rsidRDefault="001D55F2" w:rsidP="001D55F2">
      <w:pPr>
        <w:pStyle w:val="a4"/>
        <w:numPr>
          <w:ilvl w:val="0"/>
          <w:numId w:val="1"/>
        </w:numPr>
        <w:shd w:val="clear" w:color="auto" w:fill="FFFFFF"/>
        <w:spacing w:after="270" w:line="270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1D55F2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государственное муниципальное управление;</w:t>
      </w:r>
    </w:p>
    <w:p w:rsidR="001D55F2" w:rsidRPr="001D55F2" w:rsidRDefault="001D55F2" w:rsidP="001D55F2">
      <w:pPr>
        <w:pStyle w:val="a4"/>
        <w:numPr>
          <w:ilvl w:val="0"/>
          <w:numId w:val="1"/>
        </w:numPr>
        <w:shd w:val="clear" w:color="auto" w:fill="FFFFFF"/>
        <w:spacing w:after="270" w:line="270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1D55F2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юриспруденция.</w:t>
      </w:r>
    </w:p>
    <w:p w:rsidR="0004298E" w:rsidRDefault="00811CE0" w:rsidP="001D55F2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1D55F2">
        <w:rPr>
          <w:rFonts w:ascii="Times New Roman" w:eastAsia="Times New Roman" w:hAnsi="Times New Roman" w:cs="Times New Roman"/>
          <w:b/>
          <w:sz w:val="28"/>
          <w:szCs w:val="28"/>
        </w:rPr>
        <w:t>Для участия в конференции приглашаются:</w:t>
      </w:r>
      <w:r w:rsidR="0004298E" w:rsidRPr="00076E08">
        <w:rPr>
          <w:rFonts w:ascii="Times New Roman" w:eastAsia="Times New Roman" w:hAnsi="Times New Roman" w:cs="Times New Roman"/>
          <w:b/>
          <w:sz w:val="28"/>
          <w:szCs w:val="28"/>
        </w:rPr>
        <w:t xml:space="preserve"> кандидаты наук, доктора наук</w:t>
      </w:r>
      <w:r w:rsidR="0004298E" w:rsidRPr="001D55F2"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r w:rsidR="001D55F2" w:rsidRPr="001D55F2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научные сотрудники, руководители и специалисты </w:t>
      </w:r>
      <w:r w:rsidR="002A2DFB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государственных </w:t>
      </w:r>
      <w:r w:rsidR="001D55F2" w:rsidRPr="001D55F2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и муниципальных органов власти, практические работники</w:t>
      </w:r>
    </w:p>
    <w:p w:rsidR="00712A6D" w:rsidRPr="00DC568B" w:rsidRDefault="00712A6D" w:rsidP="00DC568B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2B718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Председатель оргкомитета</w:t>
      </w:r>
      <w:r w:rsidR="002B7187" w:rsidRPr="002B718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2B71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</w:t>
      </w:r>
      <w:r w:rsidR="002B7187" w:rsidRPr="002B71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аведующий кафедрой «</w:t>
      </w:r>
      <w:r w:rsidR="002B71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Кафедра правовых основ управления</w:t>
      </w:r>
      <w:r w:rsidR="002B7187" w:rsidRPr="002B71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 </w:t>
      </w:r>
      <w:r w:rsidR="002B71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Факультета управления и политики </w:t>
      </w:r>
      <w:r w:rsidR="002B7187" w:rsidRPr="002B71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МГИМО МИД Р</w:t>
      </w:r>
      <w:r w:rsidR="002D77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оссии</w:t>
      </w:r>
      <w:r w:rsidR="002B7187" w:rsidRPr="002B71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 главный редактор Издательской группы «Юрист», член Общественной палаты Российской Федерации, член Презид</w:t>
      </w:r>
      <w:r w:rsidR="002B71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иума Ассоциации </w:t>
      </w:r>
      <w:r w:rsidR="002B7187" w:rsidRPr="00E546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юристов России, доктор юридических наук, профессор –</w:t>
      </w:r>
      <w:r w:rsidR="00DC56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Гриб В.В.; </w:t>
      </w:r>
      <w:r w:rsidRPr="00E5467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члены оргкомитета</w:t>
      </w:r>
      <w:r w:rsidR="002D775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: к. </w:t>
      </w:r>
      <w:proofErr w:type="spellStart"/>
      <w:r w:rsidR="002D775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юрид</w:t>
      </w:r>
      <w:proofErr w:type="spellEnd"/>
      <w:r w:rsidR="002D775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. н. доцент кафедры правовых основ управления </w:t>
      </w:r>
      <w:r w:rsidR="00DC568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–</w:t>
      </w:r>
      <w:r w:rsidRPr="00E5467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Платонова Н.И., </w:t>
      </w:r>
      <w:r w:rsidR="00DC568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преподаватель </w:t>
      </w:r>
      <w:r w:rsidR="002D775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кафедры правовых основ управления </w:t>
      </w:r>
      <w:r w:rsidR="00DC568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–  </w:t>
      </w:r>
      <w:proofErr w:type="spellStart"/>
      <w:r w:rsidRPr="00E5467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Соловьёва-Опошнянская</w:t>
      </w:r>
      <w:proofErr w:type="spellEnd"/>
      <w:r w:rsidRPr="00E5467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А.Ю.</w:t>
      </w:r>
      <w:proofErr w:type="gramEnd"/>
    </w:p>
    <w:p w:rsidR="00DC568B" w:rsidRDefault="001D55F2" w:rsidP="001D55F2">
      <w:pPr>
        <w:shd w:val="clear" w:color="auto" w:fill="FFFFFF"/>
        <w:spacing w:after="270" w:line="270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Для участия в конференции</w:t>
      </w:r>
      <w:r w:rsidR="00811CE0">
        <w:rPr>
          <w:rFonts w:ascii="Times New Roman" w:eastAsia="Times New Roman" w:hAnsi="Times New Roman" w:cs="Times New Roman"/>
          <w:b/>
          <w:sz w:val="28"/>
          <w:szCs w:val="28"/>
        </w:rPr>
        <w:t xml:space="preserve"> необходимо в срок до 27 ноября подать заявку (приложение 1)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, также будет возможно опубликование статьи в одном из журналов издательства «Юрист»,  </w:t>
      </w:r>
      <w:r w:rsidR="00811CE0">
        <w:rPr>
          <w:rFonts w:ascii="Times New Roman" w:eastAsia="Times New Roman" w:hAnsi="Times New Roman" w:cs="Times New Roman"/>
          <w:b/>
          <w:sz w:val="28"/>
          <w:szCs w:val="28"/>
        </w:rPr>
        <w:t>оформленн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ой</w:t>
      </w:r>
      <w:r w:rsidR="00811CE0">
        <w:rPr>
          <w:rFonts w:ascii="Times New Roman" w:eastAsia="Times New Roman" w:hAnsi="Times New Roman" w:cs="Times New Roman"/>
          <w:b/>
          <w:sz w:val="28"/>
          <w:szCs w:val="28"/>
        </w:rPr>
        <w:t xml:space="preserve"> в соответствии с установленными требованиями (приложение 2). </w:t>
      </w:r>
    </w:p>
    <w:p w:rsidR="00811CE0" w:rsidRDefault="00811CE0" w:rsidP="001D55F2">
      <w:pPr>
        <w:shd w:val="clear" w:color="auto" w:fill="FFFFFF"/>
        <w:spacing w:after="270" w:line="270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Тезисы направлять на эл. адрес: </w:t>
      </w:r>
      <w:hyperlink r:id="rId7" w:history="1">
        <w:r w:rsidRPr="00E67357">
          <w:rPr>
            <w:rFonts w:ascii="Times New Roman" w:eastAsia="Times New Roman" w:hAnsi="Times New Roman" w:cs="Times New Roman"/>
            <w:sz w:val="28"/>
            <w:szCs w:val="28"/>
          </w:rPr>
          <w:t>Civilsocietymgimo@gmail.com</w:t>
        </w:r>
      </w:hyperlink>
    </w:p>
    <w:p w:rsidR="00811CE0" w:rsidRPr="00207B6F" w:rsidRDefault="00811CE0" w:rsidP="00811CE0">
      <w:pPr>
        <w:shd w:val="clear" w:color="auto" w:fill="FFFFFF"/>
        <w:spacing w:after="270" w:line="270" w:lineRule="atLeast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A3CBF">
        <w:rPr>
          <w:rFonts w:ascii="Times New Roman" w:hAnsi="Times New Roman" w:cs="Times New Roman"/>
          <w:sz w:val="28"/>
          <w:szCs w:val="28"/>
          <w:shd w:val="clear" w:color="auto" w:fill="FFFFFF"/>
        </w:rPr>
        <w:t>Конференция состоится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10 декабря 2019 г. в 12:00.</w:t>
      </w:r>
    </w:p>
    <w:p w:rsidR="00811CE0" w:rsidRDefault="00811CE0" w:rsidP="00811CE0">
      <w:pPr>
        <w:shd w:val="clear" w:color="auto" w:fill="FFFFFF"/>
        <w:spacing w:after="270" w:line="270" w:lineRule="atLeast"/>
        <w:jc w:val="right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ПРИЛОЖЕНИЕ 1.</w:t>
      </w:r>
    </w:p>
    <w:p w:rsidR="00811CE0" w:rsidRDefault="00811CE0" w:rsidP="00811CE0">
      <w:pPr>
        <w:shd w:val="clear" w:color="auto" w:fill="FFFFFF"/>
        <w:spacing w:after="270" w:line="270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Заявка на участие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811CE0" w:rsidTr="00811CE0">
        <w:tc>
          <w:tcPr>
            <w:tcW w:w="4785" w:type="dxa"/>
          </w:tcPr>
          <w:p w:rsidR="00811CE0" w:rsidRDefault="00811CE0" w:rsidP="00811CE0">
            <w:pPr>
              <w:spacing w:after="270" w:line="27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Ф.И.О. (полностью)</w:t>
            </w:r>
          </w:p>
        </w:tc>
        <w:tc>
          <w:tcPr>
            <w:tcW w:w="4786" w:type="dxa"/>
          </w:tcPr>
          <w:p w:rsidR="00811CE0" w:rsidRDefault="00811CE0" w:rsidP="00811CE0">
            <w:pPr>
              <w:spacing w:after="270" w:line="270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11CE0" w:rsidTr="00811CE0">
        <w:tc>
          <w:tcPr>
            <w:tcW w:w="4785" w:type="dxa"/>
          </w:tcPr>
          <w:p w:rsidR="00811CE0" w:rsidRDefault="00811CE0" w:rsidP="00811CE0">
            <w:pPr>
              <w:spacing w:after="270" w:line="27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26DD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Должность и место работы, ученую степень, ученое звание, почетные звания</w:t>
            </w:r>
          </w:p>
        </w:tc>
        <w:tc>
          <w:tcPr>
            <w:tcW w:w="4786" w:type="dxa"/>
          </w:tcPr>
          <w:p w:rsidR="00811CE0" w:rsidRDefault="00811CE0" w:rsidP="00811CE0">
            <w:pPr>
              <w:spacing w:after="270" w:line="270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11CE0" w:rsidTr="00811CE0">
        <w:tc>
          <w:tcPr>
            <w:tcW w:w="4785" w:type="dxa"/>
          </w:tcPr>
          <w:p w:rsidR="00811CE0" w:rsidRDefault="00811CE0" w:rsidP="00811CE0">
            <w:pPr>
              <w:spacing w:after="270" w:line="27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Тема выступления</w:t>
            </w:r>
          </w:p>
        </w:tc>
        <w:tc>
          <w:tcPr>
            <w:tcW w:w="4786" w:type="dxa"/>
          </w:tcPr>
          <w:p w:rsidR="00811CE0" w:rsidRDefault="00811CE0" w:rsidP="00811CE0">
            <w:pPr>
              <w:spacing w:after="270" w:line="270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11CE0" w:rsidTr="00811CE0">
        <w:tc>
          <w:tcPr>
            <w:tcW w:w="4785" w:type="dxa"/>
          </w:tcPr>
          <w:p w:rsidR="00811CE0" w:rsidRPr="00E54DB7" w:rsidRDefault="00811CE0" w:rsidP="00811CE0">
            <w:pPr>
              <w:spacing w:after="270" w:line="27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Контактный телефон,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e-mail</w:t>
            </w:r>
          </w:p>
        </w:tc>
        <w:tc>
          <w:tcPr>
            <w:tcW w:w="4786" w:type="dxa"/>
          </w:tcPr>
          <w:p w:rsidR="00811CE0" w:rsidRDefault="00811CE0" w:rsidP="00811CE0">
            <w:pPr>
              <w:spacing w:after="270" w:line="270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1D55F2" w:rsidRDefault="001D55F2" w:rsidP="002D7757">
      <w:pPr>
        <w:shd w:val="clear" w:color="auto" w:fill="FFFFFF"/>
        <w:spacing w:after="270" w:line="270" w:lineRule="atLeast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11CE0" w:rsidRDefault="00811CE0" w:rsidP="00811CE0">
      <w:pPr>
        <w:shd w:val="clear" w:color="auto" w:fill="FFFFFF"/>
        <w:spacing w:after="270" w:line="270" w:lineRule="atLeast"/>
        <w:jc w:val="right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ПРИЛОЖЕНИЕ 2.</w:t>
      </w:r>
    </w:p>
    <w:p w:rsidR="00811CE0" w:rsidRDefault="00811CE0" w:rsidP="00811CE0">
      <w:pPr>
        <w:shd w:val="clear" w:color="auto" w:fill="FFFFFF"/>
        <w:spacing w:after="270" w:line="27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E4F9E">
        <w:rPr>
          <w:rFonts w:ascii="Times New Roman" w:eastAsia="Times New Roman" w:hAnsi="Times New Roman" w:cs="Times New Roman"/>
          <w:b/>
          <w:sz w:val="28"/>
          <w:szCs w:val="28"/>
        </w:rPr>
        <w:t xml:space="preserve">Правила предоставления </w:t>
      </w:r>
      <w:r w:rsidR="001D55F2">
        <w:rPr>
          <w:rFonts w:ascii="Times New Roman" w:eastAsia="Times New Roman" w:hAnsi="Times New Roman" w:cs="Times New Roman"/>
          <w:b/>
          <w:sz w:val="28"/>
          <w:szCs w:val="28"/>
        </w:rPr>
        <w:t>статей</w:t>
      </w:r>
      <w:r w:rsidRPr="003E4F9E">
        <w:rPr>
          <w:rFonts w:ascii="Times New Roman" w:eastAsia="Times New Roman" w:hAnsi="Times New Roman" w:cs="Times New Roman"/>
          <w:b/>
          <w:sz w:val="28"/>
          <w:szCs w:val="28"/>
        </w:rPr>
        <w:t xml:space="preserve"> для опубликования в </w:t>
      </w:r>
      <w:r w:rsidR="001D55F2">
        <w:rPr>
          <w:rFonts w:ascii="Times New Roman" w:eastAsia="Times New Roman" w:hAnsi="Times New Roman" w:cs="Times New Roman"/>
          <w:b/>
          <w:sz w:val="28"/>
          <w:szCs w:val="28"/>
        </w:rPr>
        <w:t>одном из журналов издательства «Юрист».</w:t>
      </w:r>
    </w:p>
    <w:p w:rsidR="00811CE0" w:rsidRPr="00DB7A1F" w:rsidRDefault="00811CE0" w:rsidP="00811CE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B7A1F">
        <w:rPr>
          <w:rFonts w:ascii="Times New Roman" w:eastAsia="Times New Roman" w:hAnsi="Times New Roman" w:cs="Times New Roman"/>
          <w:sz w:val="28"/>
          <w:szCs w:val="28"/>
        </w:rPr>
        <w:t xml:space="preserve">Материалы представляются на </w:t>
      </w:r>
      <w:r w:rsidRPr="00DB7A1F">
        <w:rPr>
          <w:rFonts w:ascii="Times New Roman" w:eastAsia="Times New Roman" w:hAnsi="Times New Roman" w:cs="Times New Roman"/>
          <w:b/>
          <w:sz w:val="28"/>
          <w:szCs w:val="28"/>
        </w:rPr>
        <w:t>эл. адрес: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hyperlink r:id="rId8" w:history="1">
        <w:r w:rsidRPr="00DB7A1F">
          <w:rPr>
            <w:rFonts w:ascii="Times New Roman" w:eastAsia="Times New Roman" w:hAnsi="Times New Roman" w:cs="Times New Roman"/>
            <w:b/>
            <w:sz w:val="28"/>
            <w:szCs w:val="28"/>
          </w:rPr>
          <w:t>Civilsocietymgimo@gmail.com</w:t>
        </w:r>
      </w:hyperlink>
      <w:r w:rsidRPr="00DB7A1F">
        <w:rPr>
          <w:rFonts w:ascii="Times New Roman" w:eastAsia="Times New Roman" w:hAnsi="Times New Roman" w:cs="Times New Roman"/>
          <w:sz w:val="28"/>
          <w:szCs w:val="28"/>
        </w:rPr>
        <w:t xml:space="preserve"> в электронном виде (в формате </w:t>
      </w:r>
      <w:proofErr w:type="spellStart"/>
      <w:r w:rsidRPr="00DB7A1F">
        <w:rPr>
          <w:rFonts w:ascii="Times New Roman" w:eastAsia="Times New Roman" w:hAnsi="Times New Roman" w:cs="Times New Roman"/>
          <w:sz w:val="28"/>
          <w:szCs w:val="28"/>
        </w:rPr>
        <w:t>Word</w:t>
      </w:r>
      <w:proofErr w:type="spellEnd"/>
      <w:r w:rsidRPr="00DB7A1F">
        <w:rPr>
          <w:rFonts w:ascii="Times New Roman" w:eastAsia="Times New Roman" w:hAnsi="Times New Roman" w:cs="Times New Roman"/>
          <w:sz w:val="28"/>
          <w:szCs w:val="28"/>
        </w:rPr>
        <w:t xml:space="preserve"> 7.0 или поздней версии, текст — через 1,5 интервала, кегль шрифта — 14). Общи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й объем материала </w:t>
      </w:r>
      <w:r w:rsidRPr="00DB7A1F">
        <w:rPr>
          <w:rFonts w:ascii="Times New Roman" w:eastAsia="Times New Roman" w:hAnsi="Times New Roman" w:cs="Times New Roman"/>
          <w:sz w:val="28"/>
          <w:szCs w:val="28"/>
        </w:rPr>
        <w:t>не должен превышать 10 страниц. </w:t>
      </w:r>
    </w:p>
    <w:p w:rsidR="00811CE0" w:rsidRPr="00DB7A1F" w:rsidRDefault="00811CE0" w:rsidP="00811CE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B7A1F">
        <w:rPr>
          <w:rFonts w:ascii="Times New Roman" w:eastAsia="Times New Roman" w:hAnsi="Times New Roman" w:cs="Times New Roman"/>
          <w:sz w:val="28"/>
          <w:szCs w:val="28"/>
        </w:rPr>
        <w:t>В начале статьи авторы указывают на русском и английском языках: </w:t>
      </w:r>
    </w:p>
    <w:p w:rsidR="00811CE0" w:rsidRPr="00DB7A1F" w:rsidRDefault="00811CE0" w:rsidP="00811CE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B7A1F">
        <w:rPr>
          <w:rFonts w:ascii="Times New Roman" w:eastAsia="Times New Roman" w:hAnsi="Times New Roman" w:cs="Times New Roman"/>
          <w:sz w:val="28"/>
          <w:szCs w:val="28"/>
        </w:rPr>
        <w:t>a) фамилию, имя, отчество, должность и место работы, ученую степень, ученое звание, почетные звания;</w:t>
      </w:r>
    </w:p>
    <w:p w:rsidR="00811CE0" w:rsidRPr="00DB7A1F" w:rsidRDefault="00811CE0" w:rsidP="00811CE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B7A1F">
        <w:rPr>
          <w:rFonts w:ascii="Times New Roman" w:eastAsia="Times New Roman" w:hAnsi="Times New Roman" w:cs="Times New Roman"/>
          <w:sz w:val="28"/>
          <w:szCs w:val="28"/>
        </w:rPr>
        <w:t>б) адрес электронной почты;</w:t>
      </w:r>
    </w:p>
    <w:p w:rsidR="00811CE0" w:rsidRPr="00DB7A1F" w:rsidRDefault="00811CE0" w:rsidP="00811CE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B7A1F">
        <w:rPr>
          <w:rFonts w:ascii="Times New Roman" w:eastAsia="Times New Roman" w:hAnsi="Times New Roman" w:cs="Times New Roman"/>
          <w:sz w:val="28"/>
          <w:szCs w:val="28"/>
        </w:rPr>
        <w:t>в) название статьи;</w:t>
      </w:r>
    </w:p>
    <w:p w:rsidR="00811CE0" w:rsidRPr="00DB7A1F" w:rsidRDefault="00811CE0" w:rsidP="00811CE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B7A1F">
        <w:rPr>
          <w:rFonts w:ascii="Times New Roman" w:eastAsia="Times New Roman" w:hAnsi="Times New Roman" w:cs="Times New Roman"/>
          <w:sz w:val="28"/>
          <w:szCs w:val="28"/>
        </w:rPr>
        <w:t>г) ББК и УДК (для их определения рекомендуется использовать таблицы «ББК-классификатор» и «УДК-классификатор», размещенные в сети Интернет);</w:t>
      </w:r>
    </w:p>
    <w:p w:rsidR="00811CE0" w:rsidRPr="00DB7A1F" w:rsidRDefault="00811CE0" w:rsidP="00811CE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B7A1F">
        <w:rPr>
          <w:rFonts w:ascii="Times New Roman" w:eastAsia="Times New Roman" w:hAnsi="Times New Roman" w:cs="Times New Roman"/>
          <w:sz w:val="28"/>
          <w:szCs w:val="28"/>
        </w:rPr>
        <w:t>д) аннотацию (объемом 150–200 слов), раскрывающую содержание статьи;</w:t>
      </w:r>
    </w:p>
    <w:p w:rsidR="00811CE0" w:rsidRPr="00DB7A1F" w:rsidRDefault="00811CE0" w:rsidP="00811CE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B7A1F">
        <w:rPr>
          <w:rFonts w:ascii="Times New Roman" w:eastAsia="Times New Roman" w:hAnsi="Times New Roman" w:cs="Times New Roman"/>
          <w:sz w:val="28"/>
          <w:szCs w:val="28"/>
        </w:rPr>
        <w:t>е) ключевые слова из текста статьи (5–10 слов или словосочетаний).</w:t>
      </w:r>
    </w:p>
    <w:p w:rsidR="00811CE0" w:rsidRPr="00DB7A1F" w:rsidRDefault="00811CE0" w:rsidP="00811CE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811CE0" w:rsidRPr="00DB7A1F" w:rsidRDefault="00811CE0" w:rsidP="00811CE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B7A1F">
        <w:rPr>
          <w:rFonts w:ascii="Times New Roman" w:eastAsia="Times New Roman" w:hAnsi="Times New Roman" w:cs="Times New Roman"/>
          <w:sz w:val="28"/>
          <w:szCs w:val="28"/>
        </w:rPr>
        <w:t>Сноски указываются по тексту — постраничные со сквозной непрерывной нумерацией от начала и до конца текста.</w:t>
      </w:r>
    </w:p>
    <w:p w:rsidR="00811CE0" w:rsidRPr="00DB7A1F" w:rsidRDefault="00811CE0" w:rsidP="00811CE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B7A1F">
        <w:rPr>
          <w:rFonts w:ascii="Times New Roman" w:eastAsia="Times New Roman" w:hAnsi="Times New Roman" w:cs="Times New Roman"/>
          <w:sz w:val="28"/>
          <w:szCs w:val="28"/>
        </w:rPr>
        <w:t>Кроме того, автор представляет к статье на русском и (желательно) английском языках библиографический список, который составляется в порядке русского алфавита из научных источников, приведенных в ссылках по тексту статьи. В списке приводится полное библиографическое описание источников. </w:t>
      </w:r>
    </w:p>
    <w:p w:rsidR="00811CE0" w:rsidRPr="00DB7A1F" w:rsidRDefault="00811CE0" w:rsidP="00811CE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B7A1F">
        <w:rPr>
          <w:rFonts w:ascii="Times New Roman" w:eastAsia="Times New Roman" w:hAnsi="Times New Roman" w:cs="Times New Roman"/>
          <w:sz w:val="28"/>
          <w:szCs w:val="28"/>
        </w:rPr>
        <w:t>При оформлении библиографического списка и сносок рекомендуется использовать следующие стандарты:</w:t>
      </w:r>
    </w:p>
    <w:p w:rsidR="00811CE0" w:rsidRPr="00DB7A1F" w:rsidRDefault="00811CE0" w:rsidP="00811CE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B7A1F">
        <w:rPr>
          <w:rFonts w:ascii="Times New Roman" w:eastAsia="Times New Roman" w:hAnsi="Times New Roman" w:cs="Times New Roman"/>
          <w:sz w:val="28"/>
          <w:szCs w:val="28"/>
        </w:rPr>
        <w:t>— ГОСТ 7.1-2003 Библиографическая запись. Библиографическое описание. Общие требования и правила составления;</w:t>
      </w:r>
    </w:p>
    <w:p w:rsidR="00811CE0" w:rsidRPr="00DB7A1F" w:rsidRDefault="00811CE0" w:rsidP="00811CE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B7A1F">
        <w:rPr>
          <w:rFonts w:ascii="Times New Roman" w:eastAsia="Times New Roman" w:hAnsi="Times New Roman" w:cs="Times New Roman"/>
          <w:sz w:val="28"/>
          <w:szCs w:val="28"/>
        </w:rPr>
        <w:t>— ГОСТ 7.0.5-2008 Библиографическая ссылка. Общие требования и правила составления.</w:t>
      </w:r>
    </w:p>
    <w:p w:rsidR="00811CE0" w:rsidRPr="00DB7A1F" w:rsidRDefault="00811CE0" w:rsidP="00811CE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B7A1F">
        <w:rPr>
          <w:rFonts w:ascii="Times New Roman" w:eastAsia="Times New Roman" w:hAnsi="Times New Roman" w:cs="Times New Roman"/>
          <w:sz w:val="28"/>
          <w:szCs w:val="28"/>
        </w:rPr>
        <w:t>Представляя статью для публикации, автор выражает согласие на ее сокращение и редактирование (после которого в обязательном порядке автору направляется по электронной почте отредактированный текст для подтверждения согласия на его публикацию в таком виде), размещение в тех справочно-правовых системах, в базах данных, на электронных ресурсах (в том числе в сети Интернет), с которыми есть соответствующее соглашение. </w:t>
      </w:r>
    </w:p>
    <w:p w:rsidR="00811CE0" w:rsidRPr="00DB7A1F" w:rsidRDefault="00811CE0" w:rsidP="00811CE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B7A1F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811CE0" w:rsidRPr="00DB7A1F" w:rsidRDefault="00811CE0" w:rsidP="00811CE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B7A1F">
        <w:rPr>
          <w:rFonts w:ascii="Times New Roman" w:eastAsia="Times New Roman" w:hAnsi="Times New Roman" w:cs="Times New Roman"/>
          <w:sz w:val="28"/>
          <w:szCs w:val="28"/>
        </w:rPr>
        <w:t>Материалы, не соответствующие указанным требованиям, а также опубликованные ранее к рассмотрению и рецензированию не принимаются. Автор несет личную ответственность за оригинальность текста, а также за достоверность приведенных данных и точность цитируемых текстов.</w:t>
      </w:r>
    </w:p>
    <w:p w:rsidR="00811CE0" w:rsidRPr="00E67357" w:rsidRDefault="00811CE0" w:rsidP="00811CE0">
      <w:pPr>
        <w:shd w:val="clear" w:color="auto" w:fill="FFFFFF"/>
        <w:spacing w:after="270" w:line="27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811CE0" w:rsidRPr="00207B6F" w:rsidRDefault="00811CE0" w:rsidP="00811CE0">
      <w:pPr>
        <w:shd w:val="clear" w:color="auto" w:fill="FFFFFF"/>
        <w:spacing w:before="60" w:after="270" w:line="270" w:lineRule="atLeast"/>
        <w:ind w:left="600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11CE0" w:rsidRDefault="00811CE0" w:rsidP="00811CE0"/>
    <w:p w:rsidR="00E7394C" w:rsidRDefault="00E7394C"/>
    <w:sectPr w:rsidR="00E7394C" w:rsidSect="002A2DF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D475C"/>
    <w:multiLevelType w:val="hybridMultilevel"/>
    <w:tmpl w:val="37F40D6A"/>
    <w:lvl w:ilvl="0" w:tplc="AE125B62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savePreviewPicture/>
  <w:compat>
    <w:useFELayout/>
  </w:compat>
  <w:rsids>
    <w:rsidRoot w:val="00811CE0"/>
    <w:rsid w:val="0004298E"/>
    <w:rsid w:val="00076E08"/>
    <w:rsid w:val="001D55F2"/>
    <w:rsid w:val="002A2DFB"/>
    <w:rsid w:val="002B7187"/>
    <w:rsid w:val="002C6931"/>
    <w:rsid w:val="002D7757"/>
    <w:rsid w:val="004D226E"/>
    <w:rsid w:val="00563CBC"/>
    <w:rsid w:val="006000C5"/>
    <w:rsid w:val="00712A6D"/>
    <w:rsid w:val="00811CE0"/>
    <w:rsid w:val="00B97AD1"/>
    <w:rsid w:val="00DC568B"/>
    <w:rsid w:val="00E5467F"/>
    <w:rsid w:val="00E739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CE0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1CE0"/>
    <w:rPr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D55F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97A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97A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CE0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1CE0"/>
    <w:rPr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D55F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029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ivilsocietymgimo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ivilsocietymgimo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586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Solovieva-Oposhnyanskaya</dc:creator>
  <cp:keywords/>
  <dc:description/>
  <cp:lastModifiedBy>Endoltseva_A_A</cp:lastModifiedBy>
  <cp:revision>3</cp:revision>
  <dcterms:created xsi:type="dcterms:W3CDTF">2019-10-17T14:12:00Z</dcterms:created>
  <dcterms:modified xsi:type="dcterms:W3CDTF">2019-10-28T08:53:00Z</dcterms:modified>
</cp:coreProperties>
</file>