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2921635" cy="1616710"/>
            <wp:effectExtent b="0" l="0" r="0" t="0"/>
            <wp:docPr descr="Бланк КС НКО 2-01" id="18" name="image2.png"/>
            <a:graphic>
              <a:graphicData uri="http://schemas.openxmlformats.org/drawingml/2006/picture">
                <pic:pic>
                  <pic:nvPicPr>
                    <pic:cNvPr descr="Бланк КС НКО 2-01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16167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№1/КС от 15 марта 2019 года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№________________от__________</w:t>
      </w:r>
    </w:p>
    <w:p w:rsidR="00000000" w:rsidDel="00000000" w:rsidP="00000000" w:rsidRDefault="00000000" w:rsidRPr="00000000" w14:paraId="00000004">
      <w:pPr>
        <w:ind w:left="-851" w:firstLine="8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851" w:firstLine="8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Прошло уже 2 года после декриминализации статьи за побои в семье (116 ст. УК РФ). Уже можно подвести итоги насколько эта мера повлияла на снижение преступности в российском обществе, на уровень насилия в российских семьях, на количество разводов и смертей в результате бытовых ссор. Стали ли безопасней себя чувствовать женщины и дети в семье? </w:t>
      </w:r>
    </w:p>
    <w:p w:rsidR="00000000" w:rsidDel="00000000" w:rsidP="00000000" w:rsidRDefault="00000000" w:rsidRPr="00000000" w14:paraId="00000009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Круглый стол проводится Координационным советом некоммерческих организаций России. К участию приглашены всероссийские правозащитные организации и представители МВД, Генпрокуратуры, Следственного комитета и региональных НКО.</w:t>
      </w:r>
    </w:p>
    <w:p w:rsidR="00000000" w:rsidDel="00000000" w:rsidP="00000000" w:rsidRDefault="00000000" w:rsidRPr="00000000" w14:paraId="0000000A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Приглашаем Вас или вашего представителя принять участие в круглом столе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«Насилие в семье. Закон и реальность»,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который состоится 2 апреля 2019 года в Доме общественных организаций (ул. Покровка, д.5, Зал № 1) с 13.00 до 15.00.  </w:t>
      </w:r>
    </w:p>
    <w:p w:rsidR="00000000" w:rsidDel="00000000" w:rsidP="00000000" w:rsidRDefault="00000000" w:rsidRPr="00000000" w14:paraId="0000000B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Регистрация на сайте ksnko.ru или по электронной почте </w:t>
        <w:br w:type="textWrapping"/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info@ksnko.ru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 1 апреля 2019 года. </w:t>
      </w:r>
    </w:p>
    <w:p w:rsidR="00000000" w:rsidDel="00000000" w:rsidP="00000000" w:rsidRDefault="00000000" w:rsidRPr="00000000" w14:paraId="0000000D">
      <w:pPr>
        <w:ind w:left="-567" w:firstLine="142.0000000000000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Контактное лицо: Павел Акмурзаев, тел.: 8-929-909-03-00.</w:t>
      </w:r>
    </w:p>
    <w:p w:rsidR="00000000" w:rsidDel="00000000" w:rsidP="00000000" w:rsidRDefault="00000000" w:rsidRPr="00000000" w14:paraId="0000000E">
      <w:pPr>
        <w:ind w:left="-567" w:firstLine="142.0000000000000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567" w:firstLine="142.0000000000000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1026048</wp:posOffset>
            </wp:positionH>
            <wp:positionV relativeFrom="paragraph">
              <wp:posOffset>93980</wp:posOffset>
            </wp:positionV>
            <wp:extent cx="2518410" cy="784225"/>
            <wp:effectExtent b="0" l="0" r="0" t="0"/>
            <wp:wrapNone/>
            <wp:docPr descr="с уважением Цветков2" id="20" name="image3.png"/>
            <a:graphic>
              <a:graphicData uri="http://schemas.openxmlformats.org/drawingml/2006/picture">
                <pic:pic>
                  <pic:nvPicPr>
                    <pic:cNvPr descr="с уважением Цветков2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784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ind w:left="-567" w:firstLine="142.0000000000000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1599565</wp:posOffset>
            </wp:positionH>
            <wp:positionV relativeFrom="paragraph">
              <wp:posOffset>6985</wp:posOffset>
            </wp:positionV>
            <wp:extent cx="2498725" cy="1315720"/>
            <wp:effectExtent b="0" l="0" r="0" t="0"/>
            <wp:wrapNone/>
            <wp:docPr descr="подпись Цветков2" id="17" name="image1.png"/>
            <a:graphic>
              <a:graphicData uri="http://schemas.openxmlformats.org/drawingml/2006/picture">
                <pic:pic>
                  <pic:nvPicPr>
                    <pic:cNvPr descr="подпись Цветков2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315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136.0" w:type="dxa"/>
        <w:jc w:val="left"/>
        <w:tblInd w:w="-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53"/>
        <w:gridCol w:w="4783"/>
        <w:tblGridChange w:id="0">
          <w:tblGrid>
            <w:gridCol w:w="5353"/>
            <w:gridCol w:w="4783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ind w:left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3098800</wp:posOffset>
                  </wp:positionH>
                  <wp:positionV relativeFrom="paragraph">
                    <wp:posOffset>7658735</wp:posOffset>
                  </wp:positionV>
                  <wp:extent cx="2498725" cy="1315720"/>
                  <wp:effectExtent b="0" l="0" r="0" t="0"/>
                  <wp:wrapNone/>
                  <wp:docPr descr="подпись Цветков2" id="15" name="image1.png"/>
                  <a:graphic>
                    <a:graphicData uri="http://schemas.openxmlformats.org/drawingml/2006/picture">
                      <pic:pic>
                        <pic:nvPicPr>
                          <pic:cNvPr descr="подпись Цветков2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25" cy="13157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1365885</wp:posOffset>
                  </wp:positionH>
                  <wp:positionV relativeFrom="paragraph">
                    <wp:posOffset>7571740</wp:posOffset>
                  </wp:positionV>
                  <wp:extent cx="2498725" cy="1315720"/>
                  <wp:effectExtent b="0" l="0" r="0" t="0"/>
                  <wp:wrapNone/>
                  <wp:docPr descr="подпись Цветков2" id="19" name="image1.png"/>
                  <a:graphic>
                    <a:graphicData uri="http://schemas.openxmlformats.org/drawingml/2006/picture">
                      <pic:pic>
                        <pic:nvPicPr>
                          <pic:cNvPr descr="подпись Цветков2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25" cy="13157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3098800</wp:posOffset>
                  </wp:positionH>
                  <wp:positionV relativeFrom="paragraph">
                    <wp:posOffset>7658735</wp:posOffset>
                  </wp:positionV>
                  <wp:extent cx="2498725" cy="1315720"/>
                  <wp:effectExtent b="0" l="0" r="0" t="0"/>
                  <wp:wrapNone/>
                  <wp:docPr descr="подпись Цветков2" id="16" name="image1.png"/>
                  <a:graphic>
                    <a:graphicData uri="http://schemas.openxmlformats.org/drawingml/2006/picture">
                      <pic:pic>
                        <pic:nvPicPr>
                          <pic:cNvPr descr="подпись Цветков2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25" cy="13157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567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А.В. Цветков</w:t>
            </w:r>
          </w:p>
        </w:tc>
      </w:tr>
    </w:tbl>
    <w:p w:rsidR="00000000" w:rsidDel="00000000" w:rsidP="00000000" w:rsidRDefault="00000000" w:rsidRPr="00000000" w14:paraId="00000013">
      <w:pPr>
        <w:ind w:left="-567"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Исп. Акмурзаев  Павел </w:t>
    </w:r>
  </w:p>
  <w:p w:rsidR="00000000" w:rsidDel="00000000" w:rsidP="00000000" w:rsidRDefault="00000000" w:rsidRPr="00000000" w14:paraId="00000016">
    <w:pPr>
      <w:rPr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моб. тел. 8 (929) 909-03-00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6C1252"/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6C1252"/>
    <w:rPr>
      <w:rFonts w:ascii="Tahoma" w:cs="Tahoma" w:hAnsi="Tahoma"/>
      <w:sz w:val="16"/>
      <w:szCs w:val="16"/>
    </w:rPr>
  </w:style>
  <w:style w:type="table" w:styleId="a5">
    <w:name w:val="Table Grid"/>
    <w:basedOn w:val="a1"/>
    <w:uiPriority w:val="39"/>
    <w:rsid w:val="006C125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6">
    <w:name w:val="Hyperlink"/>
    <w:basedOn w:val="a0"/>
    <w:uiPriority w:val="99"/>
    <w:semiHidden w:val="1"/>
    <w:unhideWhenUsed w:val="1"/>
    <w:rsid w:val="008F604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 w:val="1"/>
    <w:rsid w:val="00985991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basedOn w:val="a0"/>
    <w:link w:val="a7"/>
    <w:uiPriority w:val="99"/>
    <w:rsid w:val="00985991"/>
  </w:style>
  <w:style w:type="paragraph" w:styleId="a9">
    <w:name w:val="footer"/>
    <w:basedOn w:val="a"/>
    <w:link w:val="aa"/>
    <w:uiPriority w:val="99"/>
    <w:unhideWhenUsed w:val="1"/>
    <w:rsid w:val="00985991"/>
    <w:pPr>
      <w:tabs>
        <w:tab w:val="center" w:pos="4677"/>
        <w:tab w:val="right" w:pos="9355"/>
      </w:tabs>
    </w:pPr>
  </w:style>
  <w:style w:type="character" w:styleId="aa" w:customStyle="1">
    <w:name w:val="Нижний колонтитул Знак"/>
    <w:basedOn w:val="a0"/>
    <w:link w:val="a9"/>
    <w:uiPriority w:val="99"/>
    <w:rsid w:val="0098599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info@ksnko.ru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2019-03-14T14:40:00Z</dcterms:created>
  <dc:creator>пользователь Microsoft Office</dc:creator>
</cp:coreProperties>
</file>