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87" w:rsidRDefault="008D212C">
      <w:pPr>
        <w:pStyle w:val="20"/>
        <w:shd w:val="clear" w:color="auto" w:fill="auto"/>
        <w:ind w:left="20"/>
      </w:pPr>
      <w:r>
        <w:t>Федеральное государственное казенное образовательное учреждение</w:t>
      </w:r>
    </w:p>
    <w:p w:rsidR="00CB6387" w:rsidRDefault="008D212C">
      <w:pPr>
        <w:pStyle w:val="20"/>
        <w:shd w:val="clear" w:color="auto" w:fill="auto"/>
        <w:ind w:left="20"/>
      </w:pPr>
      <w:r>
        <w:t>высшего образования</w:t>
      </w:r>
    </w:p>
    <w:p w:rsidR="00CB6387" w:rsidRDefault="008D212C">
      <w:pPr>
        <w:pStyle w:val="20"/>
        <w:shd w:val="clear" w:color="auto" w:fill="auto"/>
        <w:spacing w:after="580"/>
        <w:ind w:left="20"/>
      </w:pPr>
      <w:r>
        <w:t>«Академия Генеральной прокуратуры Российской Федерации»</w:t>
      </w:r>
    </w:p>
    <w:p w:rsidR="00CB6387" w:rsidRDefault="008D212C">
      <w:pPr>
        <w:pStyle w:val="30"/>
        <w:shd w:val="clear" w:color="auto" w:fill="auto"/>
        <w:spacing w:before="0" w:after="1107" w:line="280" w:lineRule="exact"/>
      </w:pPr>
      <w:r>
        <w:t>на правах рукописи</w:t>
      </w:r>
    </w:p>
    <w:p w:rsidR="00CB6387" w:rsidRDefault="008D212C">
      <w:pPr>
        <w:pStyle w:val="20"/>
        <w:shd w:val="clear" w:color="auto" w:fill="auto"/>
        <w:spacing w:after="438" w:line="280" w:lineRule="exact"/>
        <w:ind w:left="20"/>
      </w:pPr>
      <w:r>
        <w:t>Ульянов Михаил Владимирович</w:t>
      </w:r>
    </w:p>
    <w:p w:rsidR="00CB6387" w:rsidRDefault="008D212C">
      <w:pPr>
        <w:pStyle w:val="22"/>
        <w:keepNext/>
        <w:keepLines/>
        <w:shd w:val="clear" w:color="auto" w:fill="auto"/>
        <w:spacing w:before="0" w:after="1070"/>
        <w:ind w:left="20"/>
      </w:pPr>
      <w:bookmarkStart w:id="0" w:name="bookmark0"/>
      <w:r>
        <w:t>Миграционные процессы в системе детерминации</w:t>
      </w:r>
      <w:r>
        <w:br/>
        <w:t xml:space="preserve">преступлений </w:t>
      </w:r>
      <w:r>
        <w:t>экстремистской направленности</w:t>
      </w:r>
      <w:bookmarkEnd w:id="0"/>
    </w:p>
    <w:p w:rsidR="00CB6387" w:rsidRDefault="008D212C">
      <w:pPr>
        <w:pStyle w:val="20"/>
        <w:shd w:val="clear" w:color="auto" w:fill="auto"/>
        <w:spacing w:after="428" w:line="490" w:lineRule="exact"/>
        <w:ind w:left="20"/>
      </w:pPr>
      <w:r>
        <w:t>Специальность 12.00.08 - «Уголовное право и криминология; уголовн</w:t>
      </w:r>
      <w:proofErr w:type="gramStart"/>
      <w:r>
        <w:t>о-</w:t>
      </w:r>
      <w:proofErr w:type="gramEnd"/>
      <w:r>
        <w:br/>
        <w:t>исполнительное право»</w:t>
      </w:r>
    </w:p>
    <w:p w:rsidR="00CB6387" w:rsidRDefault="008D212C">
      <w:pPr>
        <w:pStyle w:val="20"/>
        <w:shd w:val="clear" w:color="auto" w:fill="auto"/>
        <w:ind w:left="20"/>
      </w:pPr>
      <w:r>
        <w:t>диссертация</w:t>
      </w:r>
    </w:p>
    <w:p w:rsidR="00CB6387" w:rsidRDefault="008D212C">
      <w:pPr>
        <w:pStyle w:val="20"/>
        <w:shd w:val="clear" w:color="auto" w:fill="auto"/>
        <w:spacing w:after="896"/>
        <w:ind w:left="20"/>
      </w:pPr>
      <w:r>
        <w:t>на соискание ученой степени</w:t>
      </w:r>
      <w:r>
        <w:br/>
        <w:t>кандидата юридических наук</w:t>
      </w:r>
      <w:hyperlink r:id="rId8" w:tgtFrame="_blank" w:history="1">
        <w:r w:rsidR="003B3D7B" w:rsidRPr="003B3D7B">
          <w:rPr>
            <w:rFonts w:ascii="Arial" w:eastAsia="Arial Unicode MS" w:hAnsi="Arial" w:cs="Arial"/>
            <w:color w:val="0077CC"/>
            <w:sz w:val="23"/>
            <w:szCs w:val="23"/>
            <w:shd w:val="clear" w:color="auto" w:fill="FFFFFF"/>
          </w:rPr>
          <w:t>http://www.agprf.org/aspirant/2017/diss/uliyanov.pdf</w:t>
        </w:r>
      </w:hyperlink>
      <w:r w:rsidR="003B3D7B" w:rsidRPr="003B3D7B">
        <w:rPr>
          <w:rFonts w:ascii="Arial" w:eastAsia="Arial Unicode MS" w:hAnsi="Arial" w:cs="Arial"/>
          <w:sz w:val="23"/>
          <w:szCs w:val="23"/>
          <w:shd w:val="clear" w:color="auto" w:fill="FFFFFF"/>
        </w:rPr>
        <w:t> </w:t>
      </w:r>
      <w:bookmarkStart w:id="1" w:name="_GoBack"/>
      <w:bookmarkEnd w:id="1"/>
    </w:p>
    <w:p w:rsidR="00CB6387" w:rsidRDefault="008D212C">
      <w:pPr>
        <w:pStyle w:val="20"/>
        <w:shd w:val="clear" w:color="auto" w:fill="auto"/>
        <w:spacing w:after="2024" w:line="485" w:lineRule="exact"/>
        <w:ind w:left="6020"/>
        <w:jc w:val="right"/>
      </w:pPr>
      <w:r>
        <w:t>Научный руководитель: доктор юридических наук, профессор Меркурьев В.</w:t>
      </w:r>
      <w:r>
        <w:t xml:space="preserve"> В.</w:t>
      </w:r>
    </w:p>
    <w:p w:rsidR="00CB6387" w:rsidRDefault="008D212C">
      <w:pPr>
        <w:pStyle w:val="20"/>
        <w:shd w:val="clear" w:color="auto" w:fill="auto"/>
        <w:spacing w:line="280" w:lineRule="exact"/>
        <w:ind w:left="20"/>
      </w:pPr>
      <w:r>
        <w:t>Москва - 2017</w:t>
      </w:r>
    </w:p>
    <w:p w:rsidR="00CB6387" w:rsidRDefault="008D212C">
      <w:pPr>
        <w:pStyle w:val="40"/>
        <w:shd w:val="clear" w:color="auto" w:fill="auto"/>
        <w:spacing w:after="277" w:line="280" w:lineRule="exact"/>
      </w:pPr>
      <w:r>
        <w:t>Оглавление</w:t>
      </w:r>
    </w:p>
    <w:p w:rsidR="00CB6387" w:rsidRDefault="008D212C">
      <w:pPr>
        <w:pStyle w:val="32"/>
        <w:shd w:val="clear" w:color="auto" w:fill="auto"/>
        <w:tabs>
          <w:tab w:val="right" w:leader="dot" w:pos="9348"/>
        </w:tabs>
        <w:spacing w:before="0" w:after="112" w:line="280" w:lineRule="exact"/>
        <w:ind w:left="74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Введение</w:t>
        </w:r>
        <w:r>
          <w:tab/>
          <w:t>3</w:t>
        </w:r>
      </w:hyperlink>
    </w:p>
    <w:p w:rsidR="00CB6387" w:rsidRDefault="008D212C">
      <w:pPr>
        <w:pStyle w:val="32"/>
        <w:shd w:val="clear" w:color="auto" w:fill="auto"/>
        <w:tabs>
          <w:tab w:val="right" w:leader="dot" w:pos="9348"/>
        </w:tabs>
        <w:spacing w:before="0" w:after="220" w:line="480" w:lineRule="exact"/>
        <w:ind w:firstLine="740"/>
        <w:jc w:val="left"/>
      </w:pPr>
      <w:hyperlink w:anchor="bookmark5" w:tooltip="Current Document">
        <w:r>
          <w:t xml:space="preserve">Глава 1. Научные подходы к пониманию сущности миграционных процессов и их правовое </w:t>
        </w:r>
        <w:r>
          <w:t>регулирование</w:t>
        </w:r>
        <w:r>
          <w:tab/>
          <w:t>17</w:t>
        </w:r>
      </w:hyperlink>
    </w:p>
    <w:p w:rsidR="00CB6387" w:rsidRDefault="008D212C">
      <w:pPr>
        <w:pStyle w:val="a9"/>
        <w:shd w:val="clear" w:color="auto" w:fill="auto"/>
        <w:tabs>
          <w:tab w:val="right" w:leader="dot" w:pos="9348"/>
        </w:tabs>
        <w:spacing w:before="0" w:after="272" w:line="280" w:lineRule="exact"/>
        <w:ind w:left="1040"/>
      </w:pPr>
      <w:hyperlink w:anchor="bookmark7" w:tooltip="Current Document">
        <w:r>
          <w:t>§ 1.1. Понятие и виды миграции населения</w:t>
        </w:r>
        <w:r>
          <w:tab/>
          <w:t>17</w:t>
        </w:r>
      </w:hyperlink>
    </w:p>
    <w:p w:rsidR="00CB6387" w:rsidRDefault="008D212C">
      <w:pPr>
        <w:pStyle w:val="a9"/>
        <w:shd w:val="clear" w:color="auto" w:fill="auto"/>
        <w:spacing w:before="0" w:after="112" w:line="280" w:lineRule="exact"/>
        <w:ind w:left="1040"/>
      </w:pPr>
      <w:hyperlink w:anchor="bookmark8" w:tooltip="Current Document">
        <w:r>
          <w:t>§ 1.2. Основы правового регулирования миграционных процессов . 27</w:t>
        </w:r>
      </w:hyperlink>
    </w:p>
    <w:p w:rsidR="00CB6387" w:rsidRDefault="008D212C">
      <w:pPr>
        <w:pStyle w:val="32"/>
        <w:shd w:val="clear" w:color="auto" w:fill="auto"/>
        <w:tabs>
          <w:tab w:val="right" w:leader="dot" w:pos="9348"/>
        </w:tabs>
        <w:spacing w:before="0" w:after="60" w:line="480" w:lineRule="exact"/>
        <w:ind w:firstLine="740"/>
        <w:jc w:val="left"/>
      </w:pPr>
      <w:hyperlink w:anchor="bookmark11" w:tooltip="Current Document">
        <w:r>
          <w:t>Глава 2. Криминологическая модель воздействия миграционных процессов на преступления экстремистской направленности</w:t>
        </w:r>
        <w:r>
          <w:tab/>
          <w:t>41</w:t>
        </w:r>
      </w:hyperlink>
    </w:p>
    <w:p w:rsidR="00CB6387" w:rsidRDefault="008D212C">
      <w:pPr>
        <w:pStyle w:val="a9"/>
        <w:shd w:val="clear" w:color="auto" w:fill="auto"/>
        <w:tabs>
          <w:tab w:val="right" w:leader="dot" w:pos="9045"/>
        </w:tabs>
        <w:spacing w:before="0" w:after="64" w:line="480" w:lineRule="exact"/>
        <w:ind w:left="300" w:firstLine="740"/>
        <w:jc w:val="left"/>
      </w:pPr>
      <w:hyperlink w:anchor="bookmark13" w:tooltip="Current Document">
        <w:r>
          <w:t xml:space="preserve">§ 2.1. Криминологическая характеристика </w:t>
        </w:r>
        <w:r>
          <w:t>преступлений экстремистской направленности</w:t>
        </w:r>
        <w:r>
          <w:tab/>
          <w:t>41</w:t>
        </w:r>
      </w:hyperlink>
    </w:p>
    <w:p w:rsidR="00CB6387" w:rsidRDefault="008D212C">
      <w:pPr>
        <w:pStyle w:val="a9"/>
        <w:shd w:val="clear" w:color="auto" w:fill="auto"/>
        <w:tabs>
          <w:tab w:val="right" w:leader="dot" w:pos="9045"/>
        </w:tabs>
        <w:spacing w:before="0" w:after="52" w:line="475" w:lineRule="exact"/>
        <w:ind w:left="300" w:firstLine="740"/>
        <w:jc w:val="left"/>
      </w:pPr>
      <w:hyperlink w:anchor="bookmark15" w:tooltip="Current Document">
        <w:r>
          <w:t>§ 2.2. Изменение национального (этнического) состава населения и тенденции экстремистской преступности</w:t>
        </w:r>
        <w:r>
          <w:tab/>
          <w:t>59</w:t>
        </w:r>
      </w:hyperlink>
    </w:p>
    <w:p w:rsidR="00CB6387" w:rsidRDefault="008D212C">
      <w:pPr>
        <w:pStyle w:val="a9"/>
        <w:shd w:val="clear" w:color="auto" w:fill="auto"/>
        <w:tabs>
          <w:tab w:val="right" w:leader="dot" w:pos="9045"/>
        </w:tabs>
        <w:spacing w:before="0" w:after="60" w:line="485" w:lineRule="exact"/>
        <w:ind w:left="300" w:firstLine="740"/>
        <w:jc w:val="left"/>
      </w:pPr>
      <w:hyperlink w:anchor="bookmark17" w:tooltip="Current Document">
        <w:r>
          <w:t>§ 2.3. Миграция в причинном комплексе экстремистской преступности</w:t>
        </w:r>
        <w:r>
          <w:tab/>
          <w:t>83</w:t>
        </w:r>
      </w:hyperlink>
    </w:p>
    <w:p w:rsidR="00CB6387" w:rsidRDefault="008D212C">
      <w:pPr>
        <w:pStyle w:val="a9"/>
        <w:shd w:val="clear" w:color="auto" w:fill="auto"/>
        <w:tabs>
          <w:tab w:val="right" w:leader="dot" w:pos="9045"/>
        </w:tabs>
        <w:spacing w:before="0" w:after="64" w:line="485" w:lineRule="exact"/>
        <w:ind w:left="300" w:firstLine="740"/>
        <w:jc w:val="left"/>
      </w:pPr>
      <w:hyperlink w:anchor="bookmark19" w:tooltip="Current Document">
        <w:r>
          <w:t>§ 2.4. Роль миграционных процессов в механизме преступного поведения личности экстремиста</w:t>
        </w:r>
        <w:r>
          <w:tab/>
          <w:t>122</w:t>
        </w:r>
      </w:hyperlink>
    </w:p>
    <w:p w:rsidR="00CB6387" w:rsidRDefault="008D212C">
      <w:pPr>
        <w:pStyle w:val="32"/>
        <w:shd w:val="clear" w:color="auto" w:fill="auto"/>
        <w:tabs>
          <w:tab w:val="right" w:leader="dot" w:pos="9348"/>
        </w:tabs>
        <w:spacing w:before="0" w:after="60" w:line="480" w:lineRule="exact"/>
        <w:ind w:firstLine="740"/>
        <w:jc w:val="left"/>
      </w:pPr>
      <w:hyperlink w:anchor="bookmark21" w:tooltip="Current Document">
        <w:r>
          <w:t>Глава 3. Противодействие незаконной миграции в системе профилактики экстремистской деятельности</w:t>
        </w:r>
        <w:r>
          <w:tab/>
          <w:t>136</w:t>
        </w:r>
      </w:hyperlink>
    </w:p>
    <w:p w:rsidR="00CB6387" w:rsidRDefault="008D212C">
      <w:pPr>
        <w:pStyle w:val="a9"/>
        <w:shd w:val="clear" w:color="auto" w:fill="auto"/>
        <w:tabs>
          <w:tab w:val="right" w:leader="dot" w:pos="9045"/>
        </w:tabs>
        <w:spacing w:before="0" w:after="60" w:line="480" w:lineRule="exact"/>
        <w:ind w:left="300" w:firstLine="740"/>
        <w:jc w:val="left"/>
      </w:pPr>
      <w:hyperlink w:anchor="bookmark23" w:tooltip="Current Document">
        <w:r>
          <w:t>§ 3.1. Противодействие незаконной миграции в системе общесоциальных мер профил</w:t>
        </w:r>
        <w:r>
          <w:t>актики экстремистской деятельности</w:t>
        </w:r>
        <w:r>
          <w:tab/>
          <w:t>136</w:t>
        </w:r>
      </w:hyperlink>
    </w:p>
    <w:p w:rsidR="00CB6387" w:rsidRDefault="008D212C">
      <w:pPr>
        <w:pStyle w:val="a9"/>
        <w:shd w:val="clear" w:color="auto" w:fill="auto"/>
        <w:tabs>
          <w:tab w:val="right" w:leader="dot" w:pos="9045"/>
        </w:tabs>
        <w:spacing w:before="0" w:after="0" w:line="480" w:lineRule="exact"/>
        <w:ind w:left="300" w:firstLine="740"/>
        <w:jc w:val="left"/>
      </w:pPr>
      <w:r>
        <w:t>§ 3.2. Противодействие незаконной миграции в системе специальных мер профилактики экстремистской деятельности</w:t>
      </w:r>
      <w:r>
        <w:tab/>
        <w:t>155</w:t>
      </w:r>
    </w:p>
    <w:p w:rsidR="00CB6387" w:rsidRDefault="008D212C">
      <w:pPr>
        <w:pStyle w:val="32"/>
        <w:shd w:val="clear" w:color="auto" w:fill="auto"/>
        <w:tabs>
          <w:tab w:val="right" w:leader="dot" w:pos="9348"/>
        </w:tabs>
        <w:spacing w:before="0" w:after="0" w:line="581" w:lineRule="exact"/>
        <w:ind w:left="740"/>
      </w:pPr>
      <w:hyperlink w:anchor="bookmark26" w:tooltip="Current Document">
        <w:r>
          <w:t>Заключение</w:t>
        </w:r>
        <w:r>
          <w:tab/>
          <w:t>173</w:t>
        </w:r>
      </w:hyperlink>
    </w:p>
    <w:p w:rsidR="00CB6387" w:rsidRDefault="008D212C">
      <w:pPr>
        <w:pStyle w:val="32"/>
        <w:shd w:val="clear" w:color="auto" w:fill="auto"/>
        <w:tabs>
          <w:tab w:val="right" w:leader="dot" w:pos="9348"/>
        </w:tabs>
        <w:spacing w:before="0" w:after="0" w:line="581" w:lineRule="exact"/>
        <w:ind w:left="740"/>
      </w:pPr>
      <w:hyperlink w:anchor="bookmark27" w:tooltip="Current Document">
        <w:r>
          <w:t>Список литературы</w:t>
        </w:r>
        <w:r>
          <w:tab/>
          <w:t>183</w:t>
        </w:r>
      </w:hyperlink>
    </w:p>
    <w:p w:rsidR="00CB6387" w:rsidRDefault="008D212C">
      <w:pPr>
        <w:pStyle w:val="32"/>
        <w:shd w:val="clear" w:color="auto" w:fill="auto"/>
        <w:tabs>
          <w:tab w:val="right" w:leader="dot" w:pos="9348"/>
        </w:tabs>
        <w:spacing w:before="0" w:after="0" w:line="581" w:lineRule="exact"/>
        <w:ind w:left="740"/>
        <w:sectPr w:rsidR="00CB6387">
          <w:pgSz w:w="11900" w:h="16840"/>
          <w:pgMar w:top="1331" w:right="815" w:bottom="1113" w:left="1667" w:header="0" w:footer="3" w:gutter="0"/>
          <w:cols w:space="720"/>
          <w:noEndnote/>
          <w:docGrid w:linePitch="360"/>
        </w:sectPr>
      </w:pPr>
      <w:hyperlink w:anchor="bookmark29" w:tooltip="Current Document">
        <w:r>
          <w:t>Приложения</w:t>
        </w:r>
        <w:r>
          <w:tab/>
          <w:t>199</w:t>
        </w:r>
      </w:hyperlink>
      <w:r>
        <w:fldChar w:fldCharType="end"/>
      </w:r>
    </w:p>
    <w:p w:rsidR="00CB6387" w:rsidRDefault="008D212C">
      <w:pPr>
        <w:pStyle w:val="34"/>
        <w:keepNext/>
        <w:keepLines/>
        <w:shd w:val="clear" w:color="auto" w:fill="auto"/>
        <w:spacing w:after="652" w:line="280" w:lineRule="exact"/>
      </w:pPr>
      <w:bookmarkStart w:id="2" w:name="bookmark1"/>
      <w:r>
        <w:lastRenderedPageBreak/>
        <w:t>Введение</w:t>
      </w:r>
      <w:bookmarkEnd w:id="2"/>
    </w:p>
    <w:p w:rsidR="00CB6387" w:rsidRDefault="008D212C">
      <w:pPr>
        <w:pStyle w:val="20"/>
        <w:shd w:val="clear" w:color="auto" w:fill="auto"/>
        <w:tabs>
          <w:tab w:val="left" w:pos="6797"/>
        </w:tabs>
        <w:ind w:firstLine="740"/>
        <w:jc w:val="both"/>
      </w:pPr>
      <w:bookmarkStart w:id="3" w:name="bookmark2"/>
      <w:r>
        <w:rPr>
          <w:rStyle w:val="23"/>
        </w:rPr>
        <w:t xml:space="preserve">Актуальность темы диссертационного исследования. </w:t>
      </w:r>
      <w:r>
        <w:t xml:space="preserve">Миграционное движение в </w:t>
      </w:r>
      <w:r>
        <w:t xml:space="preserve">Российской Федерации определяется, прежде всего, международной миграцией, оказывающей огромное </w:t>
      </w:r>
      <w:proofErr w:type="spellStart"/>
      <w:r>
        <w:t>социально</w:t>
      </w:r>
      <w:r>
        <w:softHyphen/>
        <w:t>экономическое</w:t>
      </w:r>
      <w:proofErr w:type="spellEnd"/>
      <w:r>
        <w:t xml:space="preserve"> и демографическое воздействие. </w:t>
      </w:r>
      <w:proofErr w:type="gramStart"/>
      <w:r>
        <w:t>В последние четверть века массовая иммиграция иностранных граждан, прибывающих как на законных основаниях,</w:t>
      </w:r>
      <w:r>
        <w:t xml:space="preserve"> так и незаконно, способствовала усилению межнациональных и межконфессиональных противоречий, нарастанию напряженности в обществе и росту экстремистских преступлений.</w:t>
      </w:r>
      <w:proofErr w:type="gramEnd"/>
      <w:r>
        <w:t xml:space="preserve"> В свою очередь преступления экстремистской направленности, порождая</w:t>
      </w:r>
      <w:r>
        <w:tab/>
        <w:t>замкнутый круг</w:t>
      </w:r>
      <w:bookmarkEnd w:id="3"/>
    </w:p>
    <w:p w:rsidR="00CB6387" w:rsidRDefault="008D212C">
      <w:pPr>
        <w:pStyle w:val="20"/>
        <w:shd w:val="clear" w:color="auto" w:fill="auto"/>
        <w:jc w:val="both"/>
      </w:pPr>
      <w:r>
        <w:t>неспро</w:t>
      </w:r>
      <w:r>
        <w:t>воцированного насилия и ответа на него в качестве расплаты, создают реальную угрозу раскола в обществе.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Основную массу иммигрантов составляют выходцы из бывших, в основном среднеазиатских, республик СССР, тесные связи с которыми сохраняются до сих пор, а р</w:t>
      </w:r>
      <w:r>
        <w:t>азвитию отношений с ними придается особое значение. В строительстве, в сферах жилищно-коммунального хозяйства и услуг, аграрном секторе и экономике в целом нехватка кадров всех квалификаций восполняется за счет иностранных работников.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Вместе с тем деятельн</w:t>
      </w:r>
      <w:r>
        <w:t>ость организованных преступных групп, построенных на этнической основе, попытки их влияния на органы государственной власти и органы местного самоуправления, коррупция, связанная с деятельностью этих групп, использование труда нелегальных мигрантов провоци</w:t>
      </w:r>
      <w:r>
        <w:t>руют рост националистических настроений, приводящих к межнациональным конфликтам. Отсутствие целенаправленной профилактической работы в среде этнических диаспор усиливает конфронтацию между коренным населением и представителями национальных меньшинств, про</w:t>
      </w:r>
      <w:r>
        <w:t>дуцируя экстремистские проявления, имеющие широкий общественный резонанс.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Взаимосвязь экстремистских проявлений и неконтролируемой миграции </w:t>
      </w:r>
      <w:r>
        <w:lastRenderedPageBreak/>
        <w:t>находит отражение в важнейших концептуальных документах, программные тезисы которых повлияли на выбор темы настоящег</w:t>
      </w:r>
      <w:r>
        <w:t>о исследования и предопределили постановку исследовательской гипотезы.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Стратегии противодействия экстремизму в Российской Федерации до 2025 года, утвержденной Президентом Российской Федерации 28.11.2014, неконтролируемая (в том числе незаконная) миграция</w:t>
      </w:r>
      <w:r>
        <w:t xml:space="preserve"> и недостаточно регулируемые на региональном и муниципальном уровнях миграционные процессы, нарушающие сложившийся в отдельных регионах и муниципальных образованиях </w:t>
      </w:r>
      <w:proofErr w:type="spellStart"/>
      <w:r>
        <w:t>этноконфессиональный</w:t>
      </w:r>
      <w:proofErr w:type="spellEnd"/>
      <w:r>
        <w:t xml:space="preserve"> баланс населения, отмечены в качестве основного фактора, оказывающего </w:t>
      </w:r>
      <w:r>
        <w:t>негативное влияние на состояние национального рынка труда, межнациональные отношения.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федеральной целевой программе «Укрепление единства российской нации и этнокультурное развитие народов России (2014-2020 годы)», утвержденной постановлением Правительств</w:t>
      </w:r>
      <w:r>
        <w:t>а Российской Федерации от 20.08.2013 № 718, прямо указывается, что на развитие межнациональных (межэтнических) отношений влияют такие негативные факторы, как: недостаточность реализуемых мер по обеспечению эффективной социальной и культурной интеграции и а</w:t>
      </w:r>
      <w:r>
        <w:t>даптации мигрантов; 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раннее предупреждение межнациональных конфликтов в субъектах Российской Федер</w:t>
      </w:r>
      <w:r>
        <w:t>ации; незаконная миграция, экспансия международного терроризма и религиозного экстремизма, международная организованная преступность.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Сегодня, когда на примере ряда соседних государств, а также стран Ближнего Востока и Северной Африки мы убедились в негати</w:t>
      </w:r>
      <w:r>
        <w:t xml:space="preserve">вных последствиях заигрывания с такими явлениями, как радикальный национализм и радикальные религиозные течения, новое звучание приобретают идеи профессора А. Я. Сухарева об опасности недооценки проявлений экстремизма </w:t>
      </w:r>
      <w:r>
        <w:lastRenderedPageBreak/>
        <w:t>фашистской окраски, а также об отсутст</w:t>
      </w:r>
      <w:r>
        <w:t>вии глубоких исследований проблем детерминации экстремизма.</w:t>
      </w:r>
      <w:proofErr w:type="gramEnd"/>
      <w:r>
        <w:t xml:space="preserve"> События последних лет в крупнейших столицах и городах Западной Европы в результате вспышки неконтролируемой миграции </w:t>
      </w:r>
      <w:proofErr w:type="gramStart"/>
      <w:r>
        <w:t>показали</w:t>
      </w:r>
      <w:proofErr w:type="gramEnd"/>
      <w:r>
        <w:t xml:space="preserve"> какую реальную угрозу для всего мирового сообщества, безопасности госу</w:t>
      </w:r>
      <w:r>
        <w:t xml:space="preserve">дарств, </w:t>
      </w:r>
      <w:proofErr w:type="spellStart"/>
      <w:r>
        <w:t>социально</w:t>
      </w:r>
      <w:r>
        <w:softHyphen/>
        <w:t>политической</w:t>
      </w:r>
      <w:proofErr w:type="spellEnd"/>
      <w:r>
        <w:t xml:space="preserve"> стабильности представляют проявления экстремизма в различных его формах и терроризма как наиболее опасной его разновидности</w:t>
      </w:r>
      <w:r>
        <w:rPr>
          <w:vertAlign w:val="superscript"/>
        </w:rPr>
        <w:footnoteReference w:id="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Актуализация изучения причинного комплекса экстремистских проявлений, количественные и качественные</w:t>
      </w:r>
      <w:r>
        <w:t xml:space="preserve"> характеристики которых в последние десять лет получили неблагоприятные изменения, подтверждается результатами анкетирования, проведенного в рамках диссертационного исследования. Основная часть опрошенных работников прокуратуры (58,8 %) считают неконтролир</w:t>
      </w:r>
      <w:r>
        <w:t>уемые потоки миграции одной из главных причин этнической и межнациональной напряженности. Это подтверждает объективную потребность в специальном исследовании причин совершения преступлений экстремистской направленности в аспекте демографических изменений.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Степень научной разработанности темы исследования. </w:t>
      </w:r>
      <w:proofErr w:type="gramStart"/>
      <w:r>
        <w:t xml:space="preserve">Отдельные уголовно-правовые и криминологические проблемы противодействия экстремистской преступности нашли отражение в работах П. В. Агапова, Ю. М. </w:t>
      </w:r>
      <w:proofErr w:type="spellStart"/>
      <w:r>
        <w:t>Антоняна</w:t>
      </w:r>
      <w:proofErr w:type="spellEnd"/>
      <w:r>
        <w:t xml:space="preserve">, С. В. Борисова, И. И. </w:t>
      </w:r>
      <w:proofErr w:type="spellStart"/>
      <w:r>
        <w:t>Бикеева</w:t>
      </w:r>
      <w:proofErr w:type="spellEnd"/>
      <w:r>
        <w:t xml:space="preserve">, С. С. Галахова, </w:t>
      </w:r>
      <w:r>
        <w:t xml:space="preserve">Я. И. </w:t>
      </w:r>
      <w:proofErr w:type="spellStart"/>
      <w:r>
        <w:t>Гилинского</w:t>
      </w:r>
      <w:proofErr w:type="spellEnd"/>
      <w:r>
        <w:t xml:space="preserve">, А. Я. </w:t>
      </w:r>
      <w:proofErr w:type="spellStart"/>
      <w:r>
        <w:t>Гуськова</w:t>
      </w:r>
      <w:proofErr w:type="spellEnd"/>
      <w:r>
        <w:t xml:space="preserve">, А. И. Долговой, В. В. </w:t>
      </w:r>
      <w:proofErr w:type="spellStart"/>
      <w:r>
        <w:t>Лунеева</w:t>
      </w:r>
      <w:proofErr w:type="spellEnd"/>
      <w:r>
        <w:t>, И. М. Мацкевича, В. В. Меркурьева, А. В. Наумова, А. Г. Никитина,</w:t>
      </w:r>
      <w:proofErr w:type="gramEnd"/>
    </w:p>
    <w:p w:rsidR="00CB6387" w:rsidRDefault="008D212C">
      <w:pPr>
        <w:pStyle w:val="20"/>
        <w:numPr>
          <w:ilvl w:val="0"/>
          <w:numId w:val="5"/>
        </w:numPr>
        <w:shd w:val="clear" w:color="auto" w:fill="auto"/>
        <w:tabs>
          <w:tab w:val="left" w:pos="385"/>
        </w:tabs>
        <w:jc w:val="both"/>
      </w:pPr>
      <w:r>
        <w:t xml:space="preserve">В. </w:t>
      </w:r>
      <w:proofErr w:type="spellStart"/>
      <w:r>
        <w:t>Павлинова</w:t>
      </w:r>
      <w:proofErr w:type="spellEnd"/>
      <w:r>
        <w:t xml:space="preserve">, С. Н. </w:t>
      </w:r>
      <w:proofErr w:type="spellStart"/>
      <w:r>
        <w:t>Фридинского</w:t>
      </w:r>
      <w:proofErr w:type="spellEnd"/>
      <w:r>
        <w:t xml:space="preserve">, А. Г. </w:t>
      </w:r>
      <w:proofErr w:type="spellStart"/>
      <w:r>
        <w:t>Хлебушкина</w:t>
      </w:r>
      <w:proofErr w:type="spellEnd"/>
      <w:r>
        <w:t xml:space="preserve"> и др. Изучению проблем экстремистской деятельности уделялось большое вниман</w:t>
      </w:r>
      <w:r>
        <w:t>ие и в диссертационных исследованиях, среди которых следует выделить работы</w:t>
      </w:r>
    </w:p>
    <w:p w:rsidR="00CB6387" w:rsidRDefault="008D212C">
      <w:pPr>
        <w:pStyle w:val="20"/>
        <w:numPr>
          <w:ilvl w:val="0"/>
          <w:numId w:val="5"/>
        </w:numPr>
        <w:shd w:val="clear" w:color="auto" w:fill="auto"/>
        <w:tabs>
          <w:tab w:val="left" w:pos="385"/>
        </w:tabs>
        <w:jc w:val="both"/>
      </w:pPr>
      <w:r>
        <w:t xml:space="preserve">А. </w:t>
      </w:r>
      <w:proofErr w:type="spellStart"/>
      <w:r>
        <w:t>Бурковской</w:t>
      </w:r>
      <w:proofErr w:type="spellEnd"/>
      <w:r>
        <w:t xml:space="preserve"> (2006), Ю. В. Марковой (2008), Р. М. </w:t>
      </w:r>
      <w:proofErr w:type="spellStart"/>
      <w:r>
        <w:t>Узденова</w:t>
      </w:r>
      <w:proofErr w:type="spellEnd"/>
      <w:r>
        <w:t xml:space="preserve"> (2008),</w:t>
      </w:r>
    </w:p>
    <w:p w:rsidR="00CB6387" w:rsidRDefault="008D212C">
      <w:pPr>
        <w:pStyle w:val="20"/>
        <w:shd w:val="clear" w:color="auto" w:fill="auto"/>
        <w:jc w:val="both"/>
      </w:pPr>
      <w:r>
        <w:lastRenderedPageBreak/>
        <w:t xml:space="preserve">Е. Д. Панкратовой (2010), А. С. </w:t>
      </w:r>
      <w:proofErr w:type="spellStart"/>
      <w:r>
        <w:t>Скудина</w:t>
      </w:r>
      <w:proofErr w:type="spellEnd"/>
      <w:r>
        <w:t xml:space="preserve"> (2011), С. Д. </w:t>
      </w:r>
      <w:proofErr w:type="spellStart"/>
      <w:r>
        <w:t>Юрчевского</w:t>
      </w:r>
      <w:proofErr w:type="spellEnd"/>
      <w:r>
        <w:t xml:space="preserve"> (2013), К. В. Чистякова (2014), А. В. Петрянина</w:t>
      </w:r>
      <w:r>
        <w:t xml:space="preserve"> (2015), А. А. </w:t>
      </w:r>
      <w:proofErr w:type="spellStart"/>
      <w:r>
        <w:t>Можеговой</w:t>
      </w:r>
      <w:proofErr w:type="spellEnd"/>
      <w:r>
        <w:t xml:space="preserve"> (2015), Г. И. </w:t>
      </w:r>
      <w:proofErr w:type="spellStart"/>
      <w:r>
        <w:t>Узембаевой</w:t>
      </w:r>
      <w:proofErr w:type="spellEnd"/>
      <w:r>
        <w:t xml:space="preserve"> (2016) и др. При криминологической характеристике преступлений экстремистской направленности незаконная миграция выделялась почти всеми авторами в качестве одной из причин экстремизма.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Изучению причин прест</w:t>
      </w:r>
      <w:r>
        <w:t xml:space="preserve">упности и разработке мер предупреждения преступности мигрантов посвящены работы Г. В. </w:t>
      </w:r>
      <w:proofErr w:type="gramStart"/>
      <w:r>
        <w:t>Антонова-Романовского</w:t>
      </w:r>
      <w:proofErr w:type="gramEnd"/>
      <w:r>
        <w:t xml:space="preserve">, М. М. Бабаева, В. Г. Бессарабова, К. И. Богомоловой, И. В. </w:t>
      </w:r>
      <w:proofErr w:type="spellStart"/>
      <w:r>
        <w:t>Бородушко</w:t>
      </w:r>
      <w:proofErr w:type="spellEnd"/>
      <w:r>
        <w:t xml:space="preserve">, Ю. Ю. </w:t>
      </w:r>
      <w:proofErr w:type="spellStart"/>
      <w:r>
        <w:t>Бышевского</w:t>
      </w:r>
      <w:proofErr w:type="spellEnd"/>
      <w:r>
        <w:t xml:space="preserve">, О. О. Громовой, </w:t>
      </w:r>
      <w:r>
        <w:rPr>
          <w:lang w:val="en-US" w:eastAsia="en-US" w:bidi="en-US"/>
        </w:rPr>
        <w:t>O</w:t>
      </w:r>
      <w:r w:rsidRPr="00C12F9C">
        <w:rPr>
          <w:lang w:eastAsia="en-US" w:bidi="en-US"/>
        </w:rPr>
        <w:t xml:space="preserve">. </w:t>
      </w:r>
      <w:proofErr w:type="gramStart"/>
      <w:r>
        <w:rPr>
          <w:lang w:val="en-US" w:eastAsia="en-US" w:bidi="en-US"/>
        </w:rPr>
        <w:t>A</w:t>
      </w:r>
      <w:r w:rsidRPr="00C12F9C">
        <w:rPr>
          <w:lang w:eastAsia="en-US" w:bidi="en-US"/>
        </w:rPr>
        <w:t xml:space="preserve">. </w:t>
      </w:r>
      <w:r>
        <w:t xml:space="preserve">Евлановой, И. И. Карпеца, П. Н. </w:t>
      </w:r>
      <w:proofErr w:type="spellStart"/>
      <w:r>
        <w:t>Кобец</w:t>
      </w:r>
      <w:r>
        <w:t>а</w:t>
      </w:r>
      <w:proofErr w:type="spellEnd"/>
      <w:r>
        <w:t xml:space="preserve">, М. В. Королевой, И. В. Никитенко, Д. А. Соколова, А. Н. </w:t>
      </w:r>
      <w:proofErr w:type="spellStart"/>
      <w:r>
        <w:t>Шкилева</w:t>
      </w:r>
      <w:proofErr w:type="spellEnd"/>
      <w:r>
        <w:t xml:space="preserve"> и др.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Среди зарубежных исследователей закономерностей «преступлений ненависти» и их зависимости от демографических изменений следует выделить М. </w:t>
      </w:r>
      <w:proofErr w:type="spellStart"/>
      <w:r>
        <w:t>Стейси</w:t>
      </w:r>
      <w:proofErr w:type="spellEnd"/>
      <w:r>
        <w:t xml:space="preserve">, Д. Г </w:t>
      </w:r>
      <w:proofErr w:type="spellStart"/>
      <w:r>
        <w:t>рина</w:t>
      </w:r>
      <w:proofErr w:type="spellEnd"/>
      <w:r>
        <w:t xml:space="preserve">, К. Лиона и П. </w:t>
      </w:r>
      <w:proofErr w:type="spellStart"/>
      <w:r>
        <w:t>Игански</w:t>
      </w:r>
      <w:proofErr w:type="spellEnd"/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</w:t>
      </w:r>
      <w:r>
        <w:t>званные авторы внесли существенный вклад в совершенствование системы профилактики экстремизма и противодействия преступлениям экстремистской направленности. Вместе с тем современное развитие криминальной ситуации диктует необходимость продолжения криминоло</w:t>
      </w:r>
      <w:r>
        <w:t>гических исследований в этом направлении. В настоящее время очевидна необходимость самостоятельного, комплексного исследования причинной связи миграционных процессов и преступлений экстремистской направленности.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Объектом </w:t>
      </w:r>
      <w:r>
        <w:t>диссертационного исследования высту</w:t>
      </w:r>
      <w:r>
        <w:t>пает совокупность общественных отношений, возникающих в связи с воздействием миграционных процессов на преступления экстремистской направленности.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rPr>
          <w:rStyle w:val="23"/>
        </w:rPr>
        <w:t xml:space="preserve">Предмет </w:t>
      </w:r>
      <w:r>
        <w:t>исследования составляют отдельные стороны названного объекта, включающие в себя: уголовно-правовые но</w:t>
      </w:r>
      <w:r>
        <w:t xml:space="preserve">рмы об ответственности за преступления экстремистской направленности; практику применения этих норм; соответствующие статистические и иные данные; миграционные процессы, детерминирующие совершение преступлений экстремистской </w:t>
      </w:r>
      <w:r>
        <w:lastRenderedPageBreak/>
        <w:t>направленности, социально-демог</w:t>
      </w:r>
      <w:r>
        <w:t>рафические и социально-психологические характеристики лиц, совершающих такие преступления, общие и специальные меры профилактики преступлений экстремистской направленности.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Цель и задачи диссертационного исследования. </w:t>
      </w:r>
      <w:r>
        <w:t xml:space="preserve">Цель исследования состоит в выявлении </w:t>
      </w:r>
      <w:r>
        <w:t>и научном анализе современных закономерностей влияния миграционных процессов на совершение преступлений экстремистской направленности и разработке на этой основе предложений по повышению эффективности системы профилактики экстремистской деятельности.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Цель </w:t>
      </w:r>
      <w:r>
        <w:t xml:space="preserve">обусловила необходимость постановки и решения следующих </w:t>
      </w:r>
      <w:r>
        <w:rPr>
          <w:rStyle w:val="24"/>
        </w:rPr>
        <w:t>задач:</w:t>
      </w:r>
    </w:p>
    <w:p w:rsidR="00CB6387" w:rsidRDefault="008D212C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ind w:firstLine="740"/>
        <w:jc w:val="both"/>
      </w:pPr>
      <w:r>
        <w:t>провести криминологический анализ экстремистской преступности;</w:t>
      </w:r>
    </w:p>
    <w:p w:rsidR="00CB6387" w:rsidRDefault="008D212C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ind w:firstLine="740"/>
        <w:jc w:val="both"/>
      </w:pPr>
      <w:r>
        <w:t>проанализировать имеющуюся в научной литературе и в других источниках информацию о теоретических взглядах на детерминанты преступл</w:t>
      </w:r>
      <w:r>
        <w:t>ений экстремистской направленности;</w:t>
      </w:r>
    </w:p>
    <w:p w:rsidR="00CB6387" w:rsidRDefault="008D212C">
      <w:pPr>
        <w:pStyle w:val="20"/>
        <w:numPr>
          <w:ilvl w:val="0"/>
          <w:numId w:val="6"/>
        </w:numPr>
        <w:shd w:val="clear" w:color="auto" w:fill="auto"/>
        <w:tabs>
          <w:tab w:val="left" w:pos="922"/>
        </w:tabs>
        <w:ind w:firstLine="740"/>
        <w:jc w:val="both"/>
      </w:pPr>
      <w:r>
        <w:t>выявить современные тенденции влияния миграционных процессов на криминогенный фон в Российской Федерации;</w:t>
      </w:r>
    </w:p>
    <w:p w:rsidR="00CB6387" w:rsidRDefault="008D212C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ind w:firstLine="740"/>
        <w:jc w:val="both"/>
      </w:pPr>
      <w:r>
        <w:t xml:space="preserve">определить типичные социально-демографические и </w:t>
      </w:r>
      <w:proofErr w:type="spellStart"/>
      <w:r>
        <w:t>социально</w:t>
      </w:r>
      <w:r>
        <w:softHyphen/>
        <w:t>психологические</w:t>
      </w:r>
      <w:proofErr w:type="spellEnd"/>
      <w:r>
        <w:t xml:space="preserve"> свойства и качества лиц, совершающих </w:t>
      </w:r>
      <w:r>
        <w:t>преступления экстремистской направленности;</w:t>
      </w:r>
    </w:p>
    <w:p w:rsidR="00CB6387" w:rsidRDefault="008D212C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ind w:firstLine="740"/>
        <w:jc w:val="both"/>
      </w:pPr>
      <w:r>
        <w:t>установить связи миграционных процессов с детерминантами преступлений экстремистской направленности;</w:t>
      </w:r>
    </w:p>
    <w:p w:rsidR="00CB6387" w:rsidRDefault="008D212C">
      <w:pPr>
        <w:pStyle w:val="20"/>
        <w:numPr>
          <w:ilvl w:val="0"/>
          <w:numId w:val="6"/>
        </w:numPr>
        <w:shd w:val="clear" w:color="auto" w:fill="auto"/>
        <w:tabs>
          <w:tab w:val="left" w:pos="927"/>
        </w:tabs>
        <w:ind w:firstLine="740"/>
        <w:jc w:val="both"/>
      </w:pPr>
      <w:r>
        <w:t>разработать на основе анализа судебной практики, а также криминологических и иных научных знаний предложения по</w:t>
      </w:r>
      <w:r>
        <w:t xml:space="preserve"> совершенствованию действующего законодательства и содержания ведомственных нормативных правовых актов, посвященных профилактике экстремистской деятельности и противодействию незаконной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Методология исследования. </w:t>
      </w:r>
      <w:r>
        <w:t>Изучение заявленной в исследовании</w:t>
      </w:r>
      <w:r>
        <w:t xml:space="preserve"> проблематики основано на общенаучном диалектическом методе познания </w:t>
      </w:r>
      <w:r>
        <w:lastRenderedPageBreak/>
        <w:t>явлений и процессов и системном подходе к изучению социально-правовых проблем.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При разработке понятийного аппарата, связанного с тематикой исследования, использованы методы индукции, </w:t>
      </w:r>
      <w:r>
        <w:t>анализа и синтеза. Изучение показателей миграции и преступлений экстремистской направленности проходило с помощью метода статистического анализа. При анализе эмпирического материала применен документальный метод (обобщены материалы судебной практики, изуче</w:t>
      </w:r>
      <w:r>
        <w:t>ны данные правовой и иной статистики, законодательный материал). В ходе исследования автором широко применялись социологические методы в формах опроса и интервью прокурорских работников. В целях анализа судебной практики разработана программа изучения угол</w:t>
      </w:r>
      <w:r>
        <w:t>овных дел (Приложение 2). Для проведения опроса использована соответствующая анкета (Приложение 1).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При анализе правовых источников и </w:t>
      </w:r>
      <w:proofErr w:type="spellStart"/>
      <w:proofErr w:type="gramStart"/>
      <w:r>
        <w:t>c</w:t>
      </w:r>
      <w:proofErr w:type="gramEnd"/>
      <w:r>
        <w:t>иcтематизации</w:t>
      </w:r>
      <w:proofErr w:type="spellEnd"/>
      <w:r>
        <w:t xml:space="preserve"> нормативных правовых актов использовался формально-</w:t>
      </w:r>
      <w:proofErr w:type="spellStart"/>
      <w:r>
        <w:t>юридичеcкий</w:t>
      </w:r>
      <w:proofErr w:type="spellEnd"/>
      <w:r>
        <w:t xml:space="preserve"> метод. Метод моделирования позволил вставить</w:t>
      </w:r>
      <w:r>
        <w:t xml:space="preserve"> </w:t>
      </w:r>
      <w:proofErr w:type="spellStart"/>
      <w:r>
        <w:t>криминологиче</w:t>
      </w:r>
      <w:proofErr w:type="gramStart"/>
      <w:r>
        <w:t>c</w:t>
      </w:r>
      <w:proofErr w:type="gramEnd"/>
      <w:r>
        <w:t>кий</w:t>
      </w:r>
      <w:proofErr w:type="spellEnd"/>
      <w:r>
        <w:t xml:space="preserve"> портрет личности экстремиста.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rPr>
          <w:rStyle w:val="23"/>
        </w:rPr>
        <w:t xml:space="preserve">Нормативную основу исследования </w:t>
      </w:r>
      <w:r>
        <w:t xml:space="preserve">составили Конституция Российской Федерации, Уголовный кодекс Российской Федерации, федеральные законы, Концепция государственной миграционной политики Российской Федерации на </w:t>
      </w:r>
      <w:r>
        <w:t>период до 2025 года и Стратегия противодействия экстремизму в Российской Федерации до 2025 года, указы Президента Российской Федерации, постановления Правительства Российской Федерации, выступающие правовой основой регулирования миграционных процессов, а т</w:t>
      </w:r>
      <w:r>
        <w:t>акже предупреждения экстремистской деятельности.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Теоретическую основу исследования </w:t>
      </w:r>
      <w:r>
        <w:t>составили научные труды отечественных и зарубежных авторов по уголовному праву и криминологии, другим юридическим наукам, а также по философии, политологии, социологии, псих</w:t>
      </w:r>
      <w:r>
        <w:t xml:space="preserve">ологии и иным областям научного знания, в которых </w:t>
      </w:r>
      <w:r>
        <w:lastRenderedPageBreak/>
        <w:t xml:space="preserve">отражены проблемы демографии и миграции населения. Основное внимание уделено вопросам криминогенных угроз, связанных с миграционными процессами. Диссертант опирался на труды таких ученых, как П. В. Агапов, </w:t>
      </w:r>
      <w:r>
        <w:t xml:space="preserve">Ю. М. </w:t>
      </w:r>
      <w:proofErr w:type="spellStart"/>
      <w:r>
        <w:t>Антонян</w:t>
      </w:r>
      <w:proofErr w:type="spellEnd"/>
      <w:r>
        <w:t xml:space="preserve">, М. М. Бабаев, А. Н. Варыгин, В. И. Власов, Я. И. </w:t>
      </w:r>
      <w:proofErr w:type="spellStart"/>
      <w:r>
        <w:t>Гилинский</w:t>
      </w:r>
      <w:proofErr w:type="spellEnd"/>
      <w:r>
        <w:t>,</w:t>
      </w:r>
    </w:p>
    <w:p w:rsidR="00CB6387" w:rsidRDefault="008D212C">
      <w:pPr>
        <w:pStyle w:val="20"/>
        <w:numPr>
          <w:ilvl w:val="0"/>
          <w:numId w:val="7"/>
        </w:numPr>
        <w:shd w:val="clear" w:color="auto" w:fill="auto"/>
        <w:tabs>
          <w:tab w:val="left" w:pos="385"/>
        </w:tabs>
        <w:jc w:val="both"/>
      </w:pPr>
      <w:r>
        <w:t>Я. Гуськов, А. В. Дмитриев, А. И. Долгова, М. П. Клейменов, Д. А. Ли,</w:t>
      </w:r>
    </w:p>
    <w:p w:rsidR="00CB6387" w:rsidRDefault="008D212C">
      <w:pPr>
        <w:pStyle w:val="20"/>
        <w:numPr>
          <w:ilvl w:val="0"/>
          <w:numId w:val="7"/>
        </w:numPr>
        <w:shd w:val="clear" w:color="auto" w:fill="auto"/>
        <w:tabs>
          <w:tab w:val="left" w:pos="7282"/>
        </w:tabs>
        <w:jc w:val="both"/>
      </w:pPr>
      <w:r>
        <w:t xml:space="preserve"> В. Меркурьев, С. Ф. Милюков, А. В. Павлинов,</w:t>
      </w:r>
      <w:r>
        <w:tab/>
        <w:t xml:space="preserve">Э. Ф. </w:t>
      </w:r>
      <w:proofErr w:type="spellStart"/>
      <w:r>
        <w:t>Побегайло</w:t>
      </w:r>
      <w:proofErr w:type="spellEnd"/>
      <w:r>
        <w:t xml:space="preserve">, А. В. </w:t>
      </w:r>
      <w:proofErr w:type="spellStart"/>
      <w:r>
        <w:t>Ростокинский</w:t>
      </w:r>
      <w:proofErr w:type="spellEnd"/>
      <w:r>
        <w:t xml:space="preserve">, Л. Р. </w:t>
      </w:r>
      <w:proofErr w:type="spellStart"/>
      <w:r>
        <w:t>Сюкияйнен</w:t>
      </w:r>
      <w:proofErr w:type="spellEnd"/>
      <w:r>
        <w:t xml:space="preserve">, А. Г. </w:t>
      </w:r>
      <w:proofErr w:type="spellStart"/>
      <w:r>
        <w:t>Хлебу</w:t>
      </w:r>
      <w:r>
        <w:t>шкин</w:t>
      </w:r>
      <w:proofErr w:type="spellEnd"/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Эмпирическая база исследования </w:t>
      </w:r>
      <w:r>
        <w:t>сформирована на основании изучения следственной и судебной практики Российской Федерации. В диссертации представлены данные статистической отчетности ГИАЦ МВД России, Генеральной прокуратуры Российской Федерации, Судебн</w:t>
      </w:r>
      <w:r>
        <w:t>ого департамента при Верховном Суде Российской Федерации об экстремистской преступности, сведения, характеризующие миграционные процессы, а также информационно-аналитические материалы Генеральной прокуратуры Российской Федерации, прокуратур субъектов Росси</w:t>
      </w:r>
      <w:r>
        <w:t>йской Федерации и МВД России. Для обоснования выводов из проведённого диссертационного исследования использовались результаты опросов 386 работников прокуратур г. Москвы, Республики Татарстан, Астраханской области, Ставропольского края. По специальной мето</w:t>
      </w:r>
      <w:r>
        <w:t>дике изучено и проанализировано 120 приговоров судов о преступлениях экстремистской направленности.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rPr>
          <w:rStyle w:val="23"/>
        </w:rPr>
        <w:t xml:space="preserve">Научная новизна исследования </w:t>
      </w:r>
      <w:r>
        <w:t>состоит в том, что в нем впервые выделена в качестве самостоятельного объекта криминологического познания проблема места и роли</w:t>
      </w:r>
      <w:r>
        <w:t xml:space="preserve"> миграционных процессов в причинном комплексе преступлений экстремистской направленности; выявлена и продемонстрирована система криминогенных детерминант экстремистской преступности; обоснована криминологическая модель </w:t>
      </w:r>
      <w:proofErr w:type="spellStart"/>
      <w:r>
        <w:t>детерминирования</w:t>
      </w:r>
      <w:proofErr w:type="spellEnd"/>
      <w:r>
        <w:t xml:space="preserve"> миграционными процес</w:t>
      </w:r>
      <w:r>
        <w:t xml:space="preserve">сами преступлений экстремистской направленности; разработаны конкретные предложения по совершенствованию </w:t>
      </w:r>
      <w:r>
        <w:lastRenderedPageBreak/>
        <w:t>профилактических мер борьбы с экстремистскими проявлениями.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развитие положений Федерального закона от 23.06.2016 № 182-ФЗ «Об основах системы профила</w:t>
      </w:r>
      <w:r>
        <w:t xml:space="preserve">ктики правонарушений в Российской Федерации» разработаны конкретные предложения по совершенствованию системы </w:t>
      </w:r>
      <w:proofErr w:type="spellStart"/>
      <w:r>
        <w:t>общесоциальных</w:t>
      </w:r>
      <w:proofErr w:type="spellEnd"/>
      <w:r>
        <w:t xml:space="preserve"> и специальных мер профилактики экстремистской деятельности с позиции противодействия незаконной миграции, выступающей в качестве одн</w:t>
      </w:r>
      <w:r>
        <w:t>ого из направлений профилактики правонарушений.</w:t>
      </w:r>
    </w:p>
    <w:p w:rsidR="00CB6387" w:rsidRDefault="008D212C">
      <w:pPr>
        <w:pStyle w:val="34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" w:name="bookmark3"/>
      <w:r>
        <w:t>На защиту выносятся следующие основные положения, являющиеся новыми или содержащие элементы новизны:</w:t>
      </w:r>
      <w:bookmarkEnd w:id="4"/>
    </w:p>
    <w:p w:rsidR="00CB6387" w:rsidRDefault="008D212C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ind w:firstLine="740"/>
        <w:jc w:val="both"/>
      </w:pPr>
      <w:r>
        <w:t xml:space="preserve">Основными криминогенными тенденциями миграции населения, предопределяющими </w:t>
      </w:r>
      <w:proofErr w:type="gramStart"/>
      <w:r>
        <w:t>динамику</w:t>
      </w:r>
      <w:proofErr w:type="gramEnd"/>
      <w:r>
        <w:t xml:space="preserve"> как экстремистской </w:t>
      </w:r>
      <w:r>
        <w:t>преступности, так и преступности в целом, являются: во-первых, постоянный рост миграционных потоков из-за пределов Российской Федерации, во-вторых, переселение внутри страны из восточных регионов в центральные, особенно в Московский регион, г. Санкт-Петерб</w:t>
      </w:r>
      <w:r>
        <w:t>ург и Ленинградскую область, и южные, преимущественно в Краснодарский и Ставропольский края. В то же время изменения общественно-политической обстановки в государствах-донорах мигрантов и самой Российской Федерации способствуют росту социальной напряженнос</w:t>
      </w:r>
      <w:r>
        <w:t>ти в обществе и возникновению национальной, расовой и религиозной розни.</w:t>
      </w:r>
    </w:p>
    <w:p w:rsidR="00CB6387" w:rsidRDefault="008D212C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ind w:firstLine="740"/>
        <w:jc w:val="both"/>
      </w:pPr>
      <w:r>
        <w:t>Миграционные процессы имеют определяющее значение в системе детерминации преступлений экстремистской направленности. Воздействуя на различные стороны и процессы общественной жизни, ми</w:t>
      </w:r>
      <w:r>
        <w:t xml:space="preserve">грация выступает в качестве составной части </w:t>
      </w:r>
      <w:proofErr w:type="gramStart"/>
      <w:r>
        <w:t>следующих</w:t>
      </w:r>
      <w:proofErr w:type="gramEnd"/>
      <w:r>
        <w:t xml:space="preserve"> детерминант, наиболее остро проявляющихся в Российской Федерации:</w:t>
      </w:r>
    </w:p>
    <w:p w:rsidR="00CB6387" w:rsidRDefault="008D212C">
      <w:pPr>
        <w:pStyle w:val="20"/>
        <w:numPr>
          <w:ilvl w:val="0"/>
          <w:numId w:val="9"/>
        </w:numPr>
        <w:shd w:val="clear" w:color="auto" w:fill="auto"/>
        <w:tabs>
          <w:tab w:val="left" w:pos="1077"/>
        </w:tabs>
        <w:ind w:firstLine="740"/>
        <w:jc w:val="both"/>
      </w:pPr>
      <w:proofErr w:type="gramStart"/>
      <w:r>
        <w:t>экономических</w:t>
      </w:r>
      <w:proofErr w:type="gramEnd"/>
      <w:r>
        <w:t xml:space="preserve"> (значительное влияние миграции на рынок труда);</w:t>
      </w:r>
    </w:p>
    <w:p w:rsidR="00CB6387" w:rsidRDefault="008D212C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ind w:firstLine="740"/>
        <w:jc w:val="both"/>
      </w:pPr>
      <w:r>
        <w:t>социальных (формирование мест компактного проживания по этническому и рели</w:t>
      </w:r>
      <w:r>
        <w:t>гиозному признаку);</w:t>
      </w:r>
    </w:p>
    <w:p w:rsidR="00CB6387" w:rsidRDefault="008D212C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ind w:firstLine="740"/>
        <w:jc w:val="both"/>
      </w:pPr>
      <w:proofErr w:type="gramStart"/>
      <w:r>
        <w:t xml:space="preserve">социально-психологических (отчуждение и социальная изоляция </w:t>
      </w:r>
      <w:proofErr w:type="spellStart"/>
      <w:r>
        <w:lastRenderedPageBreak/>
        <w:t>диаспоральных</w:t>
      </w:r>
      <w:proofErr w:type="spellEnd"/>
      <w:r>
        <w:t xml:space="preserve"> групп, приводящая к социальному сопротивлению, провокационное поведение);</w:t>
      </w:r>
      <w:proofErr w:type="gramEnd"/>
    </w:p>
    <w:p w:rsidR="00CB6387" w:rsidRDefault="008D212C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ind w:firstLine="740"/>
        <w:jc w:val="both"/>
      </w:pPr>
      <w:r>
        <w:t>организационно-управленческих (недостатки при принятии органами государственной власти к</w:t>
      </w:r>
      <w:r>
        <w:t xml:space="preserve">омплекса предупредительных мер в миграционной сфере, недостаточная реакция со стороны правоохранительных органов на совершение преступлений представителями </w:t>
      </w:r>
      <w:proofErr w:type="spellStart"/>
      <w:r>
        <w:t>диаспоральных</w:t>
      </w:r>
      <w:proofErr w:type="spellEnd"/>
      <w:r>
        <w:t xml:space="preserve"> групп);</w:t>
      </w:r>
    </w:p>
    <w:p w:rsidR="00CB6387" w:rsidRDefault="008D212C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ind w:firstLine="740"/>
        <w:jc w:val="both"/>
      </w:pPr>
      <w:proofErr w:type="gramStart"/>
      <w:r>
        <w:t>идеологических</w:t>
      </w:r>
      <w:proofErr w:type="gramEnd"/>
      <w:r>
        <w:t xml:space="preserve"> (распространение экстремистской идеологии на основе национализм</w:t>
      </w:r>
      <w:r>
        <w:t>а и религиозного фундаментализма);</w:t>
      </w:r>
    </w:p>
    <w:p w:rsidR="00CB6387" w:rsidRDefault="008D212C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ind w:firstLine="740"/>
        <w:jc w:val="both"/>
      </w:pPr>
      <w:r>
        <w:t xml:space="preserve">криминальных (конкретные общеуголовные преступления представителей </w:t>
      </w:r>
      <w:proofErr w:type="spellStart"/>
      <w:r>
        <w:t>диаспоральных</w:t>
      </w:r>
      <w:proofErr w:type="spellEnd"/>
      <w:r>
        <w:t xml:space="preserve"> групп, деятельность организованных преступных групп, сформированных по этническому признаку).</w:t>
      </w:r>
    </w:p>
    <w:p w:rsidR="00CB6387" w:rsidRDefault="008D212C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ind w:firstLine="740"/>
        <w:jc w:val="both"/>
      </w:pPr>
      <w:r>
        <w:t>Характерной для России негативной тенденцией м</w:t>
      </w:r>
      <w:r>
        <w:t>играции иностранных граждан является их вовлечение в функционирование криминальных рынков. К категории этих лиц, прежде всего, относятся иностранные граждане:</w:t>
      </w:r>
    </w:p>
    <w:p w:rsidR="00CB6387" w:rsidRDefault="008D212C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ind w:firstLine="740"/>
        <w:jc w:val="both"/>
      </w:pPr>
      <w:proofErr w:type="gramStart"/>
      <w:r>
        <w:t>являющиеся</w:t>
      </w:r>
      <w:proofErr w:type="gramEnd"/>
      <w:r>
        <w:t xml:space="preserve"> участниками международных террористических и экстремистских организаций;</w:t>
      </w:r>
    </w:p>
    <w:p w:rsidR="00CB6387" w:rsidRDefault="008D212C">
      <w:pPr>
        <w:pStyle w:val="20"/>
        <w:numPr>
          <w:ilvl w:val="0"/>
          <w:numId w:val="10"/>
        </w:numPr>
        <w:shd w:val="clear" w:color="auto" w:fill="auto"/>
        <w:tabs>
          <w:tab w:val="left" w:pos="1106"/>
        </w:tabs>
        <w:ind w:firstLine="740"/>
        <w:jc w:val="both"/>
      </w:pPr>
      <w:proofErr w:type="gramStart"/>
      <w:r>
        <w:t>состоящие</w:t>
      </w:r>
      <w:proofErr w:type="gramEnd"/>
      <w:r>
        <w:t xml:space="preserve"> в </w:t>
      </w:r>
      <w:r>
        <w:t>организованных группах и преступных сообществах;</w:t>
      </w:r>
    </w:p>
    <w:p w:rsidR="00CB6387" w:rsidRDefault="008D212C">
      <w:pPr>
        <w:pStyle w:val="20"/>
        <w:numPr>
          <w:ilvl w:val="0"/>
          <w:numId w:val="10"/>
        </w:numPr>
        <w:shd w:val="clear" w:color="auto" w:fill="auto"/>
        <w:tabs>
          <w:tab w:val="left" w:pos="1081"/>
        </w:tabs>
        <w:ind w:firstLine="740"/>
        <w:jc w:val="both"/>
      </w:pPr>
      <w:r>
        <w:t>прибывшие в Российскую Федерацию с целью избежать уголовной ответственности или уклониться от исполнения уголовного наказания на территориях своих государств, а также отбывшие наказание на территории Российс</w:t>
      </w:r>
      <w:r>
        <w:t>кой Федерации;</w:t>
      </w:r>
    </w:p>
    <w:p w:rsidR="00CB6387" w:rsidRDefault="008D212C">
      <w:pPr>
        <w:pStyle w:val="20"/>
        <w:numPr>
          <w:ilvl w:val="0"/>
          <w:numId w:val="10"/>
        </w:numPr>
        <w:shd w:val="clear" w:color="auto" w:fill="auto"/>
        <w:tabs>
          <w:tab w:val="left" w:pos="1071"/>
        </w:tabs>
        <w:ind w:firstLine="740"/>
        <w:jc w:val="both"/>
      </w:pPr>
      <w:proofErr w:type="gramStart"/>
      <w:r>
        <w:t>скрывающиеся в Российской Федерации с целью избежать призыва на службу в Вооруженных Силах своих государств.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Последние две категории представляют собой питательную среду для пополнения участников организованных групп и преступных сообществ, </w:t>
      </w:r>
      <w:r>
        <w:t>международных террористических и экстремистских организаций.</w:t>
      </w:r>
    </w:p>
    <w:p w:rsidR="00CB6387" w:rsidRDefault="008D212C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ind w:firstLine="740"/>
        <w:jc w:val="both"/>
      </w:pPr>
      <w:r>
        <w:t xml:space="preserve">Являясь главным индикатором уровня криминальной ксенофобии, преступления против жизни и здоровья обладают повышенной общественной </w:t>
      </w:r>
      <w:r>
        <w:lastRenderedPageBreak/>
        <w:t>опасностью. При этом насильственная экстремистская преступность н</w:t>
      </w:r>
      <w:r>
        <w:t>е носит в Российской Федерации распространенный характер, составляя не более 0,05 % от общего числа преступлений против жизни и здоровья (гл. 16 УК РФ). Не менее половины насильственных преступлений экстремистской направленности совершаются в отношении ино</w:t>
      </w:r>
      <w:r>
        <w:t>странных граждан, прежде всего, Республик Узбекистан и Таджикистан - главных доноров трудовой миграции.</w:t>
      </w:r>
    </w:p>
    <w:p w:rsidR="00CB6387" w:rsidRDefault="008D212C">
      <w:pPr>
        <w:pStyle w:val="20"/>
        <w:numPr>
          <w:ilvl w:val="0"/>
          <w:numId w:val="8"/>
        </w:numPr>
        <w:shd w:val="clear" w:color="auto" w:fill="auto"/>
        <w:tabs>
          <w:tab w:val="left" w:pos="1042"/>
        </w:tabs>
        <w:ind w:firstLine="740"/>
        <w:jc w:val="both"/>
      </w:pPr>
      <w:r>
        <w:t xml:space="preserve">Основную долю (98,4 %) лиц, совершивших преступления экстремистской направленности, составляют граждане Российской Федерации в возрасте от 18 до 24 лет </w:t>
      </w:r>
      <w:r>
        <w:t>(63,3 %), подавляющее большинство (93,4 %) постоянно проживают по месту совершения преступления. Образовательный уровень этих лиц нельзя назвать низким - две трети имеют среднее специальное или среднее общее образование. Около половины экстремистов - это л</w:t>
      </w:r>
      <w:r>
        <w:t>ица без определенного рода занятий. На мотивации преступного поведения личности негативным образом отражаются все детерминанты экстремистской преступности, составной частью которых являются миграционные процессы.</w:t>
      </w:r>
    </w:p>
    <w:p w:rsidR="00CB6387" w:rsidRDefault="008D212C">
      <w:pPr>
        <w:pStyle w:val="20"/>
        <w:numPr>
          <w:ilvl w:val="0"/>
          <w:numId w:val="8"/>
        </w:numPr>
        <w:shd w:val="clear" w:color="auto" w:fill="auto"/>
        <w:tabs>
          <w:tab w:val="left" w:pos="1042"/>
        </w:tabs>
        <w:ind w:firstLine="740"/>
        <w:jc w:val="both"/>
      </w:pPr>
      <w:r>
        <w:t xml:space="preserve">В центрах миграционного притока Российской </w:t>
      </w:r>
      <w:r>
        <w:t xml:space="preserve">Федерации (Московский регион, г. Санкт-Петербург, Краснодарский край и Новосибирская область) отмечены высокие </w:t>
      </w:r>
      <w:proofErr w:type="gramStart"/>
      <w:r>
        <w:t>показатели</w:t>
      </w:r>
      <w:proofErr w:type="gramEnd"/>
      <w:r>
        <w:t xml:space="preserve"> как количества зарегистрированных преступлений экстремистской направленности, так и концентрации экстремистской преступности. Предпола</w:t>
      </w:r>
      <w:r>
        <w:t>гается, что в регионах, в которых высок миграционный прирост, а коренное население остается структурно однородным и сохраняется на относительно стабильном уровне, с большей вероятностью могут проявлять себя организованные формы экстремистской деятельности,</w:t>
      </w:r>
      <w:r>
        <w:t xml:space="preserve"> и, следовательно, с неизбежностью возрастает уровень экстремистской преступности.</w:t>
      </w:r>
    </w:p>
    <w:p w:rsidR="00CB6387" w:rsidRDefault="008D212C">
      <w:pPr>
        <w:pStyle w:val="20"/>
        <w:numPr>
          <w:ilvl w:val="0"/>
          <w:numId w:val="8"/>
        </w:numPr>
        <w:shd w:val="clear" w:color="auto" w:fill="auto"/>
        <w:tabs>
          <w:tab w:val="left" w:pos="1038"/>
        </w:tabs>
        <w:ind w:firstLine="740"/>
        <w:jc w:val="both"/>
      </w:pPr>
      <w:r>
        <w:t xml:space="preserve">В большинстве субъектов Российской Федерации количественные характеристики экстремистской преступности не показывают корреляционной </w:t>
      </w:r>
      <w:r>
        <w:lastRenderedPageBreak/>
        <w:t>зависимости от миграционного сальдо. Преж</w:t>
      </w:r>
      <w:r>
        <w:t>де всего, это обусловлено существенными упущениями государственного контроля в сфере миграции населения в нашей стране и отсутствием единообразного подхода правоохранительных органов к оценке экстремистских деяний, регистрации, рассмотрению и разрешению со</w:t>
      </w:r>
      <w:r>
        <w:t>общений о преступлениях экстремистской направленности, не позволяющими установить устойчивые закономерности в системе детерминации преступлений этой категории.</w:t>
      </w:r>
    </w:p>
    <w:p w:rsidR="00CB6387" w:rsidRDefault="008D212C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ind w:firstLine="740"/>
        <w:jc w:val="both"/>
      </w:pPr>
      <w:r>
        <w:t>В целях противодействия росту межнациональной напряженности, взаимодействие органов государствен</w:t>
      </w:r>
      <w:r>
        <w:t>ной власти должно осуществляться с национальными и многонациональными общественными объединениями граждан и национально-культурными автономиями, деятельность которых направлена не на объединение по этническому признаку, препятствующее интеграции мигрантов,</w:t>
      </w:r>
      <w:r>
        <w:t xml:space="preserve"> а на решение общественно значимых вопросов в рамках действующего законодательства, в частности, реализацию </w:t>
      </w:r>
      <w:proofErr w:type="spellStart"/>
      <w:r>
        <w:t>культурно</w:t>
      </w:r>
      <w:r>
        <w:softHyphen/>
        <w:t>просветительских</w:t>
      </w:r>
      <w:proofErr w:type="spellEnd"/>
      <w:r>
        <w:t xml:space="preserve"> мероприятий.</w:t>
      </w:r>
    </w:p>
    <w:p w:rsidR="00CB6387" w:rsidRDefault="008D212C">
      <w:pPr>
        <w:pStyle w:val="20"/>
        <w:numPr>
          <w:ilvl w:val="0"/>
          <w:numId w:val="8"/>
        </w:numPr>
        <w:shd w:val="clear" w:color="auto" w:fill="auto"/>
        <w:tabs>
          <w:tab w:val="left" w:pos="1033"/>
        </w:tabs>
        <w:ind w:firstLine="740"/>
        <w:jc w:val="both"/>
      </w:pPr>
      <w:r>
        <w:t>Предложения по совершенствованию системы профилактики экстремистской деятельности:</w:t>
      </w:r>
    </w:p>
    <w:p w:rsidR="00CB6387" w:rsidRDefault="008D212C">
      <w:pPr>
        <w:pStyle w:val="20"/>
        <w:numPr>
          <w:ilvl w:val="0"/>
          <w:numId w:val="11"/>
        </w:numPr>
        <w:shd w:val="clear" w:color="auto" w:fill="auto"/>
        <w:tabs>
          <w:tab w:val="left" w:pos="1076"/>
        </w:tabs>
        <w:ind w:firstLine="740"/>
        <w:jc w:val="both"/>
      </w:pPr>
      <w:r>
        <w:t xml:space="preserve">ввести нормы, </w:t>
      </w:r>
      <w:r>
        <w:t xml:space="preserve">предусматривающие безусловное </w:t>
      </w:r>
      <w:proofErr w:type="gramStart"/>
      <w:r>
        <w:t>выдворение</w:t>
      </w:r>
      <w:proofErr w:type="gramEnd"/>
      <w:r>
        <w:t xml:space="preserve"> иностранных граждан после отбытия ими уголовного наказания на территории Российской Федерации. Установить обязанность территориальных органов Федеральной службы исполнения наказаний направлять сообщение об истечении</w:t>
      </w:r>
      <w:r>
        <w:t xml:space="preserve"> срока отбывания наказания иностранных граждан или лиц </w:t>
      </w:r>
      <w:proofErr w:type="gramStart"/>
      <w:r>
        <w:t>без гражданства в территориальный орган МВД России по месту отбытия наказания в целях проверки законности их нахождения на территории</w:t>
      </w:r>
      <w:proofErr w:type="gramEnd"/>
      <w:r>
        <w:t xml:space="preserve"> государства;</w:t>
      </w:r>
    </w:p>
    <w:p w:rsidR="00CB6387" w:rsidRDefault="008D212C">
      <w:pPr>
        <w:pStyle w:val="20"/>
        <w:numPr>
          <w:ilvl w:val="0"/>
          <w:numId w:val="11"/>
        </w:numPr>
        <w:shd w:val="clear" w:color="auto" w:fill="auto"/>
        <w:tabs>
          <w:tab w:val="left" w:pos="1076"/>
        </w:tabs>
        <w:ind w:firstLine="740"/>
        <w:jc w:val="both"/>
      </w:pPr>
      <w:r>
        <w:t>для осуществления государственного мониторинга состоян</w:t>
      </w:r>
      <w:r>
        <w:t xml:space="preserve">ия национальной безопасности, предусмотренного Указом Президента Российской Федерации от 31.12.2015 № 684, использовать дополнительный показатель состояния национальной безопасности Российской Федерации </w:t>
      </w:r>
      <w:r>
        <w:lastRenderedPageBreak/>
        <w:t>«Доля тяжких и особо тяжких преступлений, совершенных</w:t>
      </w:r>
      <w:r>
        <w:t xml:space="preserve"> иностранными гражданами, в общем количестве преступлений»;</w:t>
      </w:r>
    </w:p>
    <w:p w:rsidR="00CB6387" w:rsidRDefault="008D212C">
      <w:pPr>
        <w:pStyle w:val="20"/>
        <w:numPr>
          <w:ilvl w:val="0"/>
          <w:numId w:val="11"/>
        </w:numPr>
        <w:shd w:val="clear" w:color="auto" w:fill="auto"/>
        <w:tabs>
          <w:tab w:val="left" w:pos="1076"/>
        </w:tabs>
        <w:ind w:firstLine="740"/>
        <w:jc w:val="both"/>
      </w:pPr>
      <w:r>
        <w:t>в целях осуществления мониторинга состояния национальной безопасности использовать авторскую методику расчета показателя состояния национальной безопасности Российской Федерации «Количество зареги</w:t>
      </w:r>
      <w:r>
        <w:t>стрированных преступлений экстремистской направленности (по Российской Федерации, по субъектам Российской Федерации)», предложенную автором (Приложение 5);</w:t>
      </w:r>
    </w:p>
    <w:p w:rsidR="00CB6387" w:rsidRDefault="008D212C">
      <w:pPr>
        <w:pStyle w:val="20"/>
        <w:numPr>
          <w:ilvl w:val="0"/>
          <w:numId w:val="11"/>
        </w:numPr>
        <w:shd w:val="clear" w:color="auto" w:fill="auto"/>
        <w:tabs>
          <w:tab w:val="left" w:pos="1076"/>
        </w:tabs>
        <w:ind w:firstLine="740"/>
        <w:jc w:val="both"/>
      </w:pPr>
      <w:proofErr w:type="gramStart"/>
      <w:r>
        <w:t>наделить прокурора полномочиями по принятию решений, являющихся основаниями для включения доменных и</w:t>
      </w:r>
      <w:r>
        <w:t xml:space="preserve">мен и (или) указателей страниц сайтов в сети «Интернет», а также сетевых адресов в Единый реестр доменных имен, указателей страниц сайтов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и сетевых адресов, позволяющих идентифицировать сайты в информаци</w:t>
      </w:r>
      <w:r>
        <w:t>онно-телекоммуникационной сети «Интернет», в отношении экстремистских материалов, распространяемых посредством сети «Интернет» (Приложение 6).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Теоретическая значимость результатов исследования </w:t>
      </w:r>
      <w:r>
        <w:t>заключается в том, что совокупность полученных выводов дополняе</w:t>
      </w:r>
      <w:r>
        <w:t xml:space="preserve">т и развивает научные знания о детерминации преступлений экстремистской направленности, раскрывая значение и влияние миграции на этот </w:t>
      </w:r>
      <w:proofErr w:type="gramStart"/>
      <w:r>
        <w:t>процесс</w:t>
      </w:r>
      <w:proofErr w:type="gramEnd"/>
      <w:r>
        <w:t xml:space="preserve"> как на общегосударственном, так и на региональном уровне. Эти сведения расширяют имеющиеся знания об экстремистско</w:t>
      </w:r>
      <w:r>
        <w:t>й преступности и могут быть использованы для дальнейшего изучения данного негативного социального явления как самостоятельно, так и в ходе сравнительного анализа.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Диссертационное исследование вносит определенный вклад в развитие научного понимания таких ос</w:t>
      </w:r>
      <w:r>
        <w:t xml:space="preserve">новных направлений профилактики правонарушений, предусмотренных ст. 6 Федерального закона от 23.06.2016 № 182-ФЗ «Об основах системы профилактики правонарушений </w:t>
      </w:r>
      <w:proofErr w:type="gramStart"/>
      <w:r>
        <w:t>в</w:t>
      </w:r>
      <w:proofErr w:type="gramEnd"/>
    </w:p>
    <w:p w:rsidR="00CB6387" w:rsidRDefault="008D212C">
      <w:pPr>
        <w:pStyle w:val="20"/>
        <w:shd w:val="clear" w:color="auto" w:fill="auto"/>
        <w:jc w:val="both"/>
      </w:pPr>
      <w:r>
        <w:t xml:space="preserve">Российской Федерации», как противодействие экстремистской деятельности и </w:t>
      </w:r>
      <w:r>
        <w:lastRenderedPageBreak/>
        <w:t>противодействие неза</w:t>
      </w:r>
      <w:r>
        <w:t>конной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теоретической значимости диссертации относится также возможность использования содержащихся в ней положений при проведении дальнейших исследований причинных взаимосвязей миграции и экстремистской преступности.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3"/>
        </w:rPr>
        <w:t>Практическая значимость исс</w:t>
      </w:r>
      <w:r>
        <w:rPr>
          <w:rStyle w:val="23"/>
        </w:rPr>
        <w:t xml:space="preserve">ледования </w:t>
      </w:r>
      <w:r>
        <w:t xml:space="preserve">состоит в возможности использования рекомендаций, содержащихся в диссертации, в правоприменительной деятельности правоохранительных органов и органов прокуратуры в целях анализа причинного комплекса преступлений экстремистской направленности и </w:t>
      </w:r>
      <w:proofErr w:type="gramStart"/>
      <w:r>
        <w:t>вы</w:t>
      </w:r>
      <w:r>
        <w:t>работки</w:t>
      </w:r>
      <w:proofErr w:type="gramEnd"/>
      <w:r>
        <w:t xml:space="preserve"> эффективных мер по борьбе с экстремистской преступностью, а также в преподавательской деятельности и при разработке методических рекомендаций и пособий.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3"/>
        </w:rPr>
        <w:t xml:space="preserve">Апробация и использование результатов исследования. </w:t>
      </w:r>
      <w:r>
        <w:t>Основные положения и выводы диссертации отр</w:t>
      </w:r>
      <w:r>
        <w:t>ажены в девяти публикациях, среди которых пять статей в ведущих рецензируемых научных журналах и изданиях, указанных в перечне Высшей аттестационной комиссии при Министерстве образования и науки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Кроме того, положения докладывались и о</w:t>
      </w:r>
      <w:r>
        <w:t xml:space="preserve">бсуждались в ходе V </w:t>
      </w:r>
      <w:proofErr w:type="spellStart"/>
      <w:r>
        <w:t>научно</w:t>
      </w:r>
      <w:r>
        <w:softHyphen/>
        <w:t>практической</w:t>
      </w:r>
      <w:proofErr w:type="spellEnd"/>
      <w:r>
        <w:t xml:space="preserve"> конференции на тему «Актуальные проблемы юридической науки и практики: взгляд молодых ученых» (Москва, 2013), международной научно-практической конференции на тему «Причины преступности в России» (Москва, 2013), науч</w:t>
      </w:r>
      <w:r>
        <w:t>но-практической конференции на тему «Фашизм: вчера, сегодня, что будет завтра» (Рязань, 2014), международного круглого стола на тему «Экстремизм - угроза национальной безопасности.</w:t>
      </w:r>
      <w:proofErr w:type="gramEnd"/>
      <w:r>
        <w:t xml:space="preserve"> </w:t>
      </w:r>
      <w:proofErr w:type="spellStart"/>
      <w:r>
        <w:t>Антиэкстремистское</w:t>
      </w:r>
      <w:proofErr w:type="spellEnd"/>
      <w:r>
        <w:t xml:space="preserve"> воспитание молодежи и проблемы экологии. От экологии соз</w:t>
      </w:r>
      <w:r>
        <w:t>нания к экологии мира» (Москва, 2014), межведомственной научно-практической конференции на тему «Актуальные проблемы противодействия экстремизму и терроризму» (Домодедово, 2014), круглого стола на тему «Профилактика экстремистской деятельности: проблемы и</w:t>
      </w:r>
    </w:p>
    <w:p w:rsidR="00CB6387" w:rsidRDefault="008D212C">
      <w:pPr>
        <w:pStyle w:val="20"/>
        <w:shd w:val="clear" w:color="auto" w:fill="auto"/>
        <w:tabs>
          <w:tab w:val="left" w:pos="8141"/>
        </w:tabs>
        <w:jc w:val="both"/>
      </w:pPr>
      <w:r>
        <w:lastRenderedPageBreak/>
        <w:t>перспективы» (Москва, 2014), международной научно-практической конференции на тему «Правопорядок в России:</w:t>
      </w:r>
      <w:r>
        <w:tab/>
        <w:t>проблемы</w:t>
      </w:r>
    </w:p>
    <w:p w:rsidR="00CB6387" w:rsidRDefault="008D212C">
      <w:pPr>
        <w:pStyle w:val="20"/>
        <w:shd w:val="clear" w:color="auto" w:fill="auto"/>
        <w:jc w:val="both"/>
      </w:pPr>
      <w:r>
        <w:t xml:space="preserve">совершенствования» (Москва, 2015), I международной научно-практической конференции «Законность в Российской Федерации: вызовы эпохи» </w:t>
      </w:r>
      <w:r>
        <w:t xml:space="preserve">(Москва, 2015), а также международной научно-практической конференции «Современные технологии управления миграционными процессами в условиях кризиса» (Нижний Новгород, 2016) и всероссийской </w:t>
      </w:r>
      <w:proofErr w:type="spellStart"/>
      <w:r>
        <w:t>научно</w:t>
      </w:r>
      <w:r>
        <w:softHyphen/>
        <w:t>практической</w:t>
      </w:r>
      <w:proofErr w:type="spellEnd"/>
      <w:r>
        <w:t xml:space="preserve"> конференции «Информационное противодействие эк</w:t>
      </w:r>
      <w:r>
        <w:t>стремизму в Российской Федерации» (Москва, 2016).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Результаты диссертационного исследования внедрены в практическую деятельность управления по надзору за исполнением законов о федеральной безопасности, межнациональных отношениях, противодействии экстремизму</w:t>
      </w:r>
      <w:r>
        <w:t xml:space="preserve"> и терроризму Генеральной прокуратуры Российской Федерации, а также в учебный процесс факультета профессиональной переподготовки и повышения квалификации Академии Генеральной прокуратуры Российской Федерации, что подтверждается актами внедрения.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rPr>
          <w:rStyle w:val="23"/>
        </w:rPr>
        <w:t xml:space="preserve">Структура </w:t>
      </w:r>
      <w:r>
        <w:rPr>
          <w:rStyle w:val="23"/>
        </w:rPr>
        <w:t xml:space="preserve">работы </w:t>
      </w:r>
      <w:r>
        <w:t>обусловлена целью и задачами исследования и состоит из введения, трех глав, включающих восемь параграфов, заключения, списка литературы и шести приложений в виде статистических данных, программы исследования уголовных дел и анкеты с итоговыми данным</w:t>
      </w:r>
      <w:r>
        <w:t>и, полученными по результатам анкетирования работников прокуратуры Российской Федерации, проекта федерального закона «О внесении изменений в Федеральный закон «Об информации, информационных технологиях и о защите информации».</w:t>
      </w:r>
      <w:proofErr w:type="gramEnd"/>
    </w:p>
    <w:p w:rsidR="00CB6387" w:rsidRDefault="008D212C">
      <w:pPr>
        <w:pStyle w:val="34"/>
        <w:keepNext/>
        <w:keepLines/>
        <w:shd w:val="clear" w:color="auto" w:fill="auto"/>
        <w:spacing w:after="408" w:line="490" w:lineRule="exact"/>
      </w:pPr>
      <w:bookmarkStart w:id="5" w:name="bookmark4"/>
      <w:bookmarkStart w:id="6" w:name="bookmark5"/>
      <w:r>
        <w:t>Глава 1. Научные подходы к пон</w:t>
      </w:r>
      <w:r>
        <w:t>иманию сущности миграционных</w:t>
      </w:r>
      <w:r>
        <w:br/>
        <w:t>процессов и их правовое регулирование</w:t>
      </w:r>
      <w:bookmarkEnd w:id="5"/>
      <w:bookmarkEnd w:id="6"/>
    </w:p>
    <w:p w:rsidR="00CB6387" w:rsidRDefault="008D212C">
      <w:pPr>
        <w:pStyle w:val="34"/>
        <w:keepNext/>
        <w:keepLines/>
        <w:shd w:val="clear" w:color="auto" w:fill="auto"/>
        <w:spacing w:after="297" w:line="280" w:lineRule="exact"/>
        <w:ind w:firstLine="740"/>
        <w:jc w:val="both"/>
      </w:pPr>
      <w:bookmarkStart w:id="7" w:name="bookmark6"/>
      <w:bookmarkStart w:id="8" w:name="bookmark7"/>
      <w:r>
        <w:t>§ 1.1. Понятие и виды миграции населения</w:t>
      </w:r>
      <w:bookmarkEnd w:id="7"/>
      <w:bookmarkEnd w:id="8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условиях глобализации изменились структура и характер </w:t>
      </w:r>
      <w:r>
        <w:lastRenderedPageBreak/>
        <w:t xml:space="preserve">миграционных потоков, что в свою очередь привело к пересмотру и расширению понятийного </w:t>
      </w:r>
      <w:r>
        <w:t xml:space="preserve">аппарата в сфере миграционных отношений. Лишь в отечественных публикациях насчитываются не менее тридцати различных определений миграции населения и около двадцати подходов к ее изучению, в числе которых </w:t>
      </w:r>
      <w:proofErr w:type="gramStart"/>
      <w:r>
        <w:t>экономический</w:t>
      </w:r>
      <w:proofErr w:type="gramEnd"/>
      <w:r>
        <w:t>, демографический, социологический и ми</w:t>
      </w:r>
      <w:r>
        <w:t>грационный</w:t>
      </w:r>
      <w:r>
        <w:rPr>
          <w:vertAlign w:val="superscript"/>
        </w:rPr>
        <w:footnoteReference w:id="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самом общем смысле слова под миграцией понимается перемещение, переселение населения внутри страны или из одной страны в другую</w:t>
      </w:r>
      <w:r>
        <w:rPr>
          <w:vertAlign w:val="superscript"/>
        </w:rPr>
        <w:footnoteReference w:id="3"/>
      </w:r>
      <w:r>
        <w:t>. С этим понятием можно согласиться, приняв его за универсальное, однако наполнение миграции гораздо шире.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науч</w:t>
      </w:r>
      <w:r>
        <w:t>ной литературе сложилось широкое и узкое толкование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Так, В. И. Переведенцев в широком смысле слова под миграцией населения понимает совокупность всяких перемещений людей в пространстве. Узкое значение подразумевает совокупность переселений людей,</w:t>
      </w:r>
      <w:r>
        <w:t xml:space="preserve"> а именно таких их перемещений по территории, которые неразрывно связаны со сменой ими мест жительства на относительно продолжительный срок</w:t>
      </w:r>
      <w:r>
        <w:rPr>
          <w:vertAlign w:val="superscript"/>
        </w:rPr>
        <w:footnoteReference w:id="4"/>
      </w:r>
      <w:r>
        <w:t>. Перемещение и переселение здесь не являются синонимами.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Наиболее точное определение дано известным социологом и де</w:t>
      </w:r>
      <w:r>
        <w:t xml:space="preserve">мографом Л. Л. </w:t>
      </w:r>
      <w:proofErr w:type="spellStart"/>
      <w:r>
        <w:t>Рыбаковским</w:t>
      </w:r>
      <w:proofErr w:type="spellEnd"/>
      <w:r>
        <w:t>. По его мнению, широкое толкование</w:t>
      </w:r>
    </w:p>
    <w:p w:rsidR="00CB6387" w:rsidRDefault="008D212C">
      <w:pPr>
        <w:pStyle w:val="20"/>
        <w:shd w:val="clear" w:color="auto" w:fill="auto"/>
        <w:tabs>
          <w:tab w:val="center" w:pos="2078"/>
          <w:tab w:val="right" w:pos="3882"/>
          <w:tab w:val="center" w:pos="4871"/>
          <w:tab w:val="left" w:pos="5932"/>
        </w:tabs>
        <w:jc w:val="both"/>
      </w:pPr>
      <w:r>
        <w:t>миграции подразумевает территориальное перемещение, совершающееся между разными населенными пунктами одной или нескольких административно-территориальных единиц, независимо от продолжительности,</w:t>
      </w:r>
      <w:r>
        <w:t xml:space="preserve"> регулярности и целевой направленности. В то время как в узком</w:t>
      </w:r>
      <w:r>
        <w:tab/>
        <w:t>смысле</w:t>
      </w:r>
      <w:r>
        <w:tab/>
        <w:t>миграция</w:t>
      </w:r>
      <w:r>
        <w:tab/>
        <w:t>представляет</w:t>
      </w:r>
      <w:r>
        <w:tab/>
        <w:t>собой законченный вид</w:t>
      </w:r>
    </w:p>
    <w:p w:rsidR="00CB6387" w:rsidRDefault="008D212C">
      <w:pPr>
        <w:pStyle w:val="20"/>
        <w:shd w:val="clear" w:color="auto" w:fill="auto"/>
        <w:jc w:val="both"/>
      </w:pPr>
      <w:r>
        <w:t xml:space="preserve">территориального перемещения, </w:t>
      </w:r>
      <w:proofErr w:type="gramStart"/>
      <w:r>
        <w:t>завершающийся</w:t>
      </w:r>
      <w:proofErr w:type="gramEnd"/>
      <w:r>
        <w:t xml:space="preserve"> сменой постоянного места </w:t>
      </w:r>
      <w:r>
        <w:lastRenderedPageBreak/>
        <w:t>жительства</w:t>
      </w:r>
      <w:r>
        <w:rPr>
          <w:vertAlign w:val="superscript"/>
        </w:rPr>
        <w:footnoteReference w:id="5"/>
      </w:r>
      <w:r>
        <w:t>.</w:t>
      </w:r>
    </w:p>
    <w:p w:rsidR="00CB6387" w:rsidRDefault="008D212C">
      <w:pPr>
        <w:pStyle w:val="20"/>
        <w:shd w:val="clear" w:color="auto" w:fill="auto"/>
        <w:tabs>
          <w:tab w:val="center" w:pos="2078"/>
          <w:tab w:val="center" w:pos="4871"/>
          <w:tab w:val="left" w:pos="5932"/>
        </w:tabs>
        <w:ind w:firstLine="740"/>
        <w:jc w:val="both"/>
      </w:pPr>
      <w:r>
        <w:t xml:space="preserve">Согласны с этой позицией и другие исследователи. Так, С. В. </w:t>
      </w:r>
      <w:r>
        <w:t xml:space="preserve">Мартыненко и О. Л. </w:t>
      </w:r>
      <w:proofErr w:type="spellStart"/>
      <w:r>
        <w:t>Рыбаковский</w:t>
      </w:r>
      <w:proofErr w:type="spellEnd"/>
      <w:r>
        <w:t xml:space="preserve"> в широком смысле слова определяют миграцию</w:t>
      </w:r>
      <w:r>
        <w:tab/>
        <w:t>населения как</w:t>
      </w:r>
      <w:r>
        <w:tab/>
        <w:t>массовые</w:t>
      </w:r>
      <w:r>
        <w:tab/>
        <w:t>перемещения населения,</w:t>
      </w:r>
    </w:p>
    <w:p w:rsidR="00CB6387" w:rsidRDefault="008D212C">
      <w:pPr>
        <w:pStyle w:val="20"/>
        <w:shd w:val="clear" w:color="auto" w:fill="auto"/>
        <w:tabs>
          <w:tab w:val="right" w:pos="3882"/>
          <w:tab w:val="center" w:pos="4871"/>
          <w:tab w:val="left" w:pos="5932"/>
        </w:tabs>
        <w:jc w:val="both"/>
      </w:pPr>
      <w:proofErr w:type="gramStart"/>
      <w:r>
        <w:t>сопровождающиеся</w:t>
      </w:r>
      <w:proofErr w:type="gramEnd"/>
      <w:r>
        <w:tab/>
        <w:t>сменой</w:t>
      </w:r>
      <w:r>
        <w:tab/>
        <w:t>населенных</w:t>
      </w:r>
      <w:r>
        <w:tab/>
        <w:t>пунктов либо других</w:t>
      </w:r>
    </w:p>
    <w:p w:rsidR="00CB6387" w:rsidRDefault="008D212C">
      <w:pPr>
        <w:pStyle w:val="20"/>
        <w:shd w:val="clear" w:color="auto" w:fill="auto"/>
        <w:tabs>
          <w:tab w:val="center" w:pos="2078"/>
          <w:tab w:val="right" w:pos="3882"/>
          <w:tab w:val="center" w:pos="4871"/>
          <w:tab w:val="left" w:pos="5932"/>
        </w:tabs>
        <w:jc w:val="both"/>
      </w:pPr>
      <w:r>
        <w:t>административно-территориальных единиц. В узком смысле данные авторы понимают</w:t>
      </w:r>
      <w:r>
        <w:tab/>
        <w:t>под</w:t>
      </w:r>
      <w:r>
        <w:tab/>
        <w:t>миграцией</w:t>
      </w:r>
      <w:r>
        <w:tab/>
        <w:t>«массовые</w:t>
      </w:r>
      <w:r>
        <w:tab/>
        <w:t>перемещения населения,</w:t>
      </w:r>
    </w:p>
    <w:p w:rsidR="00CB6387" w:rsidRDefault="008D212C">
      <w:pPr>
        <w:pStyle w:val="20"/>
        <w:shd w:val="clear" w:color="auto" w:fill="auto"/>
        <w:jc w:val="both"/>
      </w:pPr>
      <w:r>
        <w:t>сопровождающиеся как минимум сменой населенных пунктов и изменениями постоянного места жительства»</w:t>
      </w:r>
      <w:r>
        <w:rPr>
          <w:vertAlign w:val="superscript"/>
        </w:rPr>
        <w:footnoteReference w:id="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Несколько иной точки зрения придерживается В. А. </w:t>
      </w:r>
      <w:proofErr w:type="spellStart"/>
      <w:r>
        <w:t>Ионцев</w:t>
      </w:r>
      <w:proofErr w:type="spellEnd"/>
      <w:r>
        <w:t>, трактующий миграцию населения как «совокупность действ</w:t>
      </w:r>
      <w:r>
        <w:t>ий, связанных с территориальным передвижением, как на стадии принятия решения о миграции, так и на стадии адаптации на новом месте или в новых условиях, с учетом циркулярных передвижений</w:t>
      </w:r>
      <w:r>
        <w:rPr>
          <w:vertAlign w:val="superscript"/>
        </w:rPr>
        <w:footnoteReference w:id="7"/>
      </w:r>
      <w:r>
        <w:t>».</w:t>
      </w:r>
    </w:p>
    <w:p w:rsidR="00CB6387" w:rsidRDefault="008D212C">
      <w:pPr>
        <w:pStyle w:val="20"/>
        <w:shd w:val="clear" w:color="auto" w:fill="auto"/>
        <w:tabs>
          <w:tab w:val="left" w:pos="2611"/>
          <w:tab w:val="left" w:pos="5366"/>
        </w:tabs>
        <w:ind w:firstLine="740"/>
        <w:jc w:val="both"/>
      </w:pPr>
      <w:r>
        <w:t xml:space="preserve">Занимавшийся криминологическими исследованиями урбанизации и </w:t>
      </w:r>
      <w:r>
        <w:t>миграции населения в СССР М. М. Бабаев считает, что миграция - это «территориальное передвижение людей, которое обязательно связано с изменением ими</w:t>
      </w:r>
      <w:r>
        <w:tab/>
        <w:t>местожительства</w:t>
      </w:r>
      <w:r>
        <w:rPr>
          <w:vertAlign w:val="superscript"/>
        </w:rPr>
        <w:footnoteReference w:id="8"/>
      </w:r>
      <w:r>
        <w:t>».</w:t>
      </w:r>
      <w:r>
        <w:tab/>
        <w:t xml:space="preserve">Такое понимание миграции формировалось в 1970-е годы, когда основу миграционных потоков </w:t>
      </w:r>
      <w:r>
        <w:t>составляла плановая внутренняя миграция, связанная с особенностями проводимой социально-экономической политики.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А. Н. </w:t>
      </w:r>
      <w:proofErr w:type="spellStart"/>
      <w:r>
        <w:t>Шкилев</w:t>
      </w:r>
      <w:proofErr w:type="spellEnd"/>
      <w:r>
        <w:t>, исследовавший криминологический аспект миграции и миграционную преступность в современный период, толкует миграцию как «территориа</w:t>
      </w:r>
      <w:r>
        <w:t xml:space="preserve">льное перемещение населения в физическом пространстве, вызванное социально-экономическими, политико-правовыми и </w:t>
      </w:r>
      <w:proofErr w:type="spellStart"/>
      <w:r>
        <w:t>национально</w:t>
      </w:r>
      <w:r>
        <w:softHyphen/>
      </w:r>
      <w:r>
        <w:lastRenderedPageBreak/>
        <w:t>демографическими</w:t>
      </w:r>
      <w:proofErr w:type="spellEnd"/>
      <w:r>
        <w:t xml:space="preserve"> факторами». Миграционный процесс, по его мнению, это «социальное взаимодействие населения, вовлеченного в </w:t>
      </w:r>
      <w:proofErr w:type="spellStart"/>
      <w:r>
        <w:t>социально</w:t>
      </w:r>
      <w:r>
        <w:softHyphen/>
        <w:t>географическое</w:t>
      </w:r>
      <w:proofErr w:type="spellEnd"/>
      <w:r>
        <w:t xml:space="preserve"> перемещение, изменение объективных и субъективных аспектов перемещаемых лиц в рамках прежнего и нового социума»</w:t>
      </w:r>
      <w:r>
        <w:rPr>
          <w:vertAlign w:val="superscript"/>
        </w:rPr>
        <w:footnoteReference w:id="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Уголовно-правовой аспект миграции раскрывается Ю. А. Кузьменко, определяющим миграцию как «совокупность правовых и нормативных</w:t>
      </w:r>
      <w:r>
        <w:t xml:space="preserve"> отношений при проектировании и территориальном перемещении людей, обусловленную их государственным регулированием, реализацией личных и общественных интересов и, как правило, влекущую приобретение ими нового правового статуса».</w:t>
      </w:r>
      <w:proofErr w:type="gramEnd"/>
      <w:r>
        <w:t xml:space="preserve"> Миграционный процесс, по мн</w:t>
      </w:r>
      <w:r>
        <w:t>ению исследователя, «целенаправленное, согласованное функционирование структур управления, права, информатизации и обеспечения при проектировании и территориальном перемещении людей, обусловленном их государственным регулированием, реализацией личных и общ</w:t>
      </w:r>
      <w:r>
        <w:t>ественных интересов и, как правило, влекущим приобретение ими нового правового статуса»</w:t>
      </w:r>
      <w:r>
        <w:rPr>
          <w:vertAlign w:val="superscript"/>
        </w:rPr>
        <w:footnoteReference w:id="1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Учитывая, что трактовать миграцию только в качестве переселения населения, связанного с изменением постоянного места жительства, представляется явно недостаточным, в </w:t>
      </w:r>
      <w:r>
        <w:t>нашем исследовании мы руководствуемся определением миграции как территориального перемещения между разными населенными пунктами одной или нескольких административно-территориальных единиц, независимо от продолжительности и цели.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Миграция населения является</w:t>
      </w:r>
      <w:r>
        <w:t xml:space="preserve"> многоаспектным и неоднородным социальным процессом, что позволяет говорить о ее видах.</w:t>
      </w:r>
    </w:p>
    <w:p w:rsidR="00CB6387" w:rsidRDefault="008D212C">
      <w:pPr>
        <w:pStyle w:val="20"/>
        <w:shd w:val="clear" w:color="auto" w:fill="auto"/>
        <w:tabs>
          <w:tab w:val="left" w:pos="7406"/>
        </w:tabs>
        <w:ind w:firstLine="740"/>
        <w:jc w:val="both"/>
      </w:pPr>
      <w:r>
        <w:t>В зависимости от характера пересекаемых границ выделяются международная и внутренняя миграция. Под</w:t>
      </w:r>
      <w:r>
        <w:tab/>
        <w:t>международной</w:t>
      </w:r>
    </w:p>
    <w:p w:rsidR="00CB6387" w:rsidRDefault="008D212C">
      <w:pPr>
        <w:pStyle w:val="20"/>
        <w:shd w:val="clear" w:color="auto" w:fill="auto"/>
        <w:jc w:val="both"/>
      </w:pPr>
      <w:r>
        <w:lastRenderedPageBreak/>
        <w:t>(межгосударственной) миграцией населения понимается миг</w:t>
      </w:r>
      <w:r>
        <w:t>рация населения между разными государствами. В узком смысле международная (межгосударственная) миграция представляет собой межгосударственные переселения, а именно «массовые перемещения населения между странами, ведущие к смене постоянного места жительства</w:t>
      </w:r>
      <w:r>
        <w:t>»</w:t>
      </w:r>
      <w:r>
        <w:rPr>
          <w:vertAlign w:val="superscript"/>
        </w:rPr>
        <w:footnoteReference w:id="1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Наряду с понятием международной (межгосударственной) миграции в литературе используется понятие «</w:t>
      </w:r>
      <w:proofErr w:type="gramStart"/>
      <w:r>
        <w:t>внешняя</w:t>
      </w:r>
      <w:proofErr w:type="gramEnd"/>
      <w:r>
        <w:t xml:space="preserve"> миграции». По мнению В. А. </w:t>
      </w:r>
      <w:proofErr w:type="spellStart"/>
      <w:r>
        <w:t>Ионцева</w:t>
      </w:r>
      <w:proofErr w:type="spellEnd"/>
      <w:r>
        <w:t xml:space="preserve">, данные понятия не являются синонимами. Внешняя миграция представляет собой промежуточный тип миграции, который </w:t>
      </w:r>
      <w:r>
        <w:t xml:space="preserve">при определенных условиях может принять как внутренний, так и международный характер, или выступать самостоятельно, отражая, например, этническую миграцию. В отличие от международной миграции внешняя не имеет такого признака как государственный </w:t>
      </w:r>
      <w:proofErr w:type="gramStart"/>
      <w:r>
        <w:t>контроль за</w:t>
      </w:r>
      <w:proofErr w:type="gramEnd"/>
      <w:r>
        <w:t xml:space="preserve"> передвижением через национальные границы граждан стран, входящих в межгосударственные объединения, и граждан других государств, получивших визу</w:t>
      </w:r>
      <w:r>
        <w:rPr>
          <w:vertAlign w:val="superscript"/>
        </w:rPr>
        <w:footnoteReference w:id="12"/>
      </w:r>
      <w:r>
        <w:t>. Речь идет, например, о миграционной политике в Европейском союзе, которая осуществляется на основе принципа с</w:t>
      </w:r>
      <w:r>
        <w:t>вободы передвижения.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Внутренняя миграция представляет собой перемещения внутри страны. По сравнению с актуализацией вопросов в области внешней миграции исследования внутренних миграционных процессов отошли на второй план.</w:t>
      </w:r>
    </w:p>
    <w:p w:rsidR="00CB6387" w:rsidRDefault="008D212C">
      <w:pPr>
        <w:pStyle w:val="20"/>
        <w:shd w:val="clear" w:color="auto" w:fill="auto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явным образом внутрен</w:t>
      </w:r>
      <w:r>
        <w:t xml:space="preserve">няя миграция влияет как на численность, так и на структуру населения в местах притока и оттока населения. В 2000-е годы в России сохранялся вектор межрегиональных внутренних миграций с востока в Центр, Приволжье и на Юг европейской части страны. Население </w:t>
      </w:r>
      <w:r>
        <w:t>стягивалось в Центральный, Северо-Западный и Южный федеральные округа, тогда как остальные части страны имели миграционную убыль</w:t>
      </w:r>
      <w:r>
        <w:rPr>
          <w:vertAlign w:val="superscript"/>
        </w:rPr>
        <w:footnoteReference w:id="13"/>
      </w:r>
      <w:r>
        <w:t>.</w:t>
      </w:r>
    </w:p>
    <w:p w:rsidR="00CB6387" w:rsidRDefault="008D212C">
      <w:pPr>
        <w:pStyle w:val="20"/>
        <w:shd w:val="clear" w:color="auto" w:fill="auto"/>
        <w:tabs>
          <w:tab w:val="left" w:pos="1802"/>
          <w:tab w:val="left" w:pos="4073"/>
        </w:tabs>
        <w:ind w:firstLine="740"/>
        <w:jc w:val="both"/>
      </w:pPr>
      <w:r>
        <w:lastRenderedPageBreak/>
        <w:t>В криминологических исследованиях нередко смешиваются понятия международной (межгосударственной) и внутренней миграции. В цел</w:t>
      </w:r>
      <w:r>
        <w:t>ом ряде диссертаций</w:t>
      </w:r>
      <w:r>
        <w:tab/>
        <w:t>при описании</w:t>
      </w:r>
      <w:r>
        <w:tab/>
        <w:t>негативных последствий перемещений</w:t>
      </w:r>
    </w:p>
    <w:p w:rsidR="00CB6387" w:rsidRDefault="008D212C">
      <w:pPr>
        <w:pStyle w:val="20"/>
        <w:shd w:val="clear" w:color="auto" w:fill="auto"/>
        <w:jc w:val="both"/>
      </w:pPr>
      <w:r>
        <w:t>иностранных граждан фактически описываются негативные последствия миграции граждан Российской Федерации и наоборот</w:t>
      </w:r>
      <w:r>
        <w:rPr>
          <w:vertAlign w:val="superscript"/>
        </w:rPr>
        <w:footnoteReference w:id="14"/>
      </w:r>
      <w:r>
        <w:t xml:space="preserve">. Нами миграция иностранных граждан рассматривается в рамках единого </w:t>
      </w:r>
      <w:r>
        <w:t>миграционного процесса с учетом особенностей ее влияния на социальные процессы, прежде всего, преступность.</w:t>
      </w:r>
    </w:p>
    <w:p w:rsidR="00CB6387" w:rsidRDefault="008D212C">
      <w:pPr>
        <w:pStyle w:val="20"/>
        <w:shd w:val="clear" w:color="auto" w:fill="auto"/>
        <w:tabs>
          <w:tab w:val="left" w:pos="1802"/>
          <w:tab w:val="left" w:pos="4073"/>
        </w:tabs>
        <w:ind w:firstLine="740"/>
        <w:jc w:val="both"/>
      </w:pPr>
      <w:r>
        <w:t>В зависимости от правового статуса выделяется как легальная (законная), так и нелегальная (незаконная) миграция. В соответствии с Концепцией</w:t>
      </w:r>
      <w:r>
        <w:tab/>
        <w:t>государ</w:t>
      </w:r>
      <w:r>
        <w:t>ственной</w:t>
      </w:r>
      <w:r>
        <w:tab/>
        <w:t>миграционной политики Российской</w:t>
      </w:r>
    </w:p>
    <w:p w:rsidR="00CB6387" w:rsidRDefault="008D212C">
      <w:pPr>
        <w:pStyle w:val="20"/>
        <w:shd w:val="clear" w:color="auto" w:fill="auto"/>
        <w:jc w:val="both"/>
      </w:pPr>
      <w:r>
        <w:t>Федерации на период до 2025 года, незаконная миграция представляет собой перемещения в Российскую Федерацию с нарушением законодательства Российской Федерации, касающегося въезда, пребывания (проживания) иностранны</w:t>
      </w:r>
      <w:r>
        <w:t>х граждан на территории Российской Федерации и (или) осуществления ими трудовой деятельности</w:t>
      </w:r>
      <w:r>
        <w:rPr>
          <w:vertAlign w:val="superscript"/>
        </w:rPr>
        <w:footnoteReference w:id="1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Исходя из указанного определения, нелегальным мигрантом можно назвать не только иностранного гражданина, находящегося на территории Российской Федерации неправом</w:t>
      </w:r>
      <w:r>
        <w:t>ерно, но и осуществляющего трудовую деятельность с нарушением закона.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 всеми основными государствами-донорами мигрантов отсутствует визовый режим, а для въезда на территорию Российской Федерации достаточно иметь либо паспорт гражданина соответствующей ст</w:t>
      </w:r>
      <w:r>
        <w:t>раны, либо заграничный паспорт. В категорию незаконных мигрантов переходят те из них, кто нарушает срок пребывания на территории России.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Эта особенность формирования незаконной миграции отражена в ряде ее научных определений. Так, в политологии под незакон</w:t>
      </w:r>
      <w:r>
        <w:t>ной (нелегальной) иммиграцией понимается въе</w:t>
      </w:r>
      <w:proofErr w:type="gramStart"/>
      <w:r>
        <w:t>зд в стр</w:t>
      </w:r>
      <w:proofErr w:type="gramEnd"/>
      <w:r>
        <w:t>ану, пребывание и выезд с ее территории иностранных граждан с нарушением действующего законодательства данного государства, регулирующего порядок въезда, пребывания, транзитного проезда иностранцев, а так</w:t>
      </w:r>
      <w:r>
        <w:t>же произвольное изменение иностранными гражданами своего правового положения в период нахождения на территории страны-въезда</w:t>
      </w:r>
      <w:r>
        <w:rPr>
          <w:vertAlign w:val="superscript"/>
        </w:rPr>
        <w:footnoteReference w:id="1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то же время во многих криминологических работах исследуются негативные последствия нелегальной миграции вне контекста миграцион</w:t>
      </w:r>
      <w:r>
        <w:t>ных процессов в целом, что, на наш взгляд, не всегда способствует полноте криминологических исследований.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качестве операционного определения в научный оборот введено понятие «криминальная миграция», которое не тождественно незаконной миграции. По мнению </w:t>
      </w:r>
      <w:r>
        <w:t xml:space="preserve">С. Е. </w:t>
      </w:r>
      <w:proofErr w:type="spellStart"/>
      <w:r>
        <w:t>Метелева</w:t>
      </w:r>
      <w:proofErr w:type="spellEnd"/>
      <w:r>
        <w:t>, криминальная миграция представляет собой социальное, относительно массовое, общественно опасное явление, проявляющееся в территориальном перемещении лиц в целях совершения преступлений, а также перемещении криминальных технологий. От миграц</w:t>
      </w:r>
      <w:r>
        <w:t>ии населения ее отличает наличие субъективного фактора, то есть стремление осуществлять преступную деятельность</w:t>
      </w:r>
      <w:r>
        <w:rPr>
          <w:vertAlign w:val="superscript"/>
        </w:rPr>
        <w:footnoteReference w:id="1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Более точное понятие криминальной миграции приводится Д. А. Соколовым, по мнению которого, она представляет собой перемещение иностранных граж</w:t>
      </w:r>
      <w:r>
        <w:t>дан и лиц без гражданства, связанное с их въездом в Российскую Федерацию, транзитным проездом через территорию Российской Федерации, передвижением по территории Российской Федерации при выборе и изменении места пребывания или жительства в пределах Российск</w:t>
      </w:r>
      <w:r>
        <w:t xml:space="preserve">ой </w:t>
      </w:r>
      <w:r>
        <w:lastRenderedPageBreak/>
        <w:t>Федерации либо выездом из Российской Федерации, а также перемещение</w:t>
      </w:r>
      <w:proofErr w:type="gramEnd"/>
      <w:r>
        <w:t xml:space="preserve"> граждан Российской Федерации, </w:t>
      </w:r>
      <w:proofErr w:type="gramStart"/>
      <w:r>
        <w:t>связанное</w:t>
      </w:r>
      <w:proofErr w:type="gramEnd"/>
      <w:r>
        <w:t xml:space="preserve"> с совершением преступлений, реализацией криминальных технологий в процессе трансграничной организованной преступной деятельности</w:t>
      </w:r>
      <w:r>
        <w:rPr>
          <w:vertAlign w:val="superscript"/>
        </w:rPr>
        <w:footnoteReference w:id="1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Прежде всего, </w:t>
      </w:r>
      <w:r>
        <w:t xml:space="preserve">с незаконной миграцией в концептуальных документах и научной литературе связываются криминогенные угрозы, угрозы в экономической сфере, угрозы безопасности Российской Федерации, риски в аспекте санитарно-эпидемиологической обстановки, </w:t>
      </w:r>
      <w:proofErr w:type="spellStart"/>
      <w:r>
        <w:t>маргинализация</w:t>
      </w:r>
      <w:proofErr w:type="spellEnd"/>
      <w:r>
        <w:t xml:space="preserve"> групп </w:t>
      </w:r>
      <w:r>
        <w:t>мигрантов, которые становятся источником преступности. Нелегальная миграция все чаще рассматривается и как один из способов распространения международного терроризма.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зависимости от преимущественных механизмов мотивации перемещений миграция населения тра</w:t>
      </w:r>
      <w:r>
        <w:t>диционно делится на несколько основных видов: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экономическая (экономически-мотивированные переселения и трудовая миграция);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демографическая</w:t>
      </w:r>
      <w:proofErr w:type="gramEnd"/>
      <w:r>
        <w:t xml:space="preserve"> (воссоединение, дополнение и создание новых семей);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социальная (образовательная миграция);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политическая (беженцы, реп</w:t>
      </w:r>
      <w:r>
        <w:t>атрианты)</w:t>
      </w:r>
      <w:r>
        <w:rPr>
          <w:vertAlign w:val="superscript"/>
        </w:rPr>
        <w:footnoteReference w:id="1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последние годы наиболее массовой в Российской Федерации стала экономическая миграция, то есть переселение, основным мотивом которого выступает улучшение экономического положения, уровня и условий жизни. Одной из ее разновидностей является тру</w:t>
      </w:r>
      <w:r>
        <w:t>довая миграция, а именно, временные перемещения с целью поиска работы</w:t>
      </w:r>
      <w:r>
        <w:rPr>
          <w:vertAlign w:val="superscript"/>
        </w:rPr>
        <w:footnoteReference w:id="20"/>
      </w:r>
      <w:r>
        <w:t>. Временный характер трудовой миграции определяется тем, что разрешения на работу выдаются на определенный непродолжительный срок, например, до двенадцати месяцев.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В целях настоящего кри</w:t>
      </w:r>
      <w:r>
        <w:t>минологического исследования представляется важным уяснить сущность конфликта - термина, непосредственно связанного с миграцией. В. Н. Кудрявцев под конфликтом понимал «осознаваемое людьми столкновение противоположных интересов, стремлений, взглядов, прояв</w:t>
      </w:r>
      <w:r>
        <w:t>ляющееся в поведении</w:t>
      </w:r>
      <w:r>
        <w:rPr>
          <w:vertAlign w:val="superscript"/>
        </w:rPr>
        <w:footnoteReference w:id="21"/>
      </w:r>
      <w:r>
        <w:t>». В свою очередь Т. А. Боголюбова дает понятие реального конфликта как «индивидуального, неповторимого события, развертывающегося во времени и пространстве в результате взаимодействия двух и более социальных единиц</w:t>
      </w:r>
      <w:r>
        <w:rPr>
          <w:vertAlign w:val="superscript"/>
        </w:rPr>
        <w:footnoteReference w:id="22"/>
      </w:r>
      <w:r>
        <w:t>». В последнем опре</w:t>
      </w:r>
      <w:r>
        <w:t xml:space="preserve">делении не случайно конкретизировано понятие </w:t>
      </w:r>
      <w:r>
        <w:rPr>
          <w:rStyle w:val="24"/>
        </w:rPr>
        <w:t xml:space="preserve">реальный конфликт. </w:t>
      </w:r>
      <w:r>
        <w:t xml:space="preserve">Такая конкретизация, на наш взгляд, имеет целью подчеркнуть, что для криминологического анализа важно наличие открытого конфликта. Понятие же В. Н. Кудрявцева охватывает, на наш взгляд, в том </w:t>
      </w:r>
      <w:r>
        <w:t xml:space="preserve">числе и </w:t>
      </w:r>
      <w:proofErr w:type="spellStart"/>
      <w:r>
        <w:t>предконфликтный</w:t>
      </w:r>
      <w:proofErr w:type="spellEnd"/>
      <w:r>
        <w:t xml:space="preserve"> период, который может разрешиться неконфликтным способом.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Последнее роднит криминологическое определение В. Н. Кудрявцева с социологическим пониманием конфликта. </w:t>
      </w:r>
      <w:proofErr w:type="gramStart"/>
      <w:r>
        <w:t xml:space="preserve">Так, один из первых отечественных </w:t>
      </w:r>
      <w:proofErr w:type="spellStart"/>
      <w:r>
        <w:t>конфликтологов</w:t>
      </w:r>
      <w:proofErr w:type="spellEnd"/>
      <w:r>
        <w:t>, исследовавший процес</w:t>
      </w:r>
      <w:r>
        <w:t>сы миграции, А.В. Дмитриев понимает под конфликтом вид противостояния, при котором стороны стремятся захватить территорию либо ресурсы другой стороны, угрожают оппозиционным индивидам или группам, их собственности или культуре таким образом, что борьба при</w:t>
      </w:r>
      <w:r>
        <w:t>нимает форму атаки или обороны, а основным признаком конфликта, связанного с миграцией, исследователь называет восприятие участниками поведения друг друга как</w:t>
      </w:r>
      <w:proofErr w:type="gramEnd"/>
      <w:r>
        <w:t xml:space="preserve"> ущемление своих территориальных, материальных и духовных устремлений. Источником напряжения в дан</w:t>
      </w:r>
      <w:r>
        <w:t xml:space="preserve">ном случае будут противоречия между участниками конфликта, которыми, помимо постоянных жителей и мигрантов, могут быть </w:t>
      </w:r>
      <w:r>
        <w:lastRenderedPageBreak/>
        <w:t>представители власти и диаспоры</w:t>
      </w:r>
      <w:r>
        <w:rPr>
          <w:vertAlign w:val="superscript"/>
        </w:rPr>
        <w:footnoteReference w:id="2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С. В. Алексеев под этническими (межэтническими, национальными, межнациональными) конфликтами понимает к</w:t>
      </w:r>
      <w:r>
        <w:t>онфликты, происходящие между отдельными представителями или группами в составе различных этносов, а в более масштабном виде - между двумя или несколькими этносами</w:t>
      </w:r>
      <w:r>
        <w:rPr>
          <w:vertAlign w:val="superscript"/>
        </w:rPr>
        <w:footnoteReference w:id="24"/>
      </w:r>
      <w:r>
        <w:t>. Этнические конфликты, порождаемые миграционными процессами, исследователь характеризует как</w:t>
      </w:r>
      <w:r>
        <w:t xml:space="preserve"> имеющие относительно локальный характер, то есть не затрагивает уровень таких этнических конфликтов, как, например, российско-чеченский или осетино-ингушский конфликты.</w:t>
      </w:r>
      <w:proofErr w:type="gramEnd"/>
      <w:r>
        <w:t xml:space="preserve"> В нашем исследовании целесообразно рассматривать этнические конфликты именно на локаль</w:t>
      </w:r>
      <w:r>
        <w:t>ном уровне.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Под </w:t>
      </w:r>
      <w:proofErr w:type="spellStart"/>
      <w:r>
        <w:t>конфликтогенностью</w:t>
      </w:r>
      <w:proofErr w:type="spellEnd"/>
      <w:r>
        <w:t xml:space="preserve"> миграции, таким образом, мы понимаем такое свойство миграции, при котором она выступает как реальный или потенциальный источник этнических конфликтов на локальном уровне. </w:t>
      </w:r>
      <w:proofErr w:type="spellStart"/>
      <w:r>
        <w:t>Конфликтогенность</w:t>
      </w:r>
      <w:proofErr w:type="spellEnd"/>
      <w:r>
        <w:t xml:space="preserve"> </w:t>
      </w:r>
      <w:proofErr w:type="gramStart"/>
      <w:r>
        <w:t>характерна</w:t>
      </w:r>
      <w:proofErr w:type="gramEnd"/>
      <w:r>
        <w:t xml:space="preserve"> как для внешней, так </w:t>
      </w:r>
      <w:r>
        <w:t>и для внутренней миграции, а в основе экстремистских проявлений лежат этнические конфликты.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процессам внешней миграции непосредственно примыкают такие явления, как интеграция и адаптация мигрантов. Существует множество понятий интеграции мигрантов и связ</w:t>
      </w:r>
      <w:r>
        <w:t xml:space="preserve">анных с ней процессов ассимиляции, сепарации и </w:t>
      </w:r>
      <w:proofErr w:type="spellStart"/>
      <w:r>
        <w:t>маргинализации</w:t>
      </w:r>
      <w:proofErr w:type="spellEnd"/>
      <w:r>
        <w:t xml:space="preserve"> мигрантов, которые наиболее полно раскрываются в работах по социологии. При этом в нормативных документах этот термин употребляется в широком смысле, то есть как процесс, при котором иностранных</w:t>
      </w:r>
      <w:r>
        <w:t xml:space="preserve"> граждан принимают в обществе - в индивидуальном порядке и как группу, без конкретизации особенностей формирования отношений мигрантов с социумом принимающей стороны</w:t>
      </w:r>
      <w:r>
        <w:rPr>
          <w:vertAlign w:val="superscript"/>
        </w:rPr>
        <w:footnoteReference w:id="2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 xml:space="preserve">В социологии интеграцию иногда определяют как идентификацию </w:t>
      </w:r>
      <w:proofErr w:type="gramStart"/>
      <w:r>
        <w:t>мигранта</w:t>
      </w:r>
      <w:proofErr w:type="gramEnd"/>
      <w:r>
        <w:t xml:space="preserve"> как со старой, так </w:t>
      </w:r>
      <w:r>
        <w:t>и с новой культурой, то есть принятие мигрантом элементов культуры принимающей стороны при сохранении элементов своей культуры, в отличие, например, от ассимиляции</w:t>
      </w:r>
      <w:r>
        <w:rPr>
          <w:vertAlign w:val="superscript"/>
        </w:rPr>
        <w:footnoteReference w:id="2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результатам исследования вопросов определения миграции следует отметить следующее:</w:t>
      </w:r>
    </w:p>
    <w:p w:rsidR="00CB6387" w:rsidRDefault="008D212C">
      <w:pPr>
        <w:pStyle w:val="20"/>
        <w:numPr>
          <w:ilvl w:val="0"/>
          <w:numId w:val="12"/>
        </w:numPr>
        <w:shd w:val="clear" w:color="auto" w:fill="auto"/>
        <w:tabs>
          <w:tab w:val="left" w:pos="1033"/>
        </w:tabs>
        <w:ind w:firstLine="740"/>
        <w:jc w:val="both"/>
      </w:pPr>
      <w:r>
        <w:t>В кр</w:t>
      </w:r>
      <w:r>
        <w:t>иминологических исследованиях под миграцией понимаются территориальные перемещения между разными населенными пунктами одной или нескольких административно-территориальных единиц, независимо от продолжительности и цели. Миграционные процессы выступают в кач</w:t>
      </w:r>
      <w:r>
        <w:t>естве социальных действий лиц, вовлеченных в территориальные перемещения.</w:t>
      </w:r>
    </w:p>
    <w:p w:rsidR="00CB6387" w:rsidRDefault="008D212C">
      <w:pPr>
        <w:pStyle w:val="20"/>
        <w:numPr>
          <w:ilvl w:val="0"/>
          <w:numId w:val="12"/>
        </w:numPr>
        <w:shd w:val="clear" w:color="auto" w:fill="auto"/>
        <w:tabs>
          <w:tab w:val="left" w:pos="1033"/>
        </w:tabs>
        <w:ind w:firstLine="740"/>
        <w:jc w:val="both"/>
      </w:pPr>
      <w:r>
        <w:t xml:space="preserve">Миграция населения обладает таким свойством, как </w:t>
      </w:r>
      <w:proofErr w:type="spellStart"/>
      <w:r>
        <w:t>конфликтогенность</w:t>
      </w:r>
      <w:proofErr w:type="spellEnd"/>
      <w:r>
        <w:t>, а именно является потенциальным источником этнических конфликтов. Этим свойством обладают как международная, так и</w:t>
      </w:r>
      <w:r>
        <w:t xml:space="preserve"> внутренняя миграция.</w:t>
      </w:r>
    </w:p>
    <w:p w:rsidR="00CB6387" w:rsidRDefault="008D212C">
      <w:pPr>
        <w:pStyle w:val="34"/>
        <w:keepNext/>
        <w:keepLines/>
        <w:shd w:val="clear" w:color="auto" w:fill="auto"/>
        <w:spacing w:after="477" w:line="280" w:lineRule="exact"/>
        <w:ind w:firstLine="740"/>
        <w:jc w:val="both"/>
      </w:pPr>
      <w:bookmarkStart w:id="9" w:name="bookmark8"/>
      <w:bookmarkStart w:id="10" w:name="bookmark9"/>
      <w:r>
        <w:t>§ 1.2. Основы правового регулирования миграционных процессов</w:t>
      </w:r>
      <w:bookmarkEnd w:id="9"/>
      <w:bookmarkEnd w:id="10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Основу законодательной базы, регулирующей современные миграционные процессы в Российской Федерации, определяет Конституция Российской Федерации. В ч. 1 ст. 27 Конституции ук</w:t>
      </w:r>
      <w:r>
        <w:t>азано, что «каждый, кто законно находится на территории Российской Федерации, имеет право свободно передвигаться, выбирать место пребывания и жительства». Права иностранных граждан и лиц без гражданства являются составной частью общей системы конституционн</w:t>
      </w:r>
      <w:r>
        <w:t>ых прав человека</w:t>
      </w:r>
      <w:r>
        <w:rPr>
          <w:vertAlign w:val="superscript"/>
        </w:rPr>
        <w:footnoteReference w:id="2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Миграционные потоки в Российской Федерации не теряли своей интенсивности, однако характер их менялся. В связи с этим выделяют три принципиальных этапа.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Первый этап связан с распадом СССР и его последствиями и приходится на начало 1990 </w:t>
      </w:r>
      <w:r>
        <w:t xml:space="preserve">гг. Массовые перемещения населения были обусловлены резким ухудшением ситуации на </w:t>
      </w:r>
      <w:proofErr w:type="gramStart"/>
      <w:r>
        <w:t>периферии</w:t>
      </w:r>
      <w:proofErr w:type="gramEnd"/>
      <w:r>
        <w:t xml:space="preserve"> бывшего СССР. Сюда относятся события в Нагорном Карабахе (1988 г.), Ферганской долине (1989 г.), Баку (1990 г.), войны в Абхазии и Южной Осетии (1991-1992 гг.), гра</w:t>
      </w:r>
      <w:r>
        <w:t xml:space="preserve">жданская война в Таджикистане, </w:t>
      </w:r>
      <w:proofErr w:type="spellStart"/>
      <w:r>
        <w:t>этноцентричный</w:t>
      </w:r>
      <w:proofErr w:type="spellEnd"/>
      <w:r>
        <w:t xml:space="preserve"> режим в Чечне и другие конфликты.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Второй этап (с середины 1990-х гг.) характеризуется появлением феномена трудовой миграции. Для этого периода также характерна стихийность, хаотичность миграционных процессов и </w:t>
      </w:r>
      <w:r>
        <w:t>пассивная позиция власти.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 третьем этапе (с рубежа 1990-2000 гг. по настоящее время) Россия складывается как иммиграционная страна, для которой приток иностранной рабочей силы имеет значение по демографическим и экономическим причинам</w:t>
      </w:r>
      <w:r>
        <w:rPr>
          <w:vertAlign w:val="superscript"/>
        </w:rPr>
        <w:footnoteReference w:id="2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Трансформации хар</w:t>
      </w:r>
      <w:r>
        <w:t>актера миграционных потоков в Российскую Федерацию отражались на изменениях в миграционной политике.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Так, до начала 2000 г. основная цель состояла в предоставлении возможности переселения в Российскую Федерацию бывших граждан СССР, проживающих на территори</w:t>
      </w:r>
      <w:r>
        <w:t>ях республик, входивших ранее в состав союзного государства. Миграционное законодательство было направлено на решение связанных с этим проблем, о чем свидетельствует анализ федеральных законов, принятых в это время: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Закон Российской Федерации от 19.02.1993</w:t>
      </w:r>
      <w:r>
        <w:t xml:space="preserve"> № 4528-1 «О беженцах»;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Федеральный закон Российской Федерации от 19.02.1993 № 4530-1 «О </w:t>
      </w:r>
      <w:r>
        <w:lastRenderedPageBreak/>
        <w:t>вынужденных переселенцах»;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Федеральный закон от 25.06.1993 № 5242-1 «О праве граждан Российской Федерации на свободу передвижений, выбор места пребывания и жительства </w:t>
      </w:r>
      <w:r>
        <w:t>в пределах Российской Федерации»;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Федеральный закон от 15.08.1996 № 114-ФЗ «О порядке выезда из Российской Федерации и въезда в Российскую Федерацию»;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Федеральный закон от 24.05.1999 № 99-ФЗ «О государственной политике Российской Федерации в отношении соот</w:t>
      </w:r>
      <w:r>
        <w:t>ечественников за рубежом».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Затем произошло снижение вынужденной и резкий рост трудовой миграции, следствием чего стали пересмотр концепции миграционной политики, изменения законодательства, создание Федеральной миграционной службы и расширение ее полномочи</w:t>
      </w:r>
      <w:r>
        <w:t>й. В этот период были приняты ключевые федеральные законы в сфере регулирования миграционных отношений: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Федеральный закон от 31.05.2002 № 62-ФЗ «О гражданстве Российской Федерации»;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Федеральный закон от 25.07.2002 № 115-ФЗ «О правовом положении иностранных</w:t>
      </w:r>
      <w:r>
        <w:t xml:space="preserve"> граждан в Российской Федерации».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Появились документы стратегического планирования, выступающие в качестве основных инструментов нормативно-правового регулирования миграционных процессов</w:t>
      </w:r>
      <w:r>
        <w:rPr>
          <w:vertAlign w:val="superscript"/>
        </w:rPr>
        <w:footnoteReference w:id="2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2003 году одобрен первый концептуальный документ в указанной сфер</w:t>
      </w:r>
      <w:r>
        <w:t xml:space="preserve">е - Концепция регулирования миграционных процессов в Российской Федерации. Основной целью регулирования миграции, в соответствии с Концепцией, являлось «обеспечение устойчивого социально-экономического </w:t>
      </w:r>
      <w:r>
        <w:lastRenderedPageBreak/>
        <w:t>и демографического развития страны, национальной безоп</w:t>
      </w:r>
      <w:r>
        <w:t>асности Российской Федерации, удовлетворение потребностей растущей российской экономики в трудовых ресурсах, рациональное размещение населения на территории страны, использование интеллектуального и трудового потенциала мигрантов для достижения благополучи</w:t>
      </w:r>
      <w:r>
        <w:t>я и процветания Российской Федерации».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Обозначенная цель была сформулирована авторами Концепции на основе прогнозов о значительных изменениях в структуре населения Российской Федерации, а именно предполагаемого сокращения численности трудоспособной его час</w:t>
      </w:r>
      <w:r>
        <w:t>ти, начиная с 2006 года. В связи с этим констатировалось, что потребность экономики страны в дополнительных трудовых ресурсах вызовет необходимость регулируемого притока иммигрантов, в первую очередь из государств - участников Содружества</w:t>
      </w:r>
    </w:p>
    <w:p w:rsidR="00CB6387" w:rsidRDefault="008D212C">
      <w:pPr>
        <w:pStyle w:val="20"/>
        <w:shd w:val="clear" w:color="auto" w:fill="auto"/>
        <w:jc w:val="both"/>
      </w:pPr>
      <w:r>
        <w:t>Независимых Госуд</w:t>
      </w:r>
      <w:r>
        <w:t>арств, что, в свою очередь, потребует формирование установок толерантного сознания в российском обществе</w:t>
      </w:r>
      <w:r>
        <w:rPr>
          <w:vertAlign w:val="superscript"/>
        </w:rPr>
        <w:footnoteReference w:id="3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Основные позиции, сформулированные в документе, отсылают нас к докладу «Замещающая миграция: является ли она решением проблем сокращения и старения н</w:t>
      </w:r>
      <w:r>
        <w:t>аселения?», опубликованному в 2000 году отделом народонаселения Департамента по экономическим и социальным вопросам ООН. Под «замещающей миграцией» в нем понималась «международная миграция, в которой нуждается страна для того, чтобы компенсировать сокращен</w:t>
      </w:r>
      <w:r>
        <w:t>ие численности населения в целом и населения трудоспособного возраста в частности, а также для смягчения последствий общего старения населения</w:t>
      </w:r>
      <w:r>
        <w:rPr>
          <w:vertAlign w:val="superscript"/>
        </w:rPr>
        <w:footnoteReference w:id="31"/>
      </w:r>
      <w:r>
        <w:t>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докладе анализировалась демографическая и миграционная ситуация в восьми государствах (Германии, Италии, Рес</w:t>
      </w:r>
      <w:r>
        <w:t xml:space="preserve">публике Корея, Российской </w:t>
      </w:r>
      <w:r>
        <w:lastRenderedPageBreak/>
        <w:t>Федерации, Великобритании, США, Франции и Японии) с общей тенденцией сокращения численности населения и его демографического старения. То, что избежать сокращения численности населения в этих государствах невозможно при отсутствии</w:t>
      </w:r>
      <w:r>
        <w:t xml:space="preserve"> замещающей миграции является одним из принципиальных выводов доклада.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Идея необходимости замещающей миграции была, на наш взгляд, полностью воспринята создателями первого концептуального документа. С другой стороны, Концепция регулирования миграционных пр</w:t>
      </w:r>
      <w:r>
        <w:t xml:space="preserve">оцессов в Российской Федерации уделяла внимание и негативным тенденциям миграционных процессов, таким как масштабность </w:t>
      </w:r>
      <w:proofErr w:type="gramStart"/>
      <w:r>
        <w:t>иммиграции</w:t>
      </w:r>
      <w:proofErr w:type="gramEnd"/>
      <w:r>
        <w:t xml:space="preserve"> из государств Закавказья и Центральной Азии преимущественно в южные и центральные регионы европейской части России, и ухудшени</w:t>
      </w:r>
      <w:r>
        <w:t>е в связи с этим социальной и криминогенной обстановки, формирование «политического экстремизма».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 уровне регионов также принимались концептуальные документы. Например, Концепция демографического развития города Москвы</w:t>
      </w:r>
      <w:r>
        <w:rPr>
          <w:vertAlign w:val="superscript"/>
        </w:rPr>
        <w:footnoteReference w:id="32"/>
      </w:r>
      <w:r>
        <w:t>, утвержденная в 2005 году, отмечал</w:t>
      </w:r>
      <w:r>
        <w:t xml:space="preserve">а, в основном, негативные последствия миграции. В частности, в документе говорилось, что «в условиях сложившейся в России демографической ситуации </w:t>
      </w:r>
      <w:proofErr w:type="gramStart"/>
      <w:r>
        <w:t>и</w:t>
      </w:r>
      <w:proofErr w:type="gramEnd"/>
      <w:r>
        <w:t xml:space="preserve"> учитывая ее неблагоприятные тенденции в обозримом будущем, дальнейшая концентрации населения в столице за с</w:t>
      </w:r>
      <w:r>
        <w:t>чет миграционной компоненты не будет соответствовать как геополитическим интересам государства, так и социальному развитию города Москвы». Такой вывод был сделан на основании данных переписи населения, показывающих сокращение населения ряда субъектов, прим</w:t>
      </w:r>
      <w:r>
        <w:t>ыкающих к Московской области, сдвиги в этнической структуре населения Москвы и этнокультурные изменения.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Концепцию регулирования миграционных процессов в Российской Федерации 2003 года сменила Концепция государственной миграционной </w:t>
      </w:r>
      <w:r>
        <w:lastRenderedPageBreak/>
        <w:t>политики Российской Феде</w:t>
      </w:r>
      <w:r>
        <w:t xml:space="preserve">рации на период до 2025 года. Основной акцент в ней сделан на позитивном влиянии миграционных процессов. Согласно ст. 7 Концепции, переселение мигрантов на постоянное место жительства в Российскую Федерацию стало одним из источников увеличения численности </w:t>
      </w:r>
      <w:r>
        <w:t>населения, а привлечение иностранных работников по приоритетным профессионально-квалификационным группам в соответствии с потребностями российской экономики является необходимостью для ее дальнейшего поступательного развития</w:t>
      </w:r>
      <w:r>
        <w:rPr>
          <w:vertAlign w:val="superscript"/>
        </w:rPr>
        <w:footnoteReference w:id="3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 одной стороны, Концепция ст</w:t>
      </w:r>
      <w:r>
        <w:t xml:space="preserve">авит конкретную задачу привлечения в страну мигрантов для восполнения населения и рабочей силы, развития инновационного потенциала, социально-экономического развития и роста благосостояния населения. </w:t>
      </w:r>
      <w:proofErr w:type="gramStart"/>
      <w:r>
        <w:t>С другой стороны, Концепция отмечает такие недостатки ми</w:t>
      </w:r>
      <w:r>
        <w:t>грационной политики, как недостаточная согласованность компетенций и ответственности субъектов ее реализации, отсутствие решения вопроса об оптимальном соотношении и взаимовлиянии миграционных потоков (внутренних и международных, в пределах государств - уч</w:t>
      </w:r>
      <w:r>
        <w:t>астников СНГ и с остальным миром, на постоянное жительство и временной миграцией, трудовой миграцией и иными потоками мигрантов)</w:t>
      </w:r>
      <w:r>
        <w:rPr>
          <w:vertAlign w:val="superscript"/>
        </w:rPr>
        <w:footnoteReference w:id="34"/>
      </w:r>
      <w:r>
        <w:t>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одному из основных направлений государственной миграционной политики Российской Федерации отнесено содействие переселению н</w:t>
      </w:r>
      <w:r>
        <w:t>а постоянное место жительства квалифицированных специалистов, а также иных иностранных работников, востребованных на российском рынке труда (п. «а» ст. 24 Концепции).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Тенденции внутренней миграции оцениваются в Концепции как неблагоприятные. В частности ук</w:t>
      </w:r>
      <w:r>
        <w:t xml:space="preserve">азывается, что вектором внутренних миграций остается движение с Востока в Центр и в Московский регион, </w:t>
      </w:r>
      <w:r>
        <w:lastRenderedPageBreak/>
        <w:t>усиливающее дисбаланс в распределении населения.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К числу недостатков документа мы отнесли бы отсутствие конкретизации мер по противодействию ксенофобии, </w:t>
      </w:r>
      <w:r>
        <w:t>национальной и расовой нетерпимости.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целях реализации основных положений Концепции государственной миграционной политики Российской Федерации на период до 2025 года, в одном из центров миграционного притяжения г. Санкт-Петербурге была утверждена </w:t>
      </w:r>
      <w:r>
        <w:t xml:space="preserve">Программа «Миграция. Комплексные меры по реализации Концепции государственной миграционной политики Российской Федерации на период до 2025 года в Санкт-Петербурге на 2012-2015 годы», </w:t>
      </w:r>
      <w:proofErr w:type="gramStart"/>
      <w:r>
        <w:t>в</w:t>
      </w:r>
      <w:proofErr w:type="gramEnd"/>
      <w:r>
        <w:t xml:space="preserve"> которой</w:t>
      </w:r>
    </w:p>
    <w:p w:rsidR="00CB6387" w:rsidRDefault="008D212C">
      <w:pPr>
        <w:pStyle w:val="20"/>
        <w:shd w:val="clear" w:color="auto" w:fill="auto"/>
        <w:jc w:val="both"/>
      </w:pPr>
      <w:r>
        <w:t>развернуто были показаны выгоды города за счет использования тр</w:t>
      </w:r>
      <w:r>
        <w:t>уда легальных мигрантов, обусловленные превышением доходов над расходами в этой сфере и прочими факторами.</w:t>
      </w:r>
    </w:p>
    <w:p w:rsidR="00CB6387" w:rsidRDefault="008D212C">
      <w:pPr>
        <w:pStyle w:val="20"/>
        <w:shd w:val="clear" w:color="auto" w:fill="auto"/>
        <w:tabs>
          <w:tab w:val="left" w:pos="5285"/>
        </w:tabs>
        <w:ind w:firstLine="740"/>
        <w:jc w:val="both"/>
      </w:pPr>
      <w:proofErr w:type="gramStart"/>
      <w:r>
        <w:t>В то же время указывалось, что внешняя миграция несет реальные угрозы в сферах экономической,</w:t>
      </w:r>
      <w:r>
        <w:tab/>
        <w:t xml:space="preserve">общественной и </w:t>
      </w:r>
      <w:proofErr w:type="spellStart"/>
      <w:r>
        <w:t>санитарно</w:t>
      </w:r>
      <w:r>
        <w:softHyphen/>
      </w:r>
      <w:proofErr w:type="spellEnd"/>
      <w:proofErr w:type="gramEnd"/>
    </w:p>
    <w:p w:rsidR="00CB6387" w:rsidRDefault="008D212C">
      <w:pPr>
        <w:pStyle w:val="20"/>
        <w:shd w:val="clear" w:color="auto" w:fill="auto"/>
        <w:jc w:val="both"/>
      </w:pPr>
      <w:r>
        <w:t>эпидемиологической безопаснос</w:t>
      </w:r>
      <w:r>
        <w:t>ти, вызывает рост социальной напряженности, создает условия для распространения среди населения идей национальной нетерпимости и ксенофобии</w:t>
      </w:r>
      <w:r>
        <w:rPr>
          <w:vertAlign w:val="superscript"/>
        </w:rPr>
        <w:footnoteReference w:id="35"/>
      </w:r>
      <w:r>
        <w:t>.</w:t>
      </w:r>
    </w:p>
    <w:p w:rsidR="00CB6387" w:rsidRDefault="008D212C">
      <w:pPr>
        <w:pStyle w:val="20"/>
        <w:shd w:val="clear" w:color="auto" w:fill="auto"/>
        <w:tabs>
          <w:tab w:val="left" w:pos="5285"/>
        </w:tabs>
        <w:ind w:firstLine="740"/>
        <w:jc w:val="both"/>
      </w:pPr>
      <w:r>
        <w:t xml:space="preserve">В рамках экономических исследований указанная Программа подвергалась критике. Например, А. Г. Сиденко отмечает ее </w:t>
      </w:r>
      <w:r>
        <w:t>несоответствие Концепции миграционной политики Российской Федерации до 2025 года ввиду недостаточности предложенных мероприятий для ее реализации. По его мнению, сущность Программы</w:t>
      </w:r>
      <w:r>
        <w:tab/>
        <w:t>сводится к информированию</w:t>
      </w:r>
    </w:p>
    <w:p w:rsidR="00CB6387" w:rsidRDefault="008D212C">
      <w:pPr>
        <w:pStyle w:val="20"/>
        <w:shd w:val="clear" w:color="auto" w:fill="auto"/>
        <w:jc w:val="both"/>
      </w:pPr>
      <w:r>
        <w:t>работодателей и потенциальных работников о наличи</w:t>
      </w:r>
      <w:r>
        <w:t>и вакансии в</w:t>
      </w:r>
      <w:proofErr w:type="gramStart"/>
      <w:r>
        <w:t xml:space="preserve"> С</w:t>
      </w:r>
      <w:proofErr w:type="gramEnd"/>
      <w:r>
        <w:t xml:space="preserve">анкт- Петербурге и условиях их замещения, при том, что целевой индикатор, </w:t>
      </w:r>
      <w:r>
        <w:lastRenderedPageBreak/>
        <w:t>заложенный в Программе, не соответствует целям развития Санкт- Петербурга в контексте обеспечения города трудовыми ресурсами. На основе успешного опыта зарубежных стран</w:t>
      </w:r>
      <w:r>
        <w:t xml:space="preserve"> автор предлагает ужесточать требования к мигрантам, привлекая более квалифицированных специалистов</w:t>
      </w:r>
      <w:r>
        <w:rPr>
          <w:vertAlign w:val="superscript"/>
        </w:rPr>
        <w:footnoteReference w:id="3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Таким образом, очевидна противоречивость ожидаемых последствий миграционных процессов, заключающаяся в том, что, с одной стороны, в программе констатируют</w:t>
      </w:r>
      <w:r>
        <w:t>ся финансовые выгоды от использования труда иностранных работников, а с другой - риски межнациональных конфликтов.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Угроза распространения национальной нетерпимости, экстремизма, вызванные миграцией, наиболее полно находит свое отражение в концептуальных </w:t>
      </w:r>
      <w:r>
        <w:t>документах в сфере обеспечения безопасности.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Концепцией общественной безопасности в Российской Федерации к одному из источников угроз общественной безопасности отнесена незаконная миграция иностранных граждан и лиц без гражданства, в том числе из стран со </w:t>
      </w:r>
      <w:r>
        <w:t>сложной общественно-политической, экономической и санитарно-эпидемиологической обстановкой.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При этом «незаконные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</w:t>
      </w:r>
      <w:r>
        <w:t>ую обстановку в местах их пребывания, создают условия для формирования террористических организаций, политического и религиозного экстремизма, национализма».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то же время «неблагоприятные тенденции наблюдаются во внутренней миграции, основным вектором кот</w:t>
      </w:r>
      <w:r>
        <w:t xml:space="preserve">орой остается переселение мигрантов с Востока страны в Центр, в том числе в Московский регион, в результате чего не только усиливается дисбаланс в распределении населения по территории Российской Федерации, но и растет социальная напряженность в обществе, </w:t>
      </w:r>
      <w:r>
        <w:t xml:space="preserve">способствующая возникновению ксенофобии, национальной, </w:t>
      </w:r>
      <w:r>
        <w:lastRenderedPageBreak/>
        <w:t>расовой и религиозной розни, а также увеличивается</w:t>
      </w:r>
      <w:proofErr w:type="gramEnd"/>
    </w:p>
    <w:p w:rsidR="00CB6387" w:rsidRDefault="008D212C">
      <w:pPr>
        <w:pStyle w:val="50"/>
        <w:shd w:val="clear" w:color="auto" w:fill="auto"/>
        <w:spacing w:line="170" w:lineRule="exact"/>
        <w:ind w:left="7100"/>
      </w:pPr>
      <w:r>
        <w:t>37</w:t>
      </w:r>
    </w:p>
    <w:p w:rsidR="00CB6387" w:rsidRDefault="008D212C">
      <w:pPr>
        <w:pStyle w:val="20"/>
        <w:shd w:val="clear" w:color="auto" w:fill="auto"/>
        <w:jc w:val="left"/>
      </w:pPr>
      <w:r>
        <w:t>количество этнических организованных преступных групп</w:t>
      </w:r>
      <w:r>
        <w:rPr>
          <w:rStyle w:val="285pt"/>
          <w:vertAlign w:val="superscript"/>
        </w:rPr>
        <w:footnoteReference w:id="37"/>
      </w:r>
      <w:r>
        <w:t>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Стратегия государственной национальной политики Российской Федерации на период до 2025 год</w:t>
      </w:r>
      <w:r>
        <w:t>а</w:t>
      </w:r>
      <w:r>
        <w:rPr>
          <w:rStyle w:val="285pt"/>
          <w:vertAlign w:val="superscript"/>
        </w:rPr>
        <w:footnoteReference w:id="38"/>
      </w:r>
      <w:r>
        <w:rPr>
          <w:rStyle w:val="285pt0"/>
        </w:rPr>
        <w:t xml:space="preserve"> </w:t>
      </w:r>
      <w:r>
        <w:t>содержит цели, принципы, основные направления, задачи и механизмы реализации государственной национальной политики.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основным вопросам государственной национальной политики Российской Федерации в Стратегии относятся: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сохранение и развитие культур и язы</w:t>
      </w:r>
      <w:r>
        <w:t>ков народов Российской Федерации, укрепление их духовной общности;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обеспечение прав коренных малочисленных народов и национальных меньшинств;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создание дополнительных социально-экономических и политических условий для обеспечения прочного национального и ме</w:t>
      </w:r>
      <w:r>
        <w:t>жнационального мира и согласия на Северном Кавказе;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поддержка соотечественников, проживающих за рубежом, содействие развитию их связей с Россией.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Еще один концептуальный документ - Стратегия противодействия экстремизму в Российской Федерации, утвержденная </w:t>
      </w:r>
      <w:r>
        <w:t xml:space="preserve">Президентом Российской Федерации 28.11.2014. </w:t>
      </w:r>
      <w:proofErr w:type="gramStart"/>
      <w:r>
        <w:t>В соответствии с п. 20 Стратегии к основным факторам, оказывающим негативное влияние на состояние национального рынка труда, межнациональные отношения в обществе, и порождающим экстремистские проявления, отнесен</w:t>
      </w:r>
      <w:r>
        <w:t xml:space="preserve">ы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</w:t>
      </w:r>
      <w:r>
        <w:lastRenderedPageBreak/>
        <w:t xml:space="preserve">нарушающие сложившийся в отдельных регионах и муниципальных образованиях </w:t>
      </w:r>
      <w:proofErr w:type="spellStart"/>
      <w:r>
        <w:t>этноконфессиональный</w:t>
      </w:r>
      <w:proofErr w:type="spellEnd"/>
      <w:r>
        <w:t xml:space="preserve"> баланс на</w:t>
      </w:r>
      <w:r>
        <w:t>селения.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Региональный и муниципальный уровни, на наш взгляд, выделены не случайно.</w:t>
      </w:r>
      <w:proofErr w:type="gramEnd"/>
      <w:r>
        <w:t xml:space="preserve"> Ответственность за резонансные межнациональные конфликты последних лет возлагалась на местные власти. Например, ответственность за конфликт в п. </w:t>
      </w:r>
      <w:proofErr w:type="gramStart"/>
      <w:r>
        <w:t>Демьяново</w:t>
      </w:r>
      <w:proofErr w:type="gramEnd"/>
      <w:r>
        <w:t xml:space="preserve"> Кировской области,</w:t>
      </w:r>
      <w:r>
        <w:t xml:space="preserve"> который произошел 22.06.2012, была возложена именно на глав городского поселения, местной администрации и района.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основным направлениям государственной политики по противодействию экстремизму в сфере государственной миграционной политики Стратегией отне</w:t>
      </w:r>
      <w:r>
        <w:t>сены: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пресечение криминальных и коррупционных механизмов в процессе реализации миграционной пол</w:t>
      </w:r>
      <w:r>
        <w:t>итики и оперативное реагирование на выявленные факты нарушений в этой области;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совершенствование мер по противодействию организации незаконной миграции и незаконному осуществлению трудовой деятельности иностранными гражданами и лицами без гражданства;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разв</w:t>
      </w:r>
      <w:r>
        <w:t>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Необходимо отметить, что Стратегией введено такое понятие, как проявления экстремизма (эк</w:t>
      </w:r>
      <w:r>
        <w:t>стремистские проявления), а именно,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</w:t>
      </w:r>
      <w:r>
        <w:t>жнациональных, межконфессиональных и региональных конфликтов.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Эволюция современного миграционного законодательства свидетельствует о либерализации миграционных правоотношений.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Отечественный вариант либеральной миграционной политики, как отмечает И. В. Ники</w:t>
      </w:r>
      <w:r>
        <w:t>тенко, сводится к упрощению миграционного режима по следующим направлениям:</w:t>
      </w:r>
    </w:p>
    <w:p w:rsidR="00CB6387" w:rsidRDefault="008D212C">
      <w:pPr>
        <w:pStyle w:val="20"/>
        <w:shd w:val="clear" w:color="auto" w:fill="auto"/>
        <w:ind w:firstLine="740"/>
        <w:jc w:val="left"/>
      </w:pPr>
      <w:r>
        <w:t>расширение межгосударственной практики безвизового режима; уведомительный порядок обязательных регистрационных процедур; значительное увеличение сроков постановки на миграционный у</w:t>
      </w:r>
      <w:r>
        <w:t>чет, оформления разрешений на занятие трудовой деятельностью и т. д.;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упразднение норм квотирования на наем иностранной рабочий силы;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упрощение процедур, связанных с получением разрешений на занятие трудовой, предпринимательской и образовательной деятельно</w:t>
      </w:r>
      <w:r>
        <w:t>стью;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упразднение ответственности мигрантов за нарушение миграционного законодательства или её переадресация принимающей стороне;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увеличение сроков прохождения, а в некоторых случаях и освобождение от обязательного медицинского осмотра для вновь прибывших </w:t>
      </w:r>
      <w:r>
        <w:t>иммигрантов;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использование практики миграционных амнистий для легализации незаконной миграции;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отказ от распространенной в некоторых странах практики обязательного изучения трудовыми иммигрантами государственных языков, законов, истории и культуры принимаю</w:t>
      </w:r>
      <w:r>
        <w:t>щих государств;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активизация пропаганды о несостоятельности собственных производительных ресурсов и неспособности дальнейшего развития без постоянного наращивания иммиграции, на фоне </w:t>
      </w:r>
      <w:proofErr w:type="gramStart"/>
      <w:r>
        <w:t>не принятия</w:t>
      </w:r>
      <w:proofErr w:type="gramEnd"/>
      <w:r>
        <w:t xml:space="preserve"> мер для решения экономических задач за счет собственного потен</w:t>
      </w:r>
      <w:r>
        <w:t>циала</w:t>
      </w:r>
      <w:r>
        <w:rPr>
          <w:vertAlign w:val="superscript"/>
        </w:rPr>
        <w:footnoteReference w:id="3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Только за последние пять лет был упрощен миграционный режим с Республиками Таджикистан, Казахстан и </w:t>
      </w:r>
      <w:proofErr w:type="spellStart"/>
      <w:r>
        <w:t>Кыргызской</w:t>
      </w:r>
      <w:proofErr w:type="spellEnd"/>
      <w:r>
        <w:t xml:space="preserve"> Республикой.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В федеральное законодательство внесены изменения, связанные с либерализацией миграционного режима в целом. Так, в Федеральны</w:t>
      </w:r>
      <w:r>
        <w:t>й закон от 25.07.2002 № 115-ФЗ «О правовом положении иностранных граждан в Российской Федерации» внесены изменения, касающиеся замены механизма квотирования при привлечении к трудовой деятельности на территории Российской Федерации иностранных граждан, при</w:t>
      </w:r>
      <w:r>
        <w:t>бывших в порядке, не требующем получения визы, на разрешительный порядок осуществления трудовой деятельности по патенту. В пояснениях к законопроекту было указано, что изменения нацелены на обеспечение системного подхода в реализации миграционного политика</w:t>
      </w:r>
      <w:r>
        <w:t xml:space="preserve"> и создание предпосылок для увеличения доходной части бюджетов субъектов Российской Федерации</w:t>
      </w:r>
      <w:r>
        <w:rPr>
          <w:vertAlign w:val="superscript"/>
        </w:rPr>
        <w:footnoteReference w:id="4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Конкуренция между признанием позитивного влияния миграционных процессов и констатацией очевидных угроз межнациональному согласию находит свое </w:t>
      </w:r>
      <w:proofErr w:type="gramStart"/>
      <w:r>
        <w:t>отражение</w:t>
      </w:r>
      <w:proofErr w:type="gramEnd"/>
      <w:r>
        <w:t xml:space="preserve"> как в ко</w:t>
      </w:r>
      <w:r>
        <w:t>нцептуальных документах, так и в миграционном законодательстве.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Например, в целях обеспечения интеграции мигрантов и противодействия экстремизму в 2014 году в федеральное законодательство введены нормы, обязывающих определенные категории иностранных гражда</w:t>
      </w:r>
      <w:r>
        <w:t>н подтверждать факт владения русским языком.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Федеральным законом № 71-ФЗ от 20.04.2014 «О внесении изменений в Федеральный закон «О гражданстве Российской Федерации» и отдельные законодательные акты Российской Федерации» установлена обязанность определенны</w:t>
      </w:r>
      <w:r>
        <w:t xml:space="preserve">х категорий иностранных граждан </w:t>
      </w:r>
      <w:proofErr w:type="gramStart"/>
      <w:r>
        <w:t>подтверждать</w:t>
      </w:r>
      <w:proofErr w:type="gramEnd"/>
      <w:r>
        <w:t xml:space="preserve"> факт владения русским языком и знание истории России. В пояснительной записке к законопроекту было указано на то, что отсутствие возможности полноценной </w:t>
      </w:r>
      <w:r>
        <w:lastRenderedPageBreak/>
        <w:t xml:space="preserve">адаптации иностранных граждан из-за незнания языка, основ </w:t>
      </w:r>
      <w:r>
        <w:t>истории и законодательства Российской Федерации могут провоцировать напряженность в обществе и создавать потенциальную угрозу межнациональному согласию</w:t>
      </w:r>
      <w:r>
        <w:rPr>
          <w:vertAlign w:val="superscript"/>
        </w:rPr>
        <w:footnoteReference w:id="4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Для России как активного участника миграционного обмена особый интерес представляет </w:t>
      </w:r>
      <w:proofErr w:type="spellStart"/>
      <w:r>
        <w:t>мультикультурализм</w:t>
      </w:r>
      <w:proofErr w:type="spellEnd"/>
      <w:r>
        <w:t xml:space="preserve"> в миграционной политике современной Европы.</w:t>
      </w:r>
    </w:p>
    <w:p w:rsidR="00CB6387" w:rsidRDefault="008D212C">
      <w:pPr>
        <w:pStyle w:val="20"/>
        <w:shd w:val="clear" w:color="auto" w:fill="auto"/>
        <w:tabs>
          <w:tab w:val="left" w:pos="2378"/>
          <w:tab w:val="left" w:pos="2935"/>
          <w:tab w:val="left" w:pos="4831"/>
        </w:tabs>
        <w:ind w:firstLine="740"/>
        <w:jc w:val="both"/>
      </w:pPr>
      <w:r>
        <w:t xml:space="preserve">Исследуя </w:t>
      </w:r>
      <w:proofErr w:type="spellStart"/>
      <w:r>
        <w:t>мультикультурный</w:t>
      </w:r>
      <w:proofErr w:type="spellEnd"/>
      <w:r>
        <w:t xml:space="preserve"> опыт политики ведущих стран Европейского Союза, А.В. Черняк констатирует формирование в Германии, Франции и Великобритании нового европейского класса, не желающего интегрироваться</w:t>
      </w:r>
      <w:r>
        <w:tab/>
        <w:t>в</w:t>
      </w:r>
      <w:r>
        <w:tab/>
      </w:r>
      <w:r>
        <w:t>социальную</w:t>
      </w:r>
      <w:r>
        <w:tab/>
        <w:t>систему. Нежелание мигрантов</w:t>
      </w:r>
    </w:p>
    <w:p w:rsidR="00CB6387" w:rsidRDefault="008D212C">
      <w:pPr>
        <w:pStyle w:val="20"/>
        <w:shd w:val="clear" w:color="auto" w:fill="auto"/>
        <w:tabs>
          <w:tab w:val="left" w:pos="2378"/>
          <w:tab w:val="left" w:pos="2935"/>
          <w:tab w:val="left" w:pos="4831"/>
        </w:tabs>
        <w:jc w:val="both"/>
      </w:pPr>
      <w:r>
        <w:t>интегрироваться</w:t>
      </w:r>
      <w:r>
        <w:tab/>
        <w:t>в</w:t>
      </w:r>
      <w:r>
        <w:tab/>
        <w:t>окружающую</w:t>
      </w:r>
      <w:r>
        <w:tab/>
        <w:t>действительность обусловливает</w:t>
      </w:r>
    </w:p>
    <w:p w:rsidR="00CB6387" w:rsidRDefault="008D212C">
      <w:pPr>
        <w:pStyle w:val="20"/>
        <w:shd w:val="clear" w:color="auto" w:fill="auto"/>
        <w:jc w:val="both"/>
      </w:pPr>
      <w:r>
        <w:t>враждебное отношение ко всем представителям национальных меньшинств, провоцируя вспышки межэтнических столкновений и конфликтов.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ее мнению, при увеличени</w:t>
      </w:r>
      <w:r>
        <w:t xml:space="preserve">и миграционных потоков перед Россией нависает угроза в трансформации императива сохранения различных культур, понимаемых исключительно в фольклорно-этнографическом проявлении, в политику </w:t>
      </w:r>
      <w:proofErr w:type="spellStart"/>
      <w:r>
        <w:t>мультикультурализма</w:t>
      </w:r>
      <w:proofErr w:type="spellEnd"/>
      <w:r>
        <w:t>. Во избежание негативных последствий государствен</w:t>
      </w:r>
      <w:r>
        <w:t>ная миграционная политика России не должна отходить от принципов Всеобщей декларации прав человека в сторону прав и свобод этнических групп</w:t>
      </w:r>
      <w:r>
        <w:rPr>
          <w:vertAlign w:val="superscript"/>
        </w:rPr>
        <w:footnoteReference w:id="4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Подводя итог сказанному, отметим, что миграционная политика на протяжении новейшей истории Российской Федерации бы</w:t>
      </w:r>
      <w:r>
        <w:t xml:space="preserve">ла направлена на привлечение иностранных мигрантов и реализацию идеи замещающей миграции, то есть переселение иностранных мигрантов на постоянное место жительства в Российскую Федерацию в качестве одного из источников </w:t>
      </w:r>
      <w:r>
        <w:lastRenderedPageBreak/>
        <w:t xml:space="preserve">увеличения численности населения. При </w:t>
      </w:r>
      <w:r>
        <w:t xml:space="preserve">этом идеи интеграции мигрантов в принимающем обществе фактически рассматривается как </w:t>
      </w:r>
      <w:proofErr w:type="gramStart"/>
      <w:r>
        <w:t>вторичная</w:t>
      </w:r>
      <w:proofErr w:type="gramEnd"/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Стоит признать, что превалирующими сегодня оказались экономические интересы от использования трудовой миграции иностранных граждан. Позитивное влияние миграцион</w:t>
      </w:r>
      <w:r>
        <w:t>ных процессов продиктовано зачастую краткосрочными экономическими выгодами. При этом миграционная политика государства связана со стремлением сгладить издержки массового притока мигрантов-иностранцев (распространение национальной нетерпимости, ухудшение со</w:t>
      </w:r>
      <w:r>
        <w:t>циальной обстановки в местах их пребывания, формирование политического и религиозного экстремизма) без корректировки основного вектора миграционной политики. Последствием такого подхода может быть радикальное изменение этнического баланса и распространение</w:t>
      </w:r>
      <w:r>
        <w:t xml:space="preserve"> крупных социальных конфликтов.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Результаты анализа правового регулирования миграционных процессов в Российской Федерации позволяют отметить следующее:</w:t>
      </w:r>
    </w:p>
    <w:p w:rsidR="00CB6387" w:rsidRDefault="008D212C">
      <w:pPr>
        <w:pStyle w:val="20"/>
        <w:numPr>
          <w:ilvl w:val="0"/>
          <w:numId w:val="13"/>
        </w:numPr>
        <w:shd w:val="clear" w:color="auto" w:fill="auto"/>
        <w:tabs>
          <w:tab w:val="left" w:pos="1028"/>
        </w:tabs>
        <w:ind w:firstLine="740"/>
        <w:jc w:val="both"/>
      </w:pPr>
      <w:r>
        <w:t>Основной тенденцией правового регулирования миграционных процессов в Российской Федерации в последнее дес</w:t>
      </w:r>
      <w:r>
        <w:t>ятилетие является смягчение миграционного режима для основных государств-доноров иностранных мигрантов. В связи с этим даже в условиях экономического кризиса массового оттока иностранных мигрантов из Российской Федерации не наблюдается.</w:t>
      </w:r>
    </w:p>
    <w:p w:rsidR="00CB6387" w:rsidRDefault="008D212C">
      <w:pPr>
        <w:pStyle w:val="20"/>
        <w:numPr>
          <w:ilvl w:val="0"/>
          <w:numId w:val="13"/>
        </w:numPr>
        <w:shd w:val="clear" w:color="auto" w:fill="auto"/>
        <w:tabs>
          <w:tab w:val="left" w:pos="1033"/>
        </w:tabs>
        <w:ind w:firstLine="740"/>
        <w:jc w:val="both"/>
        <w:sectPr w:rsidR="00CB6387">
          <w:headerReference w:type="even" r:id="rId9"/>
          <w:headerReference w:type="default" r:id="rId10"/>
          <w:pgSz w:w="11900" w:h="16840"/>
          <w:pgMar w:top="1331" w:right="815" w:bottom="1113" w:left="1667" w:header="0" w:footer="3" w:gutter="0"/>
          <w:cols w:space="720"/>
          <w:noEndnote/>
          <w:docGrid w:linePitch="360"/>
        </w:sectPr>
      </w:pPr>
      <w:r>
        <w:t xml:space="preserve">В условиях роста безработицы в будущем сохранятся негативные тенденции миграции населения страны в центральные и южные </w:t>
      </w:r>
      <w:r>
        <w:t>регионы. Указанные тенденции сопряжены с дополнительными рисками дестабилизации общественного порядка, нарастания экстремистских проявлений и эскалации межнациональных (межэтнических) конфликтов, реагирование на которые потребует принятия мер к усилению ми</w:t>
      </w:r>
      <w:r>
        <w:t>грационного контроля со стороны уполномоченных органов.</w:t>
      </w:r>
    </w:p>
    <w:p w:rsidR="00CB6387" w:rsidRDefault="008D212C">
      <w:pPr>
        <w:pStyle w:val="34"/>
        <w:keepNext/>
        <w:keepLines/>
        <w:shd w:val="clear" w:color="auto" w:fill="auto"/>
        <w:spacing w:after="420" w:line="485" w:lineRule="exact"/>
      </w:pPr>
      <w:bookmarkStart w:id="11" w:name="bookmark10"/>
      <w:bookmarkStart w:id="12" w:name="bookmark11"/>
      <w:r>
        <w:lastRenderedPageBreak/>
        <w:t>Глава 2. Криминологическая модель воздействия миграционных</w:t>
      </w:r>
      <w:r>
        <w:br/>
        <w:t>процессов на преступления экстремистской направленности</w:t>
      </w:r>
      <w:bookmarkEnd w:id="11"/>
      <w:bookmarkEnd w:id="12"/>
    </w:p>
    <w:p w:rsidR="00CB6387" w:rsidRDefault="008D212C">
      <w:pPr>
        <w:pStyle w:val="34"/>
        <w:keepNext/>
        <w:keepLines/>
        <w:shd w:val="clear" w:color="auto" w:fill="auto"/>
        <w:spacing w:after="424" w:line="485" w:lineRule="exact"/>
        <w:ind w:firstLine="740"/>
        <w:jc w:val="both"/>
      </w:pPr>
      <w:bookmarkStart w:id="13" w:name="bookmark12"/>
      <w:bookmarkStart w:id="14" w:name="bookmark13"/>
      <w:r>
        <w:t>§ 2.1. Криминологическая характеристика преступлений экстремистской направленности</w:t>
      </w:r>
      <w:bookmarkEnd w:id="13"/>
      <w:bookmarkEnd w:id="14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</w:t>
      </w:r>
      <w:r>
        <w:t>Федеральном законе «О противодействии экстремистской деятельности» от 25 июля 2002 г. № 114 понятия «экстремистская деятельность» и «экстремизм» рассматриваются как тождественные. Понятие «экстремистской деятельности» (экстремизма) фактически сведено в нем</w:t>
      </w:r>
      <w:r>
        <w:t xml:space="preserve"> к перечислению деяний, которые являются уголовно-наказуемыми, либо влекут административную ответственность (п. 1 ст. 1 Закона).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Террористическая деятельность рассматривается в п. 1 ст. 1 Федерального закона «О противодействии экстремистской деятельности» </w:t>
      </w:r>
      <w:r>
        <w:t>как одно из проявлений экстремистской деятельности. Действительно, экстремизм и терроризм дублируют в некотором смысле друг друга, имея в то же время определенные правовые разграничения между собой, основанные на конститутивных признаках составов преступле</w:t>
      </w:r>
      <w:r>
        <w:t>ний экстремистской и террористической направленности</w:t>
      </w:r>
      <w:r>
        <w:rPr>
          <w:vertAlign w:val="superscript"/>
        </w:rPr>
        <w:footnoteReference w:id="4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Как вид преступности экстремистская преступность представляет собой совокупность преступлений, совершенных по мотивам политической, идеологической, расовой, национальной или религиозной ненависти или в</w:t>
      </w:r>
      <w:r>
        <w:t>ражды либо по мотивам ненависти или вражды в отношении какой-либо социальной группы, а также лиц, совершивших указанные преступления на определенной территории в тот или иной отрезок времени.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Определение преступлений экстремистской направленности содержитс</w:t>
      </w:r>
      <w:r>
        <w:t>я в п. 2 примечания к ст. 282</w:t>
      </w:r>
      <w:r>
        <w:rPr>
          <w:vertAlign w:val="superscript"/>
        </w:rPr>
        <w:t>1</w:t>
      </w:r>
      <w:r>
        <w:t xml:space="preserve"> УК РФ. Это преступления, совершенные по </w:t>
      </w:r>
      <w:r>
        <w:lastRenderedPageBreak/>
        <w:t>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</w:t>
      </w:r>
      <w:r>
        <w:t>ми Особенной части Уголовного кодекса Российской Федерации и пунктом «е» части первой статьи 63 УК РФ.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А. Г. </w:t>
      </w:r>
      <w:proofErr w:type="spellStart"/>
      <w:r>
        <w:t>Хлебушкин</w:t>
      </w:r>
      <w:proofErr w:type="spellEnd"/>
      <w:r>
        <w:t xml:space="preserve"> указывает на недостаток изложенного определения, связанный с тем, что при буквальном его толковании ст. 280, 280</w:t>
      </w:r>
      <w:r>
        <w:rPr>
          <w:vertAlign w:val="superscript"/>
        </w:rPr>
        <w:t>1</w:t>
      </w:r>
      <w:r>
        <w:t>, 280</w:t>
      </w:r>
      <w:r>
        <w:rPr>
          <w:vertAlign w:val="superscript"/>
        </w:rPr>
        <w:t xml:space="preserve">3 </w:t>
      </w:r>
      <w:r>
        <w:t>282 УК РФ, не пре</w:t>
      </w:r>
      <w:r>
        <w:t>дусматривающие специального мотива, как бы выпадают</w:t>
      </w:r>
    </w:p>
    <w:p w:rsidR="00CB6387" w:rsidRDefault="008D212C">
      <w:pPr>
        <w:pStyle w:val="20"/>
        <w:shd w:val="clear" w:color="auto" w:fill="auto"/>
        <w:spacing w:line="280" w:lineRule="exact"/>
        <w:ind w:left="3860"/>
        <w:jc w:val="left"/>
      </w:pPr>
      <w:r>
        <w:t>~44</w:t>
      </w:r>
    </w:p>
    <w:p w:rsidR="00CB6387" w:rsidRDefault="008D212C">
      <w:pPr>
        <w:pStyle w:val="20"/>
        <w:shd w:val="clear" w:color="auto" w:fill="auto"/>
        <w:jc w:val="left"/>
      </w:pPr>
      <w:r>
        <w:t>из экстремистских преступлений</w:t>
      </w:r>
      <w:r>
        <w:rPr>
          <w:vertAlign w:val="superscript"/>
        </w:rPr>
        <w:footnoteReference w:id="44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статистическая отчетность о преступлениях экстремистской направленности формируется уполномоченными органами на основании перечней статей Уголовного </w:t>
      </w:r>
      <w:r>
        <w:t>кодекса Российской Федерации, которые утверждаются ежегодно по мере внесения изменений в уголовное законодательство. В настоящее время действует Указание Генеральной Прокуратуры Российской Федерации и МВД России от 13.12.2016 № 797/11 «О введении в действи</w:t>
      </w:r>
      <w:r>
        <w:t>е перечней статей Уголовного кодекса Российской Федерации, используемых при формировании статистической отчетности».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соответствии с ним к перечню преступлений экстремистской направленности без дополнительных условий относятся преступления, предусмотренны</w:t>
      </w:r>
      <w:r>
        <w:t>е п. «л» ч. 2 ст. 105, п. «е» ч. 2 ст. 111, п. «е» ч. 2 ст. 112, п. «б» ч. 2 ст. 115, п. «б» ч. 2 ст. 116, п. «з» ч. 2 ст. 117, ч. 2 ст. 119, п. «б» ч. 1 ст</w:t>
      </w:r>
      <w:proofErr w:type="gramEnd"/>
      <w:r>
        <w:t>. 213, ст. 280, ст. 280</w:t>
      </w:r>
      <w:r>
        <w:rPr>
          <w:vertAlign w:val="superscript"/>
        </w:rPr>
        <w:t>1</w:t>
      </w:r>
      <w:r>
        <w:t>, 282, 282.1, 282</w:t>
      </w:r>
      <w:r>
        <w:rPr>
          <w:vertAlign w:val="superscript"/>
        </w:rPr>
        <w:t>2</w:t>
      </w:r>
      <w:r>
        <w:t>, 282</w:t>
      </w:r>
      <w:r>
        <w:rPr>
          <w:vertAlign w:val="superscript"/>
        </w:rPr>
        <w:t>3</w:t>
      </w:r>
      <w:r>
        <w:t>, 357 УК РФ.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 xml:space="preserve">Преступления, предусмотренные ч. 3 и 4 </w:t>
      </w:r>
      <w:r>
        <w:t>ст. 111, ст. 116, ст. 136, 141, 142, 142.1, 148, 149, 150, 212, ч. 2 ст. 213, ч. 2 ст. 214, ст. 239, 243, 244, 278, 279, 335, 336, 354</w:t>
      </w:r>
      <w:r>
        <w:rPr>
          <w:vertAlign w:val="superscript"/>
        </w:rPr>
        <w:t>1</w:t>
      </w:r>
      <w:r>
        <w:t xml:space="preserve"> УК РФ, относятся к перечню при наличии в статистической карточке отметки о совершении преступления по мотивам ненависти </w:t>
      </w:r>
      <w:r>
        <w:t>либо вражды идеологической, политической, расовой, национальной, религиозной</w:t>
      </w:r>
      <w:proofErr w:type="gramEnd"/>
      <w:r>
        <w:t xml:space="preserve"> в отношении какой-либо социальной группы.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Многие исследователи сходятся в том, что статистические данные об экстремистских преступлениях не отражают объективной картины распростра</w:t>
      </w:r>
      <w:r>
        <w:t>нения экстремизма в стране. В качестве основной причины называют общий подход к уголовно-правовой оценке этих общественно опасных деяний. На практике фактически экстремистские преступления часто квалифицируются как совершенные по хулиганским мотивам</w:t>
      </w:r>
      <w:r>
        <w:rPr>
          <w:vertAlign w:val="superscript"/>
        </w:rPr>
        <w:footnoteReference w:id="4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Исхо</w:t>
      </w:r>
      <w:r>
        <w:t>дя из этого, преступления экстремистской направленности обладают не только скрытой, но и скрываемой латентностью, когда мотивы деяний смешиваются с хулиганскими либо иными побуждениями, что существенно изменяет юридическую оценку содеянного. При этом право</w:t>
      </w:r>
      <w:r>
        <w:t>охранительные органы могут принижать общественную опасность деяний, совершаемых в тех или иных социальных конфликтах, нередко имеющих массовый и развивающийся характер</w:t>
      </w:r>
      <w:r>
        <w:rPr>
          <w:vertAlign w:val="superscript"/>
        </w:rPr>
        <w:footnoteReference w:id="4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Так, до беспорядков в г. Кондопоге в сентябре 2006 года, в Республике Карелия преступл</w:t>
      </w:r>
      <w:r>
        <w:t>ения экстремистской направленности не регистрировались правоохранительными органами вовсе (лишь с 2006 года такие преступления стали выявляться). Тезис о значительной скрываемой латентности экстремистских преступлений подтверждает невысокая регистрация пре</w:t>
      </w:r>
      <w:r>
        <w:t xml:space="preserve">ступлений анализируемой категории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округе, хотя социологами по результатам исследований в 2014 году межэтническая напряженность в регионе оценивалась как очень высокая</w:t>
      </w:r>
      <w:r>
        <w:rPr>
          <w:vertAlign w:val="superscript"/>
        </w:rPr>
        <w:footnoteReference w:id="4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Тем не менее, несмотря на высокий уровень латентности, об</w:t>
      </w:r>
      <w:r>
        <w:t xml:space="preserve">щий и </w:t>
      </w:r>
      <w:r>
        <w:lastRenderedPageBreak/>
        <w:t>региональный анализ количественных показателей экстремистской преступности характеризует закономерности ее распространения.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Динамика зарегистрированных преступлений экстремистской направленности в период с 2003 г. по 2015 г. характеризуется тенденцие</w:t>
      </w:r>
      <w:r>
        <w:t>й к росту. Количество зарегистрированных преступлений в этот период увеличилось более чем в 8,3 раза (с 157 в 2003 г. до 1308 в 2015 г.). Незначительное снижение отмечалось лишь в 2004 г. и 2011 г. Существенно возросло количество выявленных лиц (с 142 в 20</w:t>
      </w:r>
      <w:r>
        <w:t>03 г. до 912 в 2015 г.) (Таблица 1).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определенной степени существенный рост количества зарегистрированных преступлений экстремистской направленности связан с введением законодателем в 2007 году соответствующих квалифицирующих признаков в ряд статей Уголо</w:t>
      </w:r>
      <w:r>
        <w:t>вного кодекса Российской Федерации (п. «л» ч. 2 ст. 105, п. «е» ч. 2 ст. 111 УК РФ и др.)</w:t>
      </w:r>
      <w:r>
        <w:rPr>
          <w:vertAlign w:val="superscript"/>
        </w:rPr>
        <w:footnoteReference w:id="48"/>
      </w:r>
      <w:r>
        <w:t xml:space="preserve"> и криминализацией ранее неизвестных </w:t>
      </w:r>
      <w:proofErr w:type="spellStart"/>
      <w:r>
        <w:t>правоприменителю</w:t>
      </w:r>
      <w:proofErr w:type="spellEnd"/>
      <w:r>
        <w:t xml:space="preserve"> деяний (280</w:t>
      </w:r>
      <w:r>
        <w:rPr>
          <w:vertAlign w:val="superscript"/>
        </w:rPr>
        <w:t>1</w:t>
      </w:r>
      <w:r>
        <w:t>, 282</w:t>
      </w:r>
      <w:r>
        <w:rPr>
          <w:vertAlign w:val="superscript"/>
        </w:rPr>
        <w:t>1</w:t>
      </w:r>
      <w:r>
        <w:t>, 282</w:t>
      </w:r>
      <w:r>
        <w:rPr>
          <w:vertAlign w:val="superscript"/>
        </w:rPr>
        <w:t>2</w:t>
      </w:r>
      <w:r>
        <w:t>, 282</w:t>
      </w:r>
      <w:r>
        <w:rPr>
          <w:vertAlign w:val="superscript"/>
        </w:rPr>
        <w:t>3</w:t>
      </w:r>
      <w:r>
        <w:t xml:space="preserve"> УК РФ и др.).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Однако, прежде всего, это обусловлено выработкой более эффективных </w:t>
      </w:r>
      <w:r>
        <w:t xml:space="preserve">подходов к оценке экстремистских деяний и активизацией работы правоохранительных органов в сфере противодействия экстремизму. Так, в период 2008-2015 гг. на фоне ежегодного снижения преступности в целом по стране количество зарегистрированных преступлений </w:t>
      </w:r>
      <w:r>
        <w:t>против внутренней безопасности государства и основ его конституционного строя напротив постоянно увеличивалось (Таблица 1 Приложения 3).</w:t>
      </w:r>
    </w:p>
    <w:p w:rsidR="00CB6387" w:rsidRDefault="008D212C">
      <w:pPr>
        <w:pStyle w:val="ae"/>
        <w:framePr w:w="9360" w:wrap="notBeside" w:vAnchor="text" w:hAnchor="text" w:xAlign="center" w:y="1"/>
        <w:shd w:val="clear" w:color="auto" w:fill="auto"/>
        <w:spacing w:after="7" w:line="240" w:lineRule="exact"/>
      </w:pPr>
      <w:r>
        <w:lastRenderedPageBreak/>
        <w:t>Таблица 1 - Динамика преступлений экстремистской направленности в 2003-2015 гг.</w:t>
      </w:r>
    </w:p>
    <w:p w:rsidR="00CB6387" w:rsidRDefault="008D212C">
      <w:pPr>
        <w:pStyle w:val="ae"/>
        <w:framePr w:w="9360" w:wrap="notBeside" w:vAnchor="text" w:hAnchor="text" w:xAlign="center" w:y="1"/>
        <w:shd w:val="clear" w:color="auto" w:fill="auto"/>
        <w:spacing w:after="0" w:line="240" w:lineRule="exact"/>
        <w:jc w:val="center"/>
      </w:pPr>
      <w:r>
        <w:t>в Российской Федерации</w:t>
      </w:r>
      <w:r>
        <w:rPr>
          <w:vertAlign w:val="superscript"/>
        </w:rPr>
        <w:t>49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1171"/>
        <w:gridCol w:w="1166"/>
        <w:gridCol w:w="1171"/>
        <w:gridCol w:w="1166"/>
        <w:gridCol w:w="1171"/>
        <w:gridCol w:w="1166"/>
        <w:gridCol w:w="1176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Годы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Количество преступлений, зарегистрированных в отчетном периоде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Коэффициент преступности в расчете на 100 тыс. населения старше 14 лет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Количество предварительно расследованных преступлений в отчетном периоде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Выявлено лиц, совершивших преступления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CB6387">
            <w:pPr>
              <w:framePr w:w="9360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Темп</w:t>
            </w:r>
          </w:p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9pt"/>
              </w:rPr>
              <w:t>прироста,</w:t>
            </w:r>
          </w:p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Темп</w:t>
            </w:r>
          </w:p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9pt"/>
              </w:rPr>
              <w:t>прироста,</w:t>
            </w:r>
          </w:p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Темп</w:t>
            </w:r>
          </w:p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9pt"/>
              </w:rPr>
              <w:t>прироста,</w:t>
            </w:r>
          </w:p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-17,2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-32,4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+16,9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+39,6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+73,0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+30,6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+35,4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+28,6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+29,2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+98,2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+68,4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+19,1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+12,6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+12,9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+19,7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+30,6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+24,3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-20,4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-9,8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+11,9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+21,5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+9,8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+28,7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+21,6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+27,7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1024</w:t>
            </w:r>
            <w:r>
              <w:rPr>
                <w:rStyle w:val="212pt0"/>
                <w:vertAlign w:val="superscript"/>
              </w:rPr>
              <w:footnoteReference w:id="49"/>
            </w:r>
            <w:r>
              <w:rPr>
                <w:rStyle w:val="212pt0"/>
                <w:vertAlign w:val="superscript"/>
              </w:rPr>
              <w:t xml:space="preserve"> </w:t>
            </w:r>
            <w:r>
              <w:rPr>
                <w:rStyle w:val="212pt0"/>
                <w:vertAlign w:val="superscript"/>
              </w:rPr>
              <w:footnoteReference w:id="50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+14,3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0.84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+17,6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+23,8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1308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+27,7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1109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+26,9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6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+9,5</w:t>
            </w:r>
          </w:p>
        </w:tc>
      </w:tr>
    </w:tbl>
    <w:p w:rsidR="00CB6387" w:rsidRDefault="00CB6387">
      <w:pPr>
        <w:framePr w:w="9360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93"/>
        <w:ind w:firstLine="720"/>
        <w:jc w:val="both"/>
      </w:pPr>
      <w:r>
        <w:t xml:space="preserve">В свою очередь совершенствование работы правоохранительных органов в этом направлении явилось реакцией на повышенную криминальную активность </w:t>
      </w:r>
      <w:proofErr w:type="spellStart"/>
      <w:r>
        <w:t>экстремистски</w:t>
      </w:r>
      <w:proofErr w:type="spellEnd"/>
      <w:r>
        <w:t xml:space="preserve"> настроенных граждан и организаций.</w:t>
      </w:r>
    </w:p>
    <w:p w:rsidR="00CB6387" w:rsidRDefault="008D212C">
      <w:pPr>
        <w:pStyle w:val="20"/>
        <w:shd w:val="clear" w:color="auto" w:fill="auto"/>
        <w:ind w:firstLine="720"/>
        <w:jc w:val="both"/>
      </w:pPr>
      <w:r>
        <w:t xml:space="preserve">Изучение </w:t>
      </w:r>
      <w:r>
        <w:t xml:space="preserve">региональных особенностей преступности показывает, что в период 2003 - 2015 гг. наибольшее количество преступлений экстремистской направленности регистрировалось в Центральном (в среднем 156 преступлений ежегодно), Приволжском (108) и Северо-Западном (71) </w:t>
      </w:r>
      <w:r>
        <w:t>федеральных округах (Рисунок 1, Таблица 2 Приложения 3).</w:t>
      </w:r>
      <w:r>
        <w:br w:type="page"/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2.85pt;margin-top:-270.5pt;width:449.3pt;height:27.75pt;z-index:-125829376;mso-wrap-distance-left:10.3pt;mso-wrap-distance-right:10.5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af0"/>
                    <w:shd w:val="clear" w:color="auto" w:fill="auto"/>
                  </w:pPr>
                  <w:r>
                    <w:rPr>
                      <w:rStyle w:val="Exact"/>
                      <w:b/>
                      <w:bCs/>
                    </w:rPr>
                    <w:t>Рисунок 1 - Количество преступлений экстремистской направленности в среднем по федеральным округам в период 2003-2015 гг.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9" type="#_x0000_t202" style="position:absolute;left:0;text-align:left;margin-left:52.9pt;margin-top:-231.85pt;width:16.3pt;height:195.15pt;z-index:-125829375;mso-wrap-distance-left:10.3pt;mso-wrap-distance-right:10.5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26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180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160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140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120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100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80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60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40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</w:pPr>
                  <w:r>
                    <w:rPr>
                      <w:rStyle w:val="2Exact"/>
                      <w:b/>
                      <w:bCs/>
                    </w:rPr>
                    <w:t>20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  <w:ind w:left="220"/>
                  </w:pPr>
                  <w:r>
                    <w:rPr>
                      <w:rStyle w:val="2Exact"/>
                      <w:b/>
                      <w:bCs/>
                    </w:rPr>
                    <w:t>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left:0;text-align:left;margin-left:84.85pt;margin-top:-38.15pt;width:315.1pt;height:11.85pt;z-index:-125829374;mso-wrap-distance-left:10.3pt;mso-wrap-distance-right:10.5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26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  <w:b/>
                      <w:bCs/>
                    </w:rPr>
                    <w:t xml:space="preserve">ЦФО СЗФО ПФО СФО СКФО УФО ЮФО </w:t>
                  </w:r>
                  <w:r>
                    <w:rPr>
                      <w:rStyle w:val="2Exact"/>
                      <w:b/>
                      <w:bCs/>
                    </w:rPr>
                    <w:t>ДФО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73.8pt;margin-top:-218.4pt;width:335.05pt;height:176.65pt;z-index:-125829373;mso-wrap-distance-left:10.3pt;mso-wrap-distance-right:10.55pt;mso-position-horizontal-relative:margin">
            <v:imagedata r:id="rId11" o:title="image1"/>
            <w10:wrap type="topAndBottom" anchorx="margin"/>
          </v:shape>
        </w:pict>
      </w:r>
      <w:r>
        <w:t xml:space="preserve">Наибольший удельный вес преступлений экстремистской направленности от общего количества преступлений, зарегистрированных в Российской Федерации в период 2006-2015 гг., наблюдался в </w:t>
      </w:r>
      <w:proofErr w:type="spellStart"/>
      <w:r>
        <w:t>Северо</w:t>
      </w:r>
      <w:r>
        <w:softHyphen/>
        <w:t>Кавказском</w:t>
      </w:r>
      <w:proofErr w:type="spellEnd"/>
      <w:r>
        <w:t xml:space="preserve"> федеральном округе (в среднем 0,0735 ежегодно), </w:t>
      </w:r>
      <w:proofErr w:type="spellStart"/>
      <w:r>
        <w:t>Севе</w:t>
      </w:r>
      <w:r>
        <w:t>ро</w:t>
      </w:r>
      <w:r>
        <w:softHyphen/>
        <w:t>Западном</w:t>
      </w:r>
      <w:proofErr w:type="spellEnd"/>
      <w:r>
        <w:t xml:space="preserve"> (0,0373) и Центральном (0,0324) федеральных округах (Таблица 3 Приложения 3). Существенная разница доли преступлений экстремистской направленности в Северо-Кавказском федеральном округе (СКФО) в сравнении с другими федеральными округами обуслов</w:t>
      </w:r>
      <w:r>
        <w:t>лена нестабильной ситуацией в регионе, что позволяет говорить о том, что детерминанты экстремизма здесь напрямую связаны с террористической преступностью.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Среди субъектов Российской Федерации, исключая регионы СКФО, наиболее существенная доля преступлений </w:t>
      </w:r>
      <w:r>
        <w:t>экстремистской направленности в общей преступности наблюдалась в Республике Адыгея, Республике Карелия, Курской, Новгородской, Орловской, Кировской и Владимирской областях.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Анализ структуры экстремистской преступности показывает существенную долю преступле</w:t>
      </w:r>
      <w:r>
        <w:t>ний против основ конституционного строя и безопасности государства (ст. 280, 282, 282</w:t>
      </w:r>
      <w:r>
        <w:rPr>
          <w:vertAlign w:val="superscript"/>
        </w:rPr>
        <w:t>1</w:t>
      </w:r>
      <w:r>
        <w:t>, 282</w:t>
      </w:r>
      <w:r>
        <w:rPr>
          <w:vertAlign w:val="superscript"/>
        </w:rPr>
        <w:t>2</w:t>
      </w:r>
      <w:r>
        <w:t>, 282</w:t>
      </w:r>
      <w:r>
        <w:rPr>
          <w:vertAlign w:val="superscript"/>
        </w:rPr>
        <w:t>3</w:t>
      </w:r>
      <w:r>
        <w:t xml:space="preserve"> УК РФ) в общем</w:t>
      </w:r>
      <w:r>
        <w:br w:type="page"/>
      </w:r>
      <w:r>
        <w:lastRenderedPageBreak/>
        <w:t>массиве преступлений экстремистской направленности, которая ежегодно увеличивается. Если в 2011 году она составляла 62,2 % (387), то в 2015 го</w:t>
      </w:r>
      <w:r>
        <w:t>ду их доля возросла до 87,9 % (1151).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то же время абсолютное количество, а с этим и доля преступлений против жизни и здоровья заметно снизились со 169 (27,1 %) в 2011 году до 110 (8,4 %) в 2015 году.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Преступления против основ конституционного строя и </w:t>
      </w:r>
      <w:r>
        <w:t>безопасности государства выступают, таким образом, «ядром» регистрируемой экстремистской преступности (Таблица 1 Приложения 3).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последние годы более 60 % преступлений, предусмотренных ст. 280, 282 УК РФ, совершается с использованием </w:t>
      </w:r>
      <w:proofErr w:type="spellStart"/>
      <w:r>
        <w:t>информационно</w:t>
      </w:r>
      <w:r>
        <w:softHyphen/>
        <w:t>телеком</w:t>
      </w:r>
      <w:r>
        <w:t>муникационной</w:t>
      </w:r>
      <w:proofErr w:type="spellEnd"/>
      <w:r>
        <w:t xml:space="preserve"> сети «Интернет». Так, в 2015 году из 256 преступлений, предусмотренных ст. 280 УК РФ, в сети «Интернет» совершено 172. Из 825 преступлений, предусмотренных ст. 282 УК РФ, в сети совершено 519.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ходе диссертационного исследования было изучено</w:t>
      </w:r>
      <w:r>
        <w:t xml:space="preserve"> 39 обвинительных приговоров, постановленных по уголовным делам о преступлениях, предусмотренных ч. 1 ст. 282 УК РФ, за период 2012-2015 гг. В основном преступные деяния были связаны с размещением экстремистских материалов в социальной сети «</w:t>
      </w:r>
      <w:proofErr w:type="spellStart"/>
      <w:r>
        <w:t>ВКонтакте</w:t>
      </w:r>
      <w:proofErr w:type="spellEnd"/>
      <w:r>
        <w:t>» и д</w:t>
      </w:r>
      <w:r>
        <w:t>ругих социальных сетях (29), а также на прочих сайтах (4).</w:t>
      </w:r>
      <w:proofErr w:type="gramEnd"/>
      <w:r>
        <w:t xml:space="preserve"> Только 6 преступлений не были связаны с использованием сети «Интернет».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Зачастую преступные деяния, которые квалифицируются по этим двум статьям, заключаются в пересылке видеороликов, фотографий, п</w:t>
      </w:r>
      <w:r>
        <w:t xml:space="preserve">лакатов соответствующего содержания, в размещении комментариев на страницах социальных сетей, и совершаются рядовыми пользователями, не владеющими навыками использования методов конспирации и анонимного нахождения в сети. Для подразделений, осуществляющих </w:t>
      </w:r>
      <w:proofErr w:type="spellStart"/>
      <w:r>
        <w:t>оперативно</w:t>
      </w:r>
      <w:r>
        <w:softHyphen/>
        <w:t>розыскную</w:t>
      </w:r>
      <w:proofErr w:type="spellEnd"/>
      <w:r>
        <w:t xml:space="preserve"> деятельность, установление подобных лиц становится несложной задачей. В то же время, непосредственные авторы экстремистских материалов и лица, </w:t>
      </w:r>
      <w:r>
        <w:lastRenderedPageBreak/>
        <w:t xml:space="preserve">инициировавшие </w:t>
      </w:r>
      <w:proofErr w:type="spellStart"/>
      <w:r>
        <w:t>вброс</w:t>
      </w:r>
      <w:proofErr w:type="spellEnd"/>
      <w:r>
        <w:t xml:space="preserve"> экстремистских материалов в информационно-коммуникационные сети, часто </w:t>
      </w:r>
      <w:r>
        <w:t>не устанавливаются.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Так, например, 06.05.2013 приговором </w:t>
      </w:r>
      <w:proofErr w:type="spellStart"/>
      <w:r>
        <w:t>Бердского</w:t>
      </w:r>
      <w:proofErr w:type="spellEnd"/>
      <w:r>
        <w:t xml:space="preserve"> городского суда Новосибирской области в совершении преступления, предусмотренного ч. 1 ст. 282 УК РФ, виновным признан гражданин Ш., разместивший 12.04.2013 на сайте социальной сети «</w:t>
      </w:r>
      <w:proofErr w:type="spellStart"/>
      <w:r>
        <w:t>ВКонта</w:t>
      </w:r>
      <w:r>
        <w:t>кте</w:t>
      </w:r>
      <w:proofErr w:type="spellEnd"/>
      <w:r>
        <w:t>» видеофонограмму «</w:t>
      </w:r>
      <w:proofErr w:type="spellStart"/>
      <w:r>
        <w:t>Куклус</w:t>
      </w:r>
      <w:proofErr w:type="spellEnd"/>
      <w:r>
        <w:t xml:space="preserve"> клан», содержащую негативные высказывания по признаку национальной принадлежности. Осужденный размещал материалы со своего домашнего компьютера, и для его установления оперативным подразделениям было достаточно направить запрос</w:t>
      </w:r>
      <w:r>
        <w:t xml:space="preserve">ы в интернет-компанию, </w:t>
      </w:r>
      <w:proofErr w:type="gramStart"/>
      <w:r>
        <w:t>владеющую</w:t>
      </w:r>
      <w:proofErr w:type="gramEnd"/>
      <w:r>
        <w:t xml:space="preserve"> ресурсом, и </w:t>
      </w:r>
      <w:proofErr w:type="spellStart"/>
      <w:r>
        <w:t>интернет-провайдеру</w:t>
      </w:r>
      <w:proofErr w:type="spellEnd"/>
      <w:r>
        <w:rPr>
          <w:vertAlign w:val="superscript"/>
        </w:rPr>
        <w:footnoteReference w:id="5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Рост числа преступлений, предусмотренных ст. 280, 282 УК РФ, за счет увеличения сегмента преступлений, связанных с размещением материалов в сети «Интернет», обусловлен развитием технологий </w:t>
      </w:r>
      <w:r>
        <w:t>в Российской Федерации, тенденцией увеличения числа пользователей. Однако в некоторых случаях можно говорить об опасной тенденции подмены борьбы с экстремизмом антигосударственной направленности борьбой с хулиганством, вандализмом, публичной клеветой. Прич</w:t>
      </w:r>
      <w:r>
        <w:t>инами этого служат узковедомственные интересы, связанные с увеличением показателей работы, относительная легкость расследования уголовных дел, политическая конъюнктура</w:t>
      </w:r>
      <w:r>
        <w:rPr>
          <w:vertAlign w:val="superscript"/>
        </w:rPr>
        <w:footnoteReference w:id="5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Для выявления того, насколько борьба с преступлениями, предусмотренными ст. 280, 282 У</w:t>
      </w:r>
      <w:r>
        <w:t>К РФ, способствует предупреждению совершения иных преступлений экстремистской направленности, в том числе насильственного характера, проведен расчет коэффициентов корреляции с использованием методов математической статистики (Таблица 2). На произведенных р</w:t>
      </w:r>
      <w:r>
        <w:t xml:space="preserve">асчетах негативно отразились недостатки статистического </w:t>
      </w:r>
      <w:r>
        <w:lastRenderedPageBreak/>
        <w:t>учета. Например, в статистику зарегистрированных преступлений экстремистской направленности не попадают деяния, предусмотренные ч. 2 и 3 ст. 213 УК РФ, совершенные по мотивам политической, идеологичес</w:t>
      </w:r>
      <w:r>
        <w:t>кой, расовой, национальной или религиозной ненависти или вражды либо по мотивам ненависти или вражды в отношении какой-либо социальной группы. Кроме того, преступления, предусмотренные ст. 213, 116 и 119 УК РФ, подразумевают наиболее «оценочную» позицию пр</w:t>
      </w:r>
      <w:r>
        <w:t>авоохранительных органов при квалификации по мотивам ненависти и вражды.</w:t>
      </w:r>
    </w:p>
    <w:p w:rsidR="00CB6387" w:rsidRDefault="008D212C">
      <w:pPr>
        <w:pStyle w:val="ae"/>
        <w:framePr w:w="9355" w:wrap="notBeside" w:vAnchor="text" w:hAnchor="text" w:xAlign="center" w:y="1"/>
        <w:shd w:val="clear" w:color="auto" w:fill="auto"/>
        <w:spacing w:after="0" w:line="274" w:lineRule="exact"/>
        <w:jc w:val="center"/>
      </w:pPr>
      <w:r>
        <w:t>Таблица 2 - Коэффициенты корреляции преступлений, предусмотренных ст. 280, 282 УК РФ, и преступлений экстремистской направленности, предусмотренных ст. 213, 105, 111, 112, 115, 116, 1</w:t>
      </w:r>
      <w:r>
        <w:t>19 УК РФ, зарегистрированных в 2008-2015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171"/>
        <w:gridCol w:w="1171"/>
        <w:gridCol w:w="1171"/>
        <w:gridCol w:w="1171"/>
        <w:gridCol w:w="1176"/>
        <w:gridCol w:w="1171"/>
        <w:gridCol w:w="1181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2pt0"/>
              </w:rPr>
              <w:t>Статьи УК РФ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158" w:lineRule="exact"/>
            </w:pPr>
            <w:proofErr w:type="gramStart"/>
            <w:r>
              <w:rPr>
                <w:rStyle w:val="26pt"/>
              </w:rPr>
              <w:t>Хулиганство (п. «б» ч. 1</w:t>
            </w:r>
            <w:proofErr w:type="gramEnd"/>
          </w:p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pt"/>
              </w:rPr>
              <w:t>ст. 213)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pt"/>
              </w:rPr>
              <w:t>Убийство (п. «л» ч. 2 ст. 105)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Прич. тяжкого вреда </w:t>
            </w:r>
            <w:proofErr w:type="spellStart"/>
            <w:r>
              <w:rPr>
                <w:rStyle w:val="26pt"/>
              </w:rPr>
              <w:t>здор</w:t>
            </w:r>
            <w:proofErr w:type="spellEnd"/>
            <w:r>
              <w:rPr>
                <w:rStyle w:val="26pt"/>
              </w:rPr>
              <w:t>. (п. «е» ч. 2 ст. 111)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158" w:lineRule="exact"/>
            </w:pPr>
            <w:proofErr w:type="spellStart"/>
            <w:r>
              <w:rPr>
                <w:rStyle w:val="26pt"/>
              </w:rPr>
              <w:t>Умыш</w:t>
            </w:r>
            <w:proofErr w:type="spellEnd"/>
            <w:r>
              <w:rPr>
                <w:rStyle w:val="26pt"/>
              </w:rPr>
              <w:t>. прич. сред</w:t>
            </w:r>
            <w:proofErr w:type="gramStart"/>
            <w:r>
              <w:rPr>
                <w:rStyle w:val="26pt"/>
              </w:rPr>
              <w:t>.</w:t>
            </w:r>
            <w:proofErr w:type="gramEnd"/>
            <w:r>
              <w:rPr>
                <w:rStyle w:val="26pt"/>
              </w:rPr>
              <w:t xml:space="preserve"> </w:t>
            </w:r>
            <w:proofErr w:type="gramStart"/>
            <w:r>
              <w:rPr>
                <w:rStyle w:val="26pt"/>
              </w:rPr>
              <w:t>т</w:t>
            </w:r>
            <w:proofErr w:type="gramEnd"/>
            <w:r>
              <w:rPr>
                <w:rStyle w:val="26pt"/>
              </w:rPr>
              <w:t xml:space="preserve">яжести вреда </w:t>
            </w:r>
            <w:proofErr w:type="spellStart"/>
            <w:r>
              <w:rPr>
                <w:rStyle w:val="26pt"/>
              </w:rPr>
              <w:t>здор</w:t>
            </w:r>
            <w:proofErr w:type="spellEnd"/>
            <w:r>
              <w:rPr>
                <w:rStyle w:val="26pt"/>
              </w:rPr>
              <w:t>. (п. «е» ч. 2 ст. 112)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158" w:lineRule="exact"/>
            </w:pPr>
            <w:proofErr w:type="spellStart"/>
            <w:r>
              <w:rPr>
                <w:rStyle w:val="26pt"/>
              </w:rPr>
              <w:t>Умыш</w:t>
            </w:r>
            <w:proofErr w:type="spellEnd"/>
            <w:r>
              <w:rPr>
                <w:rStyle w:val="26pt"/>
              </w:rPr>
              <w:t xml:space="preserve">. прич. </w:t>
            </w:r>
            <w:proofErr w:type="spellStart"/>
            <w:r>
              <w:rPr>
                <w:rStyle w:val="26pt"/>
              </w:rPr>
              <w:t>легк</w:t>
            </w:r>
            <w:proofErr w:type="spellEnd"/>
            <w:r>
              <w:rPr>
                <w:rStyle w:val="26pt"/>
              </w:rPr>
              <w:t xml:space="preserve">. вреда </w:t>
            </w:r>
            <w:proofErr w:type="spellStart"/>
            <w:r>
              <w:rPr>
                <w:rStyle w:val="26pt"/>
              </w:rPr>
              <w:t>здор</w:t>
            </w:r>
            <w:proofErr w:type="spellEnd"/>
            <w:r>
              <w:rPr>
                <w:rStyle w:val="26pt"/>
              </w:rPr>
              <w:t>. (п. «б» ч. 2 ст. 115)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pt"/>
              </w:rPr>
              <w:t>Побои (п. «б» ч. 2 ст. 116)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pt"/>
              </w:rPr>
              <w:t>Угроза</w:t>
            </w:r>
          </w:p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pt"/>
              </w:rPr>
              <w:t xml:space="preserve">убийством или прич. тяжкого вреда </w:t>
            </w:r>
            <w:proofErr w:type="spellStart"/>
            <w:r>
              <w:rPr>
                <w:rStyle w:val="26pt"/>
              </w:rPr>
              <w:t>здор</w:t>
            </w:r>
            <w:proofErr w:type="spellEnd"/>
            <w:r>
              <w:rPr>
                <w:rStyle w:val="26pt"/>
              </w:rPr>
              <w:t>. (ч. 2 ст. 119)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ст. 280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-0,24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ст. 282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-0,23</w:t>
            </w:r>
          </w:p>
        </w:tc>
      </w:tr>
    </w:tbl>
    <w:p w:rsidR="00CB6387" w:rsidRDefault="00CB6387">
      <w:pPr>
        <w:framePr w:w="9355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88"/>
        <w:ind w:firstLine="740"/>
        <w:jc w:val="both"/>
      </w:pPr>
      <w:proofErr w:type="gramStart"/>
      <w:r>
        <w:t xml:space="preserve">В период 2008-2015 гг. </w:t>
      </w:r>
      <w:r>
        <w:t>взаимозависимость преступлений, предусмотренных ст. 280, 282 УК РФ, с преступлениями против личности характеризуется обратной корреляцией, то есть с ростом числа выявленных преступлений первой группы (ст. 280, 282 УК РФ) количество преступлений второй груп</w:t>
      </w:r>
      <w:r>
        <w:t>пы (ст. 105, 111, 112, 115, 116, 119, 213 УК РФ), по данным уголовной статистики, снижается.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Высокой обратной корреляцией (от -0,9 до -0,7) характеризуется зависимость между количеством выявленных преступлений, предусмотренных ст. 280, 282 УК РФ, и аналоги</w:t>
      </w:r>
      <w:r>
        <w:t>чным показателем преступлений, предусмотренных п. «б» ч. 2 ст. 115 УК РФ (Рисунок 2).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Средней обратной корреляцией (от -0,7 до -0,5) характеризуются: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зависимость между количеством преступлений, предусмотренных ст. 280 и 282 УК РФ, и количеством преступлени</w:t>
      </w:r>
      <w:r>
        <w:t xml:space="preserve">й, предусмотренных </w:t>
      </w:r>
      <w:proofErr w:type="gramStart"/>
      <w:r>
        <w:t>п. б</w:t>
      </w:r>
      <w:proofErr w:type="gramEnd"/>
      <w:r>
        <w:t xml:space="preserve"> ч. 1 ст. 213 УК РФ (хулиганство).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зависимость между количеством преступлений, предусмотренных ст. 280 и 282 УК РФ, и количеством преступлений, предусмотренных п. «е» ч. 2 ст. 111 УК РФ (причинение тяжкого вреда здоровью)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зависимость</w:t>
      </w:r>
      <w:r>
        <w:t xml:space="preserve"> между количеством преступлений, предусмотренных ст. 280 и 282 УК РФ, и количеством преступлений, предусмотренных п. «б» ч. 2 ст. 116 УК РФ (побои).</w:t>
      </w:r>
    </w:p>
    <w:p w:rsidR="00CB6387" w:rsidRDefault="008D212C">
      <w:pPr>
        <w:pStyle w:val="20"/>
        <w:shd w:val="clear" w:color="auto" w:fill="auto"/>
        <w:spacing w:after="624"/>
        <w:ind w:firstLine="740"/>
        <w:jc w:val="both"/>
      </w:pPr>
      <w:r>
        <w:t>Остальные количественные показатели преступлений характеризуются слабой (от -0,5 до -0,2) и очень слабой ко</w:t>
      </w:r>
      <w:r>
        <w:t>рреляцией (менее -0,2).</w:t>
      </w:r>
    </w:p>
    <w:p w:rsidR="00CB6387" w:rsidRDefault="008D212C">
      <w:pPr>
        <w:pStyle w:val="af0"/>
        <w:framePr w:h="3528" w:wrap="notBeside" w:vAnchor="text" w:hAnchor="text" w:xAlign="center" w:y="1"/>
        <w:shd w:val="clear" w:color="auto" w:fill="auto"/>
        <w:spacing w:line="274" w:lineRule="exact"/>
      </w:pPr>
      <w:r>
        <w:t>Рисунок 2 - Корреляция между количеством преступлений, предусмотренных ст. 280 УК РФ, и количеством преступлений, квалифицированных по п. «б» ч. 2 ст. 115 УК РФ, в 2008-2015 гг. (в целом по России коэффициент корреляции составил 0,7</w:t>
      </w:r>
      <w:r>
        <w:t>9)</w:t>
      </w:r>
    </w:p>
    <w:p w:rsidR="00CB6387" w:rsidRDefault="008D212C">
      <w:pPr>
        <w:framePr w:h="352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"C:\\Users\\first\\AppData\\Local\\Temp\\FineReader12.00\\media\\image2.jpeg"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321pt;height:177pt">
            <v:imagedata r:id="rId12" r:href="rId13"/>
          </v:shape>
        </w:pict>
      </w:r>
      <w:r>
        <w:fldChar w:fldCharType="end"/>
      </w:r>
    </w:p>
    <w:p w:rsidR="00CB6387" w:rsidRDefault="008D212C">
      <w:pPr>
        <w:pStyle w:val="26"/>
        <w:framePr w:h="3528" w:wrap="notBeside" w:vAnchor="text" w:hAnchor="text" w:xAlign="center" w:y="1"/>
        <w:shd w:val="clear" w:color="auto" w:fill="auto"/>
        <w:spacing w:line="240" w:lineRule="exact"/>
        <w:jc w:val="center"/>
      </w:pPr>
      <w:r>
        <w:t xml:space="preserve">по оси </w:t>
      </w:r>
      <w:r>
        <w:rPr>
          <w:rStyle w:val="210pt"/>
          <w:lang w:val="ru-RU" w:eastAsia="ru-RU" w:bidi="ru-RU"/>
        </w:rPr>
        <w:t>X</w:t>
      </w:r>
      <w:r>
        <w:t xml:space="preserve"> - количество преступлений, предусмотренных ст. 280 УК РФ по оси </w:t>
      </w:r>
      <w:r>
        <w:rPr>
          <w:rStyle w:val="210pt"/>
        </w:rPr>
        <w:t>Y</w:t>
      </w:r>
      <w:r w:rsidRPr="00C12F9C">
        <w:rPr>
          <w:lang w:eastAsia="en-US" w:bidi="en-US"/>
        </w:rPr>
        <w:t xml:space="preserve"> </w:t>
      </w:r>
      <w:r>
        <w:t xml:space="preserve">- количество преступлений, предусмотренных п. «б» ч. 2 ст. </w:t>
      </w:r>
      <w:r>
        <w:t>115 УК РФ</w:t>
      </w: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98"/>
        <w:ind w:firstLine="740"/>
        <w:jc w:val="both"/>
      </w:pPr>
      <w:r>
        <w:t>Причинно-обусловливающие и функциональные связи между сегментом насильственных преступлений экстремистской направленности и преступлениями, не связанными с применением насилия, находят отражение в практике реагирования на экстремистскую преступн</w:t>
      </w:r>
      <w:r>
        <w:t>ость. Привлечение виновных лиц к уголовной ответственности за совершение экстремистских преступлений против внутренней безопасности государства и основ его конституционного строя (ст. 280, 282, 282</w:t>
      </w:r>
      <w:r>
        <w:rPr>
          <w:vertAlign w:val="superscript"/>
        </w:rPr>
        <w:t>1</w:t>
      </w:r>
      <w:r>
        <w:t>, 282</w:t>
      </w:r>
      <w:r>
        <w:rPr>
          <w:vertAlign w:val="superscript"/>
        </w:rPr>
        <w:t>2</w:t>
      </w:r>
      <w:r>
        <w:t>, 282</w:t>
      </w:r>
      <w:r>
        <w:rPr>
          <w:vertAlign w:val="superscript"/>
        </w:rPr>
        <w:t>3</w:t>
      </w:r>
      <w:r>
        <w:t xml:space="preserve"> УК РФ) в определенной степени способствуют пр</w:t>
      </w:r>
      <w:r>
        <w:t>едупреждению насильственных преступлений экстремистской направленности.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Это подтверждают и опрошенные работники прокуратуры, согласившиеся с тем, что выявление преступлений, предусмотренных ст. 280, 282 УК РФ, предупреждает более тяжкую преступность. Экспе</w:t>
      </w:r>
      <w:r>
        <w:t xml:space="preserve">ртам был задан вопрос: «В структуре преступлений экстремистской направленности большую </w:t>
      </w:r>
      <w:r>
        <w:lastRenderedPageBreak/>
        <w:t>часть составляют преступления, предусмотренные ст. 280, 282 УК РФ, связанные с пропагандой, направленной на возбуждение национальной, религиозной и иной ненависти и враж</w:t>
      </w:r>
      <w:r>
        <w:t xml:space="preserve">ды. Как вы относитесь к борьбе с этим видом преступлений?». Ответ «борьба с этими преступлениями необходима» дали 87,3 % респондентов. Посчитали, что «бороться нужно с преступлениями этой категории, только если они связаны с совершением иных преступлений» </w:t>
      </w:r>
      <w:r>
        <w:t>6,0 % респондентов. И лишь 4,9 % респондентов посчитали, что «борьба с этими преступлениями является напрасной и не способствует профилактике насильственной экстремистской преступности».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Среди свободных ответов встречались такие: «борьба с данными преступл</w:t>
      </w:r>
      <w:r>
        <w:t>ениями может быть эффективной только в комплексе мер, направленных на оптимизацию внутренней миграции», «необходима, но это - борьба с последствиями, а не с причинами, хотя вести ее надо».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Более полное представление о структуре анализируемых преступлений д</w:t>
      </w:r>
      <w:r>
        <w:t>ают данные Судебного департамента Верховного суда Российской Федерации (Приложение 4)</w:t>
      </w:r>
      <w:r>
        <w:rPr>
          <w:vertAlign w:val="superscript"/>
        </w:rPr>
        <w:footnoteReference w:id="53"/>
      </w:r>
      <w:r>
        <w:t>. Обращает на себя внимание доля осужденных за преступления против жизни и здоровья в общем массиве осужденных за совершение экстремистских преступлений. В 2010 г. их дол</w:t>
      </w:r>
      <w:r>
        <w:t>я составила 34,5 %, в 2013 г. она снизилась до 23,0 %. Насильственные преступления, таким образом, в период 2010-2013 гг. представляли собой существенный сегмент в структуре экстремистской преступности (Рисунок 3).</w:t>
      </w:r>
    </w:p>
    <w:p w:rsidR="00CB6387" w:rsidRDefault="008D212C">
      <w:pPr>
        <w:pStyle w:val="af0"/>
        <w:framePr w:h="4498" w:wrap="notBeside" w:vAnchor="text" w:hAnchor="text" w:xAlign="center" w:y="1"/>
        <w:shd w:val="clear" w:color="auto" w:fill="auto"/>
        <w:spacing w:after="98" w:line="240" w:lineRule="exact"/>
        <w:jc w:val="right"/>
      </w:pPr>
      <w:r>
        <w:lastRenderedPageBreak/>
        <w:t>Рисунок 3 - Структура осужденных за экстр</w:t>
      </w:r>
      <w:r>
        <w:t>емистские преступления (ф. 10.4)</w:t>
      </w:r>
    </w:p>
    <w:p w:rsidR="00CB6387" w:rsidRDefault="008D212C">
      <w:pPr>
        <w:pStyle w:val="af0"/>
        <w:framePr w:h="4498" w:wrap="notBeside" w:vAnchor="text" w:hAnchor="text" w:xAlign="center" w:y="1"/>
        <w:shd w:val="clear" w:color="auto" w:fill="auto"/>
        <w:spacing w:line="240" w:lineRule="exact"/>
      </w:pPr>
      <w:r>
        <w:t>2010 год</w:t>
      </w:r>
    </w:p>
    <w:p w:rsidR="00CB6387" w:rsidRDefault="008D212C">
      <w:pPr>
        <w:framePr w:h="449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"C:\\Users\\first\\AppData\\Local\\Temp\\FineReader12.00\\media\\image3.jpeg"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98.25pt;height:225pt">
            <v:imagedata r:id="rId14" r:href="rId15"/>
          </v:shape>
        </w:pict>
      </w:r>
      <w:r>
        <w:fldChar w:fldCharType="end"/>
      </w: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framePr w:h="400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"C:\\Users\\first\\AppData\\Local\\Temp\\FineReader12.00\\media\\image4.jpeg"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98.25pt;height:201pt">
            <v:imagedata r:id="rId16" r:href="rId17"/>
          </v:shape>
        </w:pict>
      </w:r>
      <w:r>
        <w:fldChar w:fldCharType="end"/>
      </w: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line="485" w:lineRule="exact"/>
        <w:ind w:firstLine="720"/>
        <w:jc w:val="both"/>
      </w:pPr>
      <w:r>
        <w:t xml:space="preserve">Насильственные преступления отличаются большей общественной опасностью в сравнении с иными категориями преступлений экстремистской </w:t>
      </w:r>
      <w:r>
        <w:t>направленности. По справедливому замечанию А. И. Долговой, насилие общественно опасно не только причинением непосредственного вреда физическому или психическому здоровью человека, но и способностью изменять его поведение - понуждать к поступкам, противореч</w:t>
      </w:r>
      <w:r>
        <w:t>ащим личным убеждениям и установкам</w:t>
      </w:r>
      <w:r>
        <w:rPr>
          <w:vertAlign w:val="superscript"/>
        </w:rPr>
        <w:footnoteReference w:id="54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К определению насильственных преступлений существует несколько </w:t>
      </w:r>
      <w:r>
        <w:lastRenderedPageBreak/>
        <w:t xml:space="preserve">подходов. По мнению В. В. Меркурьева, криминальное насилие представляет собой умышленное противозаконное воздействие на человека </w:t>
      </w:r>
      <w:proofErr w:type="gramStart"/>
      <w:r>
        <w:t>помимо</w:t>
      </w:r>
      <w:proofErr w:type="gramEnd"/>
      <w:r>
        <w:t xml:space="preserve"> или </w:t>
      </w:r>
      <w:proofErr w:type="gramStart"/>
      <w:r>
        <w:t>против</w:t>
      </w:r>
      <w:proofErr w:type="gramEnd"/>
      <w:r>
        <w:t xml:space="preserve"> его воли</w:t>
      </w:r>
      <w:r>
        <w:t>, которое причиняет или способно причинить ему органический, физиологический или психический ущерб и (или) ограничить свободу его волеизъявления. Криминальное насилие классифицируется на физический, психический и имущественный виды. Под физическим насилием</w:t>
      </w:r>
      <w:r>
        <w:t xml:space="preserve"> понимается противоправное умышленное физическое воздействие на другое лицо помимо или </w:t>
      </w:r>
      <w:proofErr w:type="gramStart"/>
      <w:r>
        <w:t>вопреки</w:t>
      </w:r>
      <w:proofErr w:type="gramEnd"/>
      <w:r>
        <w:t xml:space="preserve"> его воли, посягающее на его телесную неприкосновенность, здоровье или жизнь, ограничивающее или исключающее свободу его волеизъявления. К результатам последнего </w:t>
      </w:r>
      <w:r>
        <w:t>относится смерть человека, тяжкий, средний тяжести и легкий вред его здоровью, физическая боль, физическое страдание, беспомощное состояние, утрата физической свободы</w:t>
      </w:r>
      <w:r>
        <w:rPr>
          <w:vertAlign w:val="superscript"/>
        </w:rPr>
        <w:footnoteReference w:id="5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Как было показано ранее, в подгруппу насильственных преступлений экстремистской направл</w:t>
      </w:r>
      <w:r>
        <w:t>енности входят, прежде всего, преступления против жизни и здоровья, несмотря на то, что «применение насилия или угроза применения насилия» выделяется в качестве квалифицирующего признака преступлений и иных категорий.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Например, п. «а» ч. 2 ст. 282 УК РФ пр</w:t>
      </w:r>
      <w:r>
        <w:t xml:space="preserve">едусмотрено совершение соответствующих действий, направленных на возбуждение ненависти и вражды, с применением насилия или с угрозой его применения. Так, приговором </w:t>
      </w:r>
      <w:proofErr w:type="spellStart"/>
      <w:r>
        <w:t>Стерлитамакского</w:t>
      </w:r>
      <w:proofErr w:type="spellEnd"/>
      <w:r>
        <w:t xml:space="preserve"> районного суда Республики Башкортостан от 04.03.2013 гражданин З. признан </w:t>
      </w:r>
      <w:r>
        <w:t xml:space="preserve">виновным в совершении преступления, предусмотренного п. «а» ч. 2 ст. 282 УК РФ. В ходе судебного заседания установлено, что в 2012 г. З., находясь в помещении трактира, негативно высказался в адрес ранее незнакомого представителя негроидной расы, уроженца </w:t>
      </w:r>
      <w:r>
        <w:t xml:space="preserve">Кубы, ныне гражданина Российской Федерации Г., используя при этом нецензурную лексику. При этом З. нанес Г. несколько ударов кулаком в </w:t>
      </w:r>
      <w:r>
        <w:lastRenderedPageBreak/>
        <w:t>лицо, чем причинил телесные повреждения, которые расцениваются как повреждения, не причинившие вред здоровью человека</w:t>
      </w:r>
      <w:r>
        <w:rPr>
          <w:vertAlign w:val="superscript"/>
        </w:rPr>
        <w:footnoteReference w:id="5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</w:t>
      </w:r>
      <w:r>
        <w:t xml:space="preserve">ем не </w:t>
      </w:r>
      <w:proofErr w:type="gramStart"/>
      <w:r>
        <w:t>менее</w:t>
      </w:r>
      <w:proofErr w:type="gramEnd"/>
      <w:r>
        <w:t xml:space="preserve"> анализ судебной практики показывает, что случаи подобной квалификации встречаются не так часто.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Особую опасность представляют преступления, совершенные активными участниками экстремистских организаций. Большой резонанс в обществе вызвало рассмо</w:t>
      </w:r>
      <w:r>
        <w:t xml:space="preserve">трение нескольких уголовных дел в отношении несовершеннолетних </w:t>
      </w:r>
      <w:proofErr w:type="spellStart"/>
      <w:r>
        <w:t>Рыно</w:t>
      </w:r>
      <w:proofErr w:type="spellEnd"/>
      <w:r>
        <w:t xml:space="preserve">, </w:t>
      </w:r>
      <w:proofErr w:type="spellStart"/>
      <w:r>
        <w:t>Скачевского</w:t>
      </w:r>
      <w:proofErr w:type="spellEnd"/>
      <w:r>
        <w:t xml:space="preserve"> и других, совершивших в 2007 г. целый ряд убийств. Они были осуждены на максимальный для несовершеннолетних срок - десять лет за преступления на национальной почве</w:t>
      </w:r>
      <w:r>
        <w:rPr>
          <w:vertAlign w:val="superscript"/>
        </w:rPr>
        <w:footnoteReference w:id="5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Преступле</w:t>
      </w:r>
      <w:r>
        <w:t>ния против жизни и здоровья, совершенные по мотивам ненависти или вражды в отношении какой-либо социальной группы, составляют незначительную долю в массиве зарегистрированных преступлений против жизни и здоровья, предусмотренных главой 16 УК РФ. Так, в 201</w:t>
      </w:r>
      <w:r>
        <w:t xml:space="preserve">1 г. их доля составляла лишь 0,06 % (169 из 293 536), в 2012 г. - 0,04 % (127 из 294 054), в 2013 г. - 0,04 % (111 из 289 699), в 2014 г. - 0,04 % (123 из 283 880), в 2015 г. - 0,04 % (110 </w:t>
      </w:r>
      <w:proofErr w:type="gramStart"/>
      <w:r>
        <w:t>из</w:t>
      </w:r>
      <w:proofErr w:type="gramEnd"/>
      <w:r>
        <w:t xml:space="preserve"> 296 331)</w:t>
      </w:r>
      <w:r>
        <w:rPr>
          <w:vertAlign w:val="superscript"/>
        </w:rPr>
        <w:footnoteReference w:id="58"/>
      </w:r>
      <w:r>
        <w:t>.</w:t>
      </w:r>
    </w:p>
    <w:p w:rsidR="00CB6387" w:rsidRDefault="008D212C">
      <w:pPr>
        <w:pStyle w:val="20"/>
        <w:shd w:val="clear" w:color="auto" w:fill="auto"/>
        <w:ind w:firstLine="780"/>
        <w:jc w:val="both"/>
      </w:pPr>
      <w:r>
        <w:t>Аналогичная ситуация отмечается при анализе статистич</w:t>
      </w:r>
      <w:r>
        <w:t xml:space="preserve">еских данных по выявленным лицам, совершившим преступления против жизни и здоровья по мотивам ненависти или вражды в отношении какой-либо социальной группы. </w:t>
      </w:r>
      <w:proofErr w:type="gramStart"/>
      <w:r>
        <w:t xml:space="preserve">В 2011 г. их доля в общем массиве выявленных лиц, совершивших преступления против жизни и здоровья </w:t>
      </w:r>
      <w:r>
        <w:t>(глава 16 УК РФ) составляла 0,07 % (141 из 202 361), в 2012 г. - 0,06 % (118 из 204 817), в 2013 г. - 0,06 % (118 из 206 953), в 2014 г. - 0,06 % (122 из 202 228), в 2015 г. - 0,03 % (72 из 210 778)</w:t>
      </w:r>
      <w:r>
        <w:rPr>
          <w:vertAlign w:val="superscript"/>
        </w:rPr>
        <w:footnoteReference w:id="59"/>
      </w:r>
      <w:r>
        <w:t>.</w:t>
      </w:r>
      <w:proofErr w:type="gramEnd"/>
    </w:p>
    <w:p w:rsidR="00CB6387" w:rsidRDefault="008D212C">
      <w:pPr>
        <w:pStyle w:val="20"/>
        <w:shd w:val="clear" w:color="auto" w:fill="auto"/>
        <w:ind w:firstLine="780"/>
        <w:jc w:val="both"/>
      </w:pPr>
      <w:r>
        <w:lastRenderedPageBreak/>
        <w:t>В 2012 г. введена форма статистической отчетности, соде</w:t>
      </w:r>
      <w:r>
        <w:t>ржащая сведения о преступлениях, совершенных в отношении иностранных граждан. В период 2012 - 2015 гг. 45 % преступлений экстремистской направленности были совершены в отношении граждан Узбекистана, 16 % в отношении Таджикистана. Граждане данных государств</w:t>
      </w:r>
      <w:r>
        <w:t xml:space="preserve"> составляют основу миграционных потоков из-за пределов России.</w:t>
      </w:r>
    </w:p>
    <w:p w:rsidR="00CB6387" w:rsidRDefault="008D212C">
      <w:pPr>
        <w:pStyle w:val="20"/>
        <w:shd w:val="clear" w:color="auto" w:fill="auto"/>
        <w:ind w:firstLine="780"/>
        <w:jc w:val="both"/>
      </w:pPr>
      <w:r>
        <w:t>Обращает на себя внимание резкое увеличение посягательств в отношении граждан Украины, которые были вынуждены массово выезжать на территорию России в 2014-2015 гг. (Таблица 3).</w:t>
      </w:r>
    </w:p>
    <w:p w:rsidR="00CB6387" w:rsidRDefault="008D212C">
      <w:pPr>
        <w:pStyle w:val="20"/>
        <w:shd w:val="clear" w:color="auto" w:fill="auto"/>
        <w:ind w:firstLine="780"/>
        <w:jc w:val="both"/>
      </w:pPr>
      <w:proofErr w:type="gramStart"/>
      <w:r>
        <w:t>В целом по Росси</w:t>
      </w:r>
      <w:r>
        <w:t>и количество потерпевших по уголовным делам о преступлениях против жизни</w:t>
      </w:r>
      <w:proofErr w:type="gramEnd"/>
      <w:r>
        <w:t xml:space="preserve"> и здоровья (глава 16 УК РФ) в 2012 г. составило 284 190, в 2013 г. - 286 146, в 2014 г. - 288 225 (из них 257 мигранты, 32 беженцы), в 2015 г. - 289 440 (283 мигранты, 167 беженцы)</w:t>
      </w:r>
      <w:r>
        <w:rPr>
          <w:vertAlign w:val="superscript"/>
        </w:rPr>
        <w:footnoteReference w:id="60"/>
      </w:r>
      <w:r>
        <w:t>.</w:t>
      </w:r>
    </w:p>
    <w:p w:rsidR="00CB6387" w:rsidRDefault="008D212C">
      <w:pPr>
        <w:pStyle w:val="20"/>
        <w:shd w:val="clear" w:color="auto" w:fill="auto"/>
        <w:ind w:firstLine="780"/>
        <w:jc w:val="both"/>
      </w:pPr>
      <w:r>
        <w:t>Для установления гражданской и этнической принадлежности жертв насильственных преступлений в ходе диссертационного исследования было изучено 42 приговора по уголовным делам о преступлениях против жизни и здоровья, которые выносились за период 2008-2015 гг.</w:t>
      </w:r>
      <w:r>
        <w:t xml:space="preserve"> в Москве, Московской области, г. Санкт-Петербурге, Республике Башкортостан и ряде других субъектов Российской Федерации. Стоит учесть, что в приговорах</w:t>
      </w:r>
      <w:r>
        <w:br w:type="page"/>
      </w:r>
      <w:r>
        <w:lastRenderedPageBreak/>
        <w:t xml:space="preserve">такие характеристики пострадавших, как гражданство или национальность, достаточно часто завуалированы. </w:t>
      </w:r>
      <w:r>
        <w:t>Нередко судьями используются понятия «лицо нерусской национальности» или «уроженец» того или иного региона, часть этих лиц фактически является иностранными гражданами.</w:t>
      </w:r>
    </w:p>
    <w:p w:rsidR="00CB6387" w:rsidRDefault="008D212C">
      <w:pPr>
        <w:pStyle w:val="ae"/>
        <w:framePr w:w="7325" w:wrap="notBeside" w:vAnchor="text" w:hAnchor="text" w:xAlign="center" w:y="1"/>
        <w:shd w:val="clear" w:color="auto" w:fill="auto"/>
        <w:spacing w:after="0" w:line="278" w:lineRule="exact"/>
        <w:jc w:val="center"/>
      </w:pPr>
      <w:r>
        <w:t xml:space="preserve">Таблица 3 - Количество зарегистрированных преступлений экстремистской направленности, </w:t>
      </w:r>
      <w:r>
        <w:t>совершенных в отношении иностранных граждан</w:t>
      </w:r>
    </w:p>
    <w:p w:rsidR="00CB6387" w:rsidRDefault="008D212C">
      <w:pPr>
        <w:pStyle w:val="ae"/>
        <w:framePr w:w="7325" w:wrap="notBeside" w:vAnchor="text" w:hAnchor="text" w:xAlign="center" w:y="1"/>
        <w:shd w:val="clear" w:color="auto" w:fill="auto"/>
        <w:spacing w:after="0" w:line="278" w:lineRule="exact"/>
        <w:jc w:val="center"/>
      </w:pPr>
      <w:r>
        <w:t>и лиц без гражданства</w:t>
      </w:r>
      <w:r>
        <w:rPr>
          <w:vertAlign w:val="superscript"/>
        </w:rPr>
        <w:t>61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099"/>
        <w:gridCol w:w="1099"/>
        <w:gridCol w:w="1099"/>
        <w:gridCol w:w="1109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7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3"/>
              </w:rPr>
              <w:t>2012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3"/>
              </w:rPr>
              <w:t>2013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3"/>
              </w:rPr>
              <w:t>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3"/>
              </w:rPr>
              <w:t>2015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46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326" w:lineRule="exact"/>
            </w:pPr>
            <w:r>
              <w:t>Из них в отношении граждан: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7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Азербайджана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Армении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Кыргызстана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Таджикистана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proofErr w:type="gramStart"/>
            <w:r>
              <w:t xml:space="preserve">Т </w:t>
            </w:r>
            <w:proofErr w:type="spellStart"/>
            <w:r>
              <w:t>уркменистана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Узбекистана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Украины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Китая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Индии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7325" w:wrap="notBeside" w:vAnchor="text" w:hAnchor="text" w:xAlign="center" w:y="1"/>
              <w:shd w:val="clear" w:color="auto" w:fill="auto"/>
              <w:spacing w:line="280" w:lineRule="exact"/>
            </w:pPr>
            <w:r>
              <w:t>0</w:t>
            </w:r>
          </w:p>
        </w:tc>
      </w:tr>
    </w:tbl>
    <w:p w:rsidR="00CB6387" w:rsidRDefault="00CB6387">
      <w:pPr>
        <w:framePr w:w="7325" w:wrap="notBeside" w:vAnchor="text" w:hAnchor="text" w:xAlign="center" w:y="1"/>
        <w:rPr>
          <w:sz w:val="2"/>
          <w:szCs w:val="2"/>
        </w:rPr>
      </w:pPr>
    </w:p>
    <w:p w:rsidR="00CB6387" w:rsidRDefault="008D212C">
      <w:pPr>
        <w:rPr>
          <w:sz w:val="2"/>
          <w:szCs w:val="2"/>
        </w:rPr>
      </w:pPr>
      <w:r>
        <w:pict>
          <v:shape id="_x0000_s1043" type="#_x0000_t202" style="position:absolute;margin-left:-.85pt;margin-top:672.2pt;width:12pt;height:13.7pt;z-index:-125829372;mso-wrap-distance-left:5pt;mso-wrap-distance-right:5pt;mso-wrap-distance-bottom:50.25pt;mso-position-horizontal-relative:margin;mso-position-vertical-relative:margin" filled="f" stroked="f">
            <v:textbox style="mso-fit-shape-to-text:t" inset="0,0,0,0">
              <w:txbxContent>
                <w:p w:rsidR="00CB6387" w:rsidRDefault="008D212C">
                  <w:pPr>
                    <w:pStyle w:val="6"/>
                    <w:shd w:val="clear" w:color="auto" w:fill="auto"/>
                    <w:spacing w:line="240" w:lineRule="exact"/>
                  </w:pPr>
                  <w:r>
                    <w:t>61</w:t>
                  </w:r>
                </w:p>
              </w:txbxContent>
            </v:textbox>
            <w10:wrap type="square" side="right" anchorx="margin" anchory="margin"/>
          </v:shape>
        </w:pict>
      </w:r>
    </w:p>
    <w:p w:rsidR="00CB6387" w:rsidRDefault="008D212C">
      <w:pPr>
        <w:pStyle w:val="20"/>
        <w:shd w:val="clear" w:color="auto" w:fill="auto"/>
        <w:spacing w:before="168"/>
        <w:ind w:firstLine="760"/>
        <w:jc w:val="both"/>
      </w:pPr>
      <w:r>
        <w:t xml:space="preserve">В ходе исследования установлено, что в результате совершения преступлений экстремистской направленности против жизни и здоровья по 42 уголовным делам пострадало 69 лиц, из </w:t>
      </w:r>
      <w:r>
        <w:t>них: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 xml:space="preserve">22 гражданина Республик Узбекистан (6), Таджикистан (7), Индия (1), </w:t>
      </w:r>
      <w:proofErr w:type="spellStart"/>
      <w:r>
        <w:t>Кыргызской</w:t>
      </w:r>
      <w:proofErr w:type="spellEnd"/>
      <w:r>
        <w:t xml:space="preserve"> Республики (4), Алжирской Народной Демократической Республики (1), Китайской Народной Республики (3);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>10 уроженцев Республик Узбекистан (4), Таджикистан (1), Армения (1), К</w:t>
      </w:r>
      <w:r>
        <w:t xml:space="preserve">уба (1), Корея (2), </w:t>
      </w:r>
      <w:proofErr w:type="spellStart"/>
      <w:r>
        <w:t>Кыргызской</w:t>
      </w:r>
      <w:proofErr w:type="spellEnd"/>
      <w:r>
        <w:t xml:space="preserve"> Республики (1);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>7 уроженцев Северо-Кавказского федерального округа;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 xml:space="preserve">12 лиц «нерусской национальности»; </w:t>
      </w:r>
      <w:r>
        <w:rPr>
          <w:vertAlign w:val="superscript"/>
        </w:rPr>
        <w:footnoteReference w:id="61"/>
      </w:r>
      <w:r>
        <w:br w:type="page"/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8 - «русских по национальности».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От преступлений, совершенных по мотивам ненависти или вражды в отношении какой-либо </w:t>
      </w:r>
      <w:r>
        <w:t>социальной группы, пострадало 3 представителя антифашистского движения и 7 лиц, ведущих асоциальный образ жизни.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 учетом недостаточно полной информации, содержащейся в приговорах, представляется вполне обоснованным сделать вывод о том, что, в основном, пр</w:t>
      </w:r>
      <w:r>
        <w:t>еступные посягательства направлены на иностранных граждан либо уроженцев других государств. Причем зачастую пострадавшими являются трудовые мигранты.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 xml:space="preserve">Так, приговором </w:t>
      </w:r>
      <w:proofErr w:type="spellStart"/>
      <w:r>
        <w:t>Солнечногорского</w:t>
      </w:r>
      <w:proofErr w:type="spellEnd"/>
      <w:r>
        <w:t xml:space="preserve"> городского суда Московской области осуждены гражданин Б. по п. «а» ч. 2 с</w:t>
      </w:r>
      <w:r>
        <w:t>т. 111 УК РФ и гражданин П. по п. «а» ч. 2 ст. 111, п. «б» ч. 2 ст. 115 УК РФ.</w:t>
      </w:r>
      <w:proofErr w:type="gramEnd"/>
      <w:r>
        <w:t xml:space="preserve"> Кассационным определением судебной коллегии по уголовным делам Московского областного суда гражданину П. наказание смягчено. В ходе судебного следствия установлено, что Б. и П.,</w:t>
      </w:r>
      <w:r>
        <w:t xml:space="preserve"> находясь в состоянии алкогольного опьянения, достоверно зная, что в соответствующем доме проживают граждане Республики Таджикистан, пришли туда и стали высказывать оскорбления по признаку национальности. После этого Б. ножом нанес одному из них не менее д</w:t>
      </w:r>
      <w:r>
        <w:t>вух ударов в грудь. В это время П., демонстрируя нож и металлический предмет похожий на гвоздодер, удерживал остальных, не давая тем самым возможности остановить преступные действия Б., который в этот момент ножом наносил удары потерпевшему. Один из гражда</w:t>
      </w:r>
      <w:r>
        <w:t>н Республики Таджикистан показал, что указанный дом он снимал для проживания. Нападавшие были известны ему как местные жители</w:t>
      </w:r>
      <w:r>
        <w:rPr>
          <w:vertAlign w:val="superscript"/>
        </w:rPr>
        <w:footnoteReference w:id="6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представляется целесообразным сделать следующие основные выводы:</w:t>
      </w:r>
    </w:p>
    <w:p w:rsidR="00CB6387" w:rsidRDefault="008D212C">
      <w:pPr>
        <w:pStyle w:val="20"/>
        <w:numPr>
          <w:ilvl w:val="0"/>
          <w:numId w:val="14"/>
        </w:numPr>
        <w:shd w:val="clear" w:color="auto" w:fill="auto"/>
        <w:tabs>
          <w:tab w:val="left" w:pos="1033"/>
        </w:tabs>
        <w:ind w:firstLine="760"/>
        <w:jc w:val="both"/>
      </w:pPr>
      <w:r>
        <w:t>Рост количества преступлений экстремис</w:t>
      </w:r>
      <w:r>
        <w:t xml:space="preserve">тской направленности обусловлен как совершенствованием деятельности правоохранительных </w:t>
      </w:r>
      <w:r>
        <w:lastRenderedPageBreak/>
        <w:t xml:space="preserve">органов, так и активизацией </w:t>
      </w:r>
      <w:proofErr w:type="spellStart"/>
      <w:r>
        <w:t>экстремистски</w:t>
      </w:r>
      <w:proofErr w:type="spellEnd"/>
      <w:r>
        <w:t xml:space="preserve"> настроенных граждан, групп граждан и организаций, в т. ч. детерминированной миграционными процессами, происходящими в России и </w:t>
      </w:r>
      <w:r>
        <w:t xml:space="preserve">мире. В то же время, экстремистская преступность остается </w:t>
      </w:r>
      <w:proofErr w:type="spellStart"/>
      <w:r>
        <w:t>высоколатентной</w:t>
      </w:r>
      <w:proofErr w:type="spellEnd"/>
      <w:r>
        <w:t xml:space="preserve"> вследствие недостатков при приеме, регистрации и разрешении сообщений о преступлениях данной категории. В некоторых случаях это свидетельствует о непрофессионализме или коррумпирован</w:t>
      </w:r>
      <w:r>
        <w:t>ности должностных лиц правоохранительных органов, уполномоченных в соответствии с законом реагировать на экстремистские проявления, сопровождающие те или иные социальные конфликты, принимающие нередко массовый и развивающийся характер.</w:t>
      </w:r>
    </w:p>
    <w:p w:rsidR="00CB6387" w:rsidRDefault="008D212C">
      <w:pPr>
        <w:pStyle w:val="20"/>
        <w:numPr>
          <w:ilvl w:val="0"/>
          <w:numId w:val="14"/>
        </w:numPr>
        <w:shd w:val="clear" w:color="auto" w:fill="auto"/>
        <w:tabs>
          <w:tab w:val="left" w:pos="1033"/>
        </w:tabs>
        <w:ind w:firstLine="760"/>
        <w:jc w:val="both"/>
      </w:pPr>
      <w:r>
        <w:t>Насильственная экстр</w:t>
      </w:r>
      <w:r>
        <w:t>емистская преступность не носит в Российской Федерации распространенный характер. Количество преступлений экстремистской направленности против жизни и здоровья, в период 2011— 2015 гг. составляло в среднем лишь 0,05 % от общего числа преступлений против жи</w:t>
      </w:r>
      <w:r>
        <w:t xml:space="preserve">зни и здоровья (гл. 16 УК РФ). </w:t>
      </w:r>
      <w:proofErr w:type="gramStart"/>
      <w:r>
        <w:t>Около 50 % насильственных преступлений экстремистской направленности совершены в отношении иностранных граждан.</w:t>
      </w:r>
      <w:proofErr w:type="gramEnd"/>
      <w:r>
        <w:t xml:space="preserve"> Прежде всего, это граждане главных доноров трудовой миграции - Республик Узбекистан и Таджикистан.</w:t>
      </w:r>
    </w:p>
    <w:p w:rsidR="00CB6387" w:rsidRDefault="008D212C">
      <w:pPr>
        <w:pStyle w:val="20"/>
        <w:numPr>
          <w:ilvl w:val="0"/>
          <w:numId w:val="14"/>
        </w:numPr>
        <w:shd w:val="clear" w:color="auto" w:fill="auto"/>
        <w:tabs>
          <w:tab w:val="left" w:pos="1038"/>
        </w:tabs>
        <w:ind w:firstLine="760"/>
        <w:jc w:val="both"/>
      </w:pPr>
      <w:r>
        <w:t>Выявление экст</w:t>
      </w:r>
      <w:r>
        <w:t>ремистских преступлений против внутренней безопасности государства и основ его конституционного строя (ст. 280, 282, 282</w:t>
      </w:r>
      <w:r>
        <w:rPr>
          <w:vertAlign w:val="superscript"/>
        </w:rPr>
        <w:t>1</w:t>
      </w:r>
      <w:r>
        <w:t>, 282</w:t>
      </w:r>
      <w:r>
        <w:rPr>
          <w:vertAlign w:val="superscript"/>
        </w:rPr>
        <w:t>2</w:t>
      </w:r>
      <w:r>
        <w:t>, 282</w:t>
      </w:r>
      <w:r>
        <w:rPr>
          <w:vertAlign w:val="superscript"/>
        </w:rPr>
        <w:t>3</w:t>
      </w:r>
      <w:r>
        <w:t xml:space="preserve"> УК РФ) и уголовное преследование совершивших их лиц, способствует предупреждению тяжких и особо тяжких насильственных прес</w:t>
      </w:r>
      <w:r>
        <w:t>туплений экстремистской направленности. Высокой и средней корреляцией между собой характеризуются количественные показатели преступлений обеих групп. Наибольшим превентивным эффектом характеризуется пресечение деятельности экстремистских сообществ и привле</w:t>
      </w:r>
      <w:r>
        <w:t>чение к уголовной ответственности организаторов и активных участников экстремистских организаций.</w:t>
      </w:r>
    </w:p>
    <w:p w:rsidR="00CB6387" w:rsidRDefault="008D212C">
      <w:pPr>
        <w:pStyle w:val="34"/>
        <w:keepNext/>
        <w:keepLines/>
        <w:shd w:val="clear" w:color="auto" w:fill="auto"/>
        <w:spacing w:after="420" w:line="480" w:lineRule="exact"/>
        <w:ind w:firstLine="740"/>
        <w:jc w:val="both"/>
      </w:pPr>
      <w:bookmarkStart w:id="15" w:name="bookmark14"/>
      <w:bookmarkStart w:id="16" w:name="bookmark15"/>
      <w:r>
        <w:lastRenderedPageBreak/>
        <w:t>§ 2.2. Изменение национального (этнического) состава населения и тенденции экстремистской преступности</w:t>
      </w:r>
      <w:bookmarkEnd w:id="15"/>
      <w:bookmarkEnd w:id="16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Активно включившись в процессы международной экономичес</w:t>
      </w:r>
      <w:r>
        <w:t>кой миграции, Российская Федерация превратилась в крупный мировой центр притяжения трудовых ресурсов, особенно из государств - участников СНГ. Это было вызвано наличием значительного спроса на рабочую силу и более высоким уровнем доходов по сравнению со мн</w:t>
      </w:r>
      <w:r>
        <w:t>огими соседними странами. Не стоит забывать и о том, что Российская Федерация выступает в качестве государства, направляющего своих квалифицированных специалистов в зарубежные страны.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Международная (межгосударственная) миграция способствует дальнейшему </w:t>
      </w:r>
      <w:r>
        <w:t>развитию экономики страны, с одной стороны, с другой - несет дополнительные риски дестабилизации социально-экономической обстановки и общественного порядка, роста экстремистской преступности. Усиление угроз, связанных с неконтролируемой и незаконной миграц</w:t>
      </w:r>
      <w:r>
        <w:t>ией на сегодняшний день приобретают особое значение в условиях активизации деятельности на территории Российской Федерации международных террористических и экстремистских организаций</w:t>
      </w:r>
      <w:r>
        <w:rPr>
          <w:vertAlign w:val="superscript"/>
        </w:rPr>
        <w:footnoteReference w:id="6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 данным ООН, на 2013 г. 51 % всех международных мигрантов приходился </w:t>
      </w:r>
      <w:r>
        <w:t xml:space="preserve">на десять стран: США, Россию, </w:t>
      </w:r>
      <w:proofErr w:type="gramStart"/>
      <w:r>
        <w:t xml:space="preserve">Г </w:t>
      </w:r>
      <w:proofErr w:type="spellStart"/>
      <w:r>
        <w:t>ерманию</w:t>
      </w:r>
      <w:proofErr w:type="spellEnd"/>
      <w:proofErr w:type="gramEnd"/>
      <w:r>
        <w:t>, Саудовскую Аравию, Объединенные Арабские Эмираты, Великобританию, Францию, Канаду, Австралию и Испанию. Российская Федерация в этом списке занимает второе место, в стране единовременно находится 11 миллионов междуна</w:t>
      </w:r>
      <w:r>
        <w:t>родных мигрантов (Рисунок 4). По уровню миграционного прироста за счет международной миграции Российская Федерация за период 2000-2010 гг. занимала 4 место.</w:t>
      </w:r>
      <w:r>
        <w:br w:type="page"/>
      </w:r>
    </w:p>
    <w:p w:rsidR="00CB6387" w:rsidRDefault="008D212C">
      <w:pPr>
        <w:pStyle w:val="28"/>
        <w:framePr w:w="8971" w:wrap="notBeside" w:vAnchor="text" w:hAnchor="text" w:xAlign="center" w:y="1"/>
        <w:shd w:val="clear" w:color="auto" w:fill="auto"/>
        <w:spacing w:line="180" w:lineRule="exact"/>
      </w:pPr>
      <w:r>
        <w:lastRenderedPageBreak/>
        <w:t>50000000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845"/>
        <w:gridCol w:w="840"/>
        <w:gridCol w:w="840"/>
        <w:gridCol w:w="845"/>
        <w:gridCol w:w="840"/>
        <w:gridCol w:w="840"/>
        <w:gridCol w:w="845"/>
        <w:gridCol w:w="840"/>
        <w:gridCol w:w="840"/>
        <w:gridCol w:w="854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42" w:type="dxa"/>
            <w:shd w:val="clear" w:color="auto" w:fill="FFFFFF"/>
          </w:tcPr>
          <w:p w:rsidR="00CB6387" w:rsidRDefault="00CB6387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Испания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Австралия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Канада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Франция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after="60" w:line="240" w:lineRule="exact"/>
              <w:jc w:val="left"/>
            </w:pPr>
            <w:proofErr w:type="spellStart"/>
            <w:r>
              <w:rPr>
                <w:rStyle w:val="212pt0"/>
              </w:rPr>
              <w:t>Великобрит</w:t>
            </w:r>
            <w:proofErr w:type="spellEnd"/>
          </w:p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before="60" w:line="240" w:lineRule="exact"/>
            </w:pPr>
            <w:proofErr w:type="spellStart"/>
            <w:r>
              <w:rPr>
                <w:rStyle w:val="212pt0"/>
              </w:rPr>
              <w:t>ания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ОАЭ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Саудовская</w:t>
            </w:r>
          </w:p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Аравия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proofErr w:type="gramStart"/>
            <w:r>
              <w:rPr>
                <w:rStyle w:val="212pt0"/>
              </w:rPr>
              <w:t xml:space="preserve">Г </w:t>
            </w:r>
            <w:proofErr w:type="spellStart"/>
            <w:r>
              <w:rPr>
                <w:rStyle w:val="212pt0"/>
              </w:rPr>
              <w:t>ермания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Российская</w:t>
            </w:r>
          </w:p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Федерация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США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■ 2013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6467000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6469000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7284000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7439000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7824000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7827000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9060000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9845000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11048000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45785000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2010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6234000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5994000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6996000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7196000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7005000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7317000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8430000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9734000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11195000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44184000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1657000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4412000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5555000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6279000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4706000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2447000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5263000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8993000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11892000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34814000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■ 1990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8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3886000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4498000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5897000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3647000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1307000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4998000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5936000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11525000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7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23251000</w:t>
            </w:r>
          </w:p>
        </w:tc>
      </w:tr>
    </w:tbl>
    <w:p w:rsidR="00CB6387" w:rsidRDefault="00CB6387">
      <w:pPr>
        <w:framePr w:w="8971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173"/>
        <w:ind w:firstLine="740"/>
        <w:jc w:val="both"/>
      </w:pPr>
      <w:r>
        <w:pict>
          <v:shape id="_x0000_s1042" type="#_x0000_t202" style="position:absolute;left:0;text-align:left;margin-left:13.8pt;margin-top:-414pt;width:446.9pt;height:25.7pt;z-index:-125829371;mso-wrap-distance-left:5pt;mso-wrap-distance-right:12.25pt;mso-wrap-distance-bottom:8.1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af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Exact"/>
                      <w:b/>
                      <w:bCs/>
                    </w:rPr>
                    <w:t>Рисунок 4 - Десять стран с наиболее высоким уровнем международной миграции</w:t>
                  </w:r>
                </w:p>
                <w:p w:rsidR="00CB6387" w:rsidRDefault="008D212C">
                  <w:pPr>
                    <w:pStyle w:val="af0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  <w:b/>
                      <w:bCs/>
                    </w:rPr>
                    <w:t>в период 1990-2013 (в миллионах)</w:t>
                  </w:r>
                  <w:r>
                    <w:rPr>
                      <w:rStyle w:val="Exact"/>
                      <w:b/>
                      <w:bCs/>
                      <w:vertAlign w:val="superscript"/>
                    </w:rPr>
                    <w:t>64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6.35pt;margin-top:-372.5pt;width:104.15pt;height:255.6pt;z-index:-125829370;mso-wrap-distance-left:5pt;mso-wrap-distance-right:12.25pt;mso-wrap-distance-bottom:8.1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26"/>
                    <w:shd w:val="clear" w:color="auto" w:fill="auto"/>
                    <w:spacing w:line="504" w:lineRule="exact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США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  <w:spacing w:line="504" w:lineRule="exact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 xml:space="preserve">Российская </w:t>
                  </w:r>
                  <w:r>
                    <w:rPr>
                      <w:rStyle w:val="2Exact"/>
                      <w:b/>
                      <w:bCs/>
                    </w:rPr>
                    <w:t>Федерация Германия Саудовская Аравия ОАЭ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  <w:spacing w:line="504" w:lineRule="exact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Великобритания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  <w:spacing w:line="504" w:lineRule="exact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Франция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  <w:spacing w:line="504" w:lineRule="exact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Канада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  <w:spacing w:line="504" w:lineRule="exact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Австралия</w:t>
                  </w:r>
                </w:p>
                <w:p w:rsidR="00CB6387" w:rsidRDefault="008D212C">
                  <w:pPr>
                    <w:pStyle w:val="26"/>
                    <w:shd w:val="clear" w:color="auto" w:fill="auto"/>
                    <w:spacing w:line="504" w:lineRule="exact"/>
                    <w:jc w:val="right"/>
                  </w:pPr>
                  <w:r>
                    <w:rPr>
                      <w:rStyle w:val="2Exact"/>
                      <w:b/>
                      <w:bCs/>
                    </w:rPr>
                    <w:t>Испания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159pt;margin-top:-107.3pt;width:46.1pt;height:11.4pt;z-index:-125829369;mso-wrap-distance-left:5pt;mso-wrap-distance-right:12.25pt;mso-wrap-distance-bottom:8.1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26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  <w:b/>
                      <w:bCs/>
                    </w:rPr>
                    <w:t>10000000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223.3pt;margin-top:-107.3pt;width:47.05pt;height:11.4pt;z-index:-125829368;mso-wrap-distance-left:5pt;mso-wrap-distance-right:12.25pt;mso-wrap-distance-bottom:8.1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26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  <w:b/>
                      <w:bCs/>
                    </w:rPr>
                    <w:t>20000000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288.6pt;margin-top:-107.3pt;width:47.05pt;height:11.4pt;z-index:-125829367;mso-wrap-distance-left:5pt;mso-wrap-distance-right:12.25pt;mso-wrap-distance-bottom:8.1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26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  <w:b/>
                      <w:bCs/>
                    </w:rPr>
                    <w:t>30000000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353.9pt;margin-top:-107.3pt;width:46.55pt;height:11.4pt;z-index:-125829366;mso-wrap-distance-left:5pt;mso-wrap-distance-right:12.25pt;mso-wrap-distance-bottom:8.1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26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  <w:b/>
                      <w:bCs/>
                    </w:rPr>
                    <w:t>40000000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113.9pt;margin-top:-105.85pt;width:4.3pt;height:9pt;z-index:-125829365;mso-wrap-distance-left:5pt;mso-wrap-distance-right:12.25pt;mso-wrap-distance-bottom:8.1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26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  <w:b/>
                      <w:bCs/>
                    </w:rPr>
                    <w:t>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75" style="position:absolute;left:0;text-align:left;margin-left:113.4pt;margin-top:-367.45pt;width:329.3pt;height:256.8pt;z-index:-125829364;mso-wrap-distance-left:5pt;mso-wrap-distance-right:12.25pt;mso-wrap-distance-bottom:8.15pt;mso-position-horizontal-relative:margin">
            <v:imagedata r:id="rId18" o:title="image5"/>
            <w10:wrap type="topAndBottom" anchorx="margin"/>
          </v:shape>
        </w:pict>
      </w:r>
      <w:r>
        <w:t xml:space="preserve">На официальном сайте Главного управления по вопросам миграции МВД России опубликованы выборочные сведения по </w:t>
      </w:r>
      <w:r>
        <w:t>Российской Федерации с 2011 года. На территорию нашей страны в 2011 г. въехало 13 831 860 иностранных граждан, в 2012 г. - 15 889 421, в 2013 г. - 17 785 910, в 2014 г. - 17 281 971, в 2015 г. - 17 333 777, в 2016 г. - 16 290 031. Поставлено на миграционны</w:t>
      </w:r>
      <w:r>
        <w:t>й учет иностранных граждан в 2011 г. - 6 068 473, в 2012 г. - 6 477 674, в 2013 г. - 7 370 628, в 2014 г. - 8 393 655, в 2015 г. - 7 868 441, в 2016 г. - 14 337 084</w:t>
      </w:r>
      <w:r>
        <w:rPr>
          <w:vertAlign w:val="superscript"/>
        </w:rPr>
        <w:footnoteReference w:id="6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5"/>
      </w:r>
      <w:r>
        <w:t>.</w:t>
      </w:r>
      <w:r>
        <w:br w:type="page"/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По данным упраздненной в настоящее время Федеральной миграционной службы, свыше 11,2 м</w:t>
      </w:r>
      <w:r>
        <w:t xml:space="preserve">иллионов иностранных граждан и лиц без гражданства находились на территории России </w:t>
      </w:r>
      <w:proofErr w:type="gramStart"/>
      <w:r>
        <w:t>на конец</w:t>
      </w:r>
      <w:proofErr w:type="gramEnd"/>
      <w:r>
        <w:t xml:space="preserve"> 2015 года. Из них 2,6 - граждан Украины, 1,9 - Узбекистана, 0,9 - Таджикистана, 0,7 - Казахстана, 0,6 - Беларуси</w:t>
      </w:r>
      <w:r>
        <w:rPr>
          <w:vertAlign w:val="superscript"/>
        </w:rPr>
        <w:footnoteReference w:id="6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До сих пор в структуре миграционных потоков в Рос</w:t>
      </w:r>
      <w:r>
        <w:t>сийской Федерации преобладает трудовая миграция. Это происходит, даже несмотря на существенные изменения экономической ситуации, а также на увеличение вынужденных переселенцев, включая более 2 миллионов человек, покинувших Украину в связи с происходящим та</w:t>
      </w:r>
      <w:r>
        <w:t>м конфликтом. По оценкам Федеральной миграционной службы на территории нашей страны в 2014 году законно трудилось 2,7 миллиона иностранных мигрантов и 2,9 миллиона - незаконно</w:t>
      </w:r>
      <w:r>
        <w:rPr>
          <w:vertAlign w:val="superscript"/>
        </w:rPr>
        <w:footnoteReference w:id="6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Количество незаконных мигрантов, находящихся на территории Российской Федераци</w:t>
      </w:r>
      <w:r>
        <w:t>и, не поддается учету. Наиболее часто называют цифру в 10 миллионов человек</w:t>
      </w:r>
      <w:r>
        <w:rPr>
          <w:vertAlign w:val="superscript"/>
        </w:rPr>
        <w:footnoteReference w:id="68"/>
      </w:r>
      <w:r>
        <w:t xml:space="preserve">. По состоянию на 21.06.2013 первый заместитель руководителя ФМС России, опираясь на данные </w:t>
      </w:r>
      <w:proofErr w:type="gramStart"/>
      <w:r>
        <w:t xml:space="preserve">Г </w:t>
      </w:r>
      <w:proofErr w:type="spellStart"/>
      <w:r>
        <w:t>осударственной</w:t>
      </w:r>
      <w:proofErr w:type="spellEnd"/>
      <w:proofErr w:type="gramEnd"/>
      <w:r>
        <w:t xml:space="preserve"> информационной системы миграционного учета (ГИСМУ), говорит о 21 % нахо</w:t>
      </w:r>
      <w:r>
        <w:t>дящихся в стране иностранцев, которые превысили срок законного пребывания</w:t>
      </w:r>
      <w:r>
        <w:rPr>
          <w:vertAlign w:val="superscript"/>
        </w:rPr>
        <w:footnoteReference w:id="6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Сведения о привлеченных к уголовной, административной ответственности лицах позволяют представить объем нелегальной (незаконной) международной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2015 году сотрудниками ор</w:t>
      </w:r>
      <w:r>
        <w:t xml:space="preserve">ганов внутренних дел к административной ответственности по ст. 18.8 (нарушение иностранным гражданином или лицом </w:t>
      </w:r>
      <w:r>
        <w:lastRenderedPageBreak/>
        <w:t>без гражданства правил въезда в Российскую Федерацию либо режима пребывания (проживания) в Российской Федерации) Кодекса Российской Федерации о</w:t>
      </w:r>
      <w:r>
        <w:t>б административных правонарушениях на иностранных граждан и лиц без гражданства составлено 137 874 протоколов (в 2014 году - 128 250)</w:t>
      </w:r>
      <w:r>
        <w:rPr>
          <w:vertAlign w:val="superscript"/>
        </w:rPr>
        <w:footnoteReference w:id="70"/>
      </w:r>
      <w:r>
        <w:t>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Полицейскими в 2015 году выявлено 7 567 граждан других государств или лиц без гражданства, совершивших преступления, пре</w:t>
      </w:r>
      <w:r>
        <w:t>дусмотренные ст. 327 УК РФ (подделка, изготовление или сбыт поддельных документов, государственных наград, штампов, печатей, бланков) (в 2014 году - 8 419)</w:t>
      </w:r>
      <w:r>
        <w:rPr>
          <w:vertAlign w:val="superscript"/>
        </w:rPr>
        <w:footnoteReference w:id="71"/>
      </w:r>
      <w:r>
        <w:t>. Именно по этой статье правоохранительными органами квалифицируется использование иностранными граж</w:t>
      </w:r>
      <w:r>
        <w:t>данами поддельных миграционных документов. ФМС России в 2015 году выдворено и депортировано 117 493 лиц, что несколько ниже, чем в 2014 году (139 034). В 2015 году закрыт въезд 481 404 иностранному гражданину и лицу без гражданства (в 2014 году - 682 893)</w:t>
      </w:r>
      <w:r>
        <w:rPr>
          <w:vertAlign w:val="superscript"/>
        </w:rPr>
        <w:footnoteReference w:id="7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условиях глобализации преступность иммигрантов и экстремистская преступность становятся фактором, который в значительной степени определяет </w:t>
      </w:r>
      <w:proofErr w:type="gramStart"/>
      <w:r>
        <w:t>криминогенную обстановку</w:t>
      </w:r>
      <w:proofErr w:type="gramEnd"/>
      <w:r>
        <w:t xml:space="preserve">. Тенденция к росту преступлений на почве расовой и этнической ненависти наблюдается во </w:t>
      </w:r>
      <w:r>
        <w:t>многих европейских государствах (Дании, Финляндии, Франции, Германии, Польше и др.)</w:t>
      </w:r>
      <w:r>
        <w:rPr>
          <w:vertAlign w:val="superscript"/>
        </w:rPr>
        <w:footnoteReference w:id="7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немалой степени этому способствовал «</w:t>
      </w:r>
      <w:proofErr w:type="spellStart"/>
      <w:r>
        <w:t>мультикультурный</w:t>
      </w:r>
      <w:proofErr w:type="spellEnd"/>
      <w:r>
        <w:t xml:space="preserve"> подход» в миграционной политике Европы, стимулировавший этнокультурную дифференциацию.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Несмотря на накопленный опы</w:t>
      </w:r>
      <w:r>
        <w:t xml:space="preserve">т в сфере регулирования миграционных процессов, международное сообщество в современных условиях столкнулось с проблемами незаконной миграции, ассимиляции мигрантов и обострения </w:t>
      </w:r>
      <w:r>
        <w:lastRenderedPageBreak/>
        <w:t>конфликтов на национальной почве. Немаловажным оказалось то, что в настоящее вр</w:t>
      </w:r>
      <w:r>
        <w:t>емя действуют международные стандарты, характерные для миграционных процессов середины прошлого века</w:t>
      </w:r>
      <w:r>
        <w:rPr>
          <w:vertAlign w:val="superscript"/>
        </w:rPr>
        <w:footnoteReference w:id="74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Столкновение интересов разных этнических и религиозных общностей детерминировало экстремистские проявления. Например, одним из последних резонансных прес</w:t>
      </w:r>
      <w:r>
        <w:t>туплений ненависти в Великобритании явилось убийство выходца из Польши в августе 2016 года шестью несовершеннолетними британцами. Поводом к нападению на иностранца, работавшего на местной фабрике, явилось то, что он разговаривал на родном языке</w:t>
      </w:r>
      <w:r>
        <w:rPr>
          <w:vertAlign w:val="superscript"/>
        </w:rPr>
        <w:footnoteReference w:id="7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Роль демо</w:t>
      </w:r>
      <w:r>
        <w:t>графических процессов и пространственные механизмы в детерминации преступлений ненависти на расовой почве исследовались в зарубежной литературе. Рядом западных ученых поддерживается позиция, согласно которой увеличение преступлений на расовой почве и на по</w:t>
      </w:r>
      <w:r>
        <w:t>чве ненависти является следствием притока представителей этнических меньшинств.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 xml:space="preserve">Известный исследователь Грин </w:t>
      </w:r>
      <w:r w:rsidRPr="00C12F9C">
        <w:rPr>
          <w:lang w:eastAsia="en-US" w:bidi="en-US"/>
        </w:rPr>
        <w:t>(</w:t>
      </w:r>
      <w:r>
        <w:rPr>
          <w:lang w:val="en-US" w:eastAsia="en-US" w:bidi="en-US"/>
        </w:rPr>
        <w:t>Donald</w:t>
      </w:r>
      <w:r w:rsidRPr="00C12F9C">
        <w:rPr>
          <w:lang w:eastAsia="en-US" w:bidi="en-US"/>
        </w:rPr>
        <w:t xml:space="preserve"> </w:t>
      </w:r>
      <w:r>
        <w:rPr>
          <w:lang w:val="en-US" w:eastAsia="en-US" w:bidi="en-US"/>
        </w:rPr>
        <w:t>P</w:t>
      </w:r>
      <w:r w:rsidRPr="00C12F9C">
        <w:rPr>
          <w:lang w:eastAsia="en-US" w:bidi="en-US"/>
        </w:rPr>
        <w:t>.</w:t>
      </w:r>
      <w:proofErr w:type="gramEnd"/>
      <w:r w:rsidRPr="00C12F9C">
        <w:rPr>
          <w:lang w:eastAsia="en-US" w:bidi="en-US"/>
        </w:rPr>
        <w:t xml:space="preserve"> </w:t>
      </w:r>
      <w:r>
        <w:rPr>
          <w:lang w:val="en-US" w:eastAsia="en-US" w:bidi="en-US"/>
        </w:rPr>
        <w:t>Green</w:t>
      </w:r>
      <w:r w:rsidRPr="00C12F9C">
        <w:rPr>
          <w:lang w:eastAsia="en-US" w:bidi="en-US"/>
        </w:rPr>
        <w:t xml:space="preserve">) </w:t>
      </w:r>
      <w:r>
        <w:t xml:space="preserve">пришел к выводу о том, что динамика преступлений ненависти мало зависит от экономических условий, в то время как демографические </w:t>
      </w:r>
      <w:r>
        <w:t>изменения имеют превалирующее значение</w:t>
      </w:r>
      <w:r>
        <w:rPr>
          <w:rStyle w:val="285pt"/>
          <w:vertAlign w:val="superscript"/>
        </w:rPr>
        <w:footnoteReference w:id="76"/>
      </w:r>
      <w:r>
        <w:rPr>
          <w:rStyle w:val="285pt"/>
          <w:vertAlign w:val="superscript"/>
        </w:rPr>
        <w:t xml:space="preserve"> </w:t>
      </w:r>
      <w:r>
        <w:rPr>
          <w:rStyle w:val="285pt"/>
          <w:vertAlign w:val="superscript"/>
        </w:rPr>
        <w:footnoteReference w:id="77"/>
      </w:r>
      <w:r>
        <w:t xml:space="preserve">. По результатам изучения состояния «расово мотивированной преступности» в г. Нью-Йорке им установлено, что при наличии существенного притока представителей меньшинств </w:t>
      </w:r>
      <w:r w:rsidRPr="00C12F9C">
        <w:rPr>
          <w:lang w:eastAsia="en-US" w:bidi="en-US"/>
        </w:rPr>
        <w:t>(</w:t>
      </w:r>
      <w:r>
        <w:rPr>
          <w:lang w:val="en-US" w:eastAsia="en-US" w:bidi="en-US"/>
        </w:rPr>
        <w:t>minority</w:t>
      </w:r>
      <w:r w:rsidRPr="00C12F9C">
        <w:rPr>
          <w:lang w:eastAsia="en-US" w:bidi="en-US"/>
        </w:rPr>
        <w:t xml:space="preserve">) </w:t>
      </w:r>
      <w:r>
        <w:t xml:space="preserve">количество преступлений ненависти, </w:t>
      </w:r>
      <w:r>
        <w:t xml:space="preserve">направленных против них, возрастает в районах с преобладанием «белого» населения, в тех же районах города, в которых </w:t>
      </w:r>
      <w:r>
        <w:lastRenderedPageBreak/>
        <w:t xml:space="preserve">представители этнических меньшинств уже проживали долгое время </w:t>
      </w:r>
      <w:proofErr w:type="gramStart"/>
      <w:r>
        <w:t>в</w:t>
      </w:r>
      <w:proofErr w:type="gramEnd"/>
    </w:p>
    <w:p w:rsidR="00CB6387" w:rsidRDefault="008D212C">
      <w:pPr>
        <w:pStyle w:val="50"/>
        <w:shd w:val="clear" w:color="auto" w:fill="auto"/>
        <w:spacing w:line="170" w:lineRule="exact"/>
        <w:ind w:left="6620"/>
      </w:pPr>
      <w:r>
        <w:t>77</w:t>
      </w:r>
    </w:p>
    <w:p w:rsidR="00CB6387" w:rsidRDefault="008D212C">
      <w:pPr>
        <w:pStyle w:val="20"/>
        <w:shd w:val="clear" w:color="auto" w:fill="auto"/>
        <w:jc w:val="both"/>
      </w:pPr>
      <w:r>
        <w:t>значительном количестве, уровень преступности ниже</w:t>
      </w:r>
      <w:proofErr w:type="gramStart"/>
      <w:r>
        <w:t xml:space="preserve"> .</w:t>
      </w:r>
      <w:proofErr w:type="gramEnd"/>
    </w:p>
    <w:p w:rsidR="00CB6387" w:rsidRDefault="008D212C">
      <w:pPr>
        <w:pStyle w:val="20"/>
        <w:shd w:val="clear" w:color="auto" w:fill="auto"/>
        <w:tabs>
          <w:tab w:val="left" w:pos="2074"/>
        </w:tabs>
        <w:ind w:firstLine="740"/>
        <w:jc w:val="both"/>
      </w:pPr>
      <w:r>
        <w:t>Аналогичное исслед</w:t>
      </w:r>
      <w:r>
        <w:t>ование проводилось в другом американском городе. На основании анализа статистических показателей «преступлений ненависти» и этнического состава были установлены взаимосвязи демографических процессов и «преступлений ненависти», совершенных в отношении как «</w:t>
      </w:r>
      <w:r>
        <w:t>черного», так и «белого» населения в г. Чикаго. Было установлено, что преступления в отношении «черного» населения имеют большее распространение в районах города с численным большинством и однородностью «белого» населения. С другой стороны, «преступления н</w:t>
      </w:r>
      <w:r>
        <w:t>енависти» в</w:t>
      </w:r>
      <w:r>
        <w:tab/>
        <w:t>отношении «белого» населения получают большее</w:t>
      </w:r>
    </w:p>
    <w:p w:rsidR="00CB6387" w:rsidRDefault="008D212C">
      <w:pPr>
        <w:pStyle w:val="20"/>
        <w:shd w:val="clear" w:color="auto" w:fill="auto"/>
        <w:jc w:val="both"/>
      </w:pPr>
      <w:r>
        <w:t>распространение при наличии приблизительно равных пропорций «белого» и «черного» населения</w:t>
      </w:r>
      <w:r>
        <w:rPr>
          <w:rStyle w:val="285pt"/>
          <w:vertAlign w:val="superscript"/>
        </w:rPr>
        <w:footnoteReference w:id="7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К похожим выводам пришел английский криминолог </w:t>
      </w:r>
      <w:proofErr w:type="spellStart"/>
      <w:r>
        <w:t>Игански</w:t>
      </w:r>
      <w:proofErr w:type="spellEnd"/>
      <w:r>
        <w:t xml:space="preserve"> </w:t>
      </w:r>
      <w:r w:rsidRPr="00C12F9C">
        <w:rPr>
          <w:lang w:eastAsia="en-US" w:bidi="en-US"/>
        </w:rPr>
        <w:t>(</w:t>
      </w:r>
      <w:r>
        <w:rPr>
          <w:lang w:val="en-US" w:eastAsia="en-US" w:bidi="en-US"/>
        </w:rPr>
        <w:t>Paul</w:t>
      </w:r>
      <w:r w:rsidRPr="00C12F9C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Iganski</w:t>
      </w:r>
      <w:proofErr w:type="spellEnd"/>
      <w:r w:rsidRPr="00C12F9C">
        <w:rPr>
          <w:lang w:eastAsia="en-US" w:bidi="en-US"/>
        </w:rPr>
        <w:t xml:space="preserve">). </w:t>
      </w:r>
      <w:r>
        <w:t xml:space="preserve">При изучении «преступлений </w:t>
      </w:r>
      <w:r>
        <w:t>ненависти» в районах Лондона он заключил, что динамика этих преступлений в отношении представителей этнических меньшинств имеет положительную, хотя и низкую корреляцию с изменениями числа коренного «белого» населения, и отрицательно коррелирует с динамикой</w:t>
      </w:r>
      <w:r>
        <w:t xml:space="preserve"> количества представителей меньшинств. Таким образом, районы традиционного проживания «белого» населения, в которых</w:t>
      </w:r>
    </w:p>
    <w:p w:rsidR="00CB6387" w:rsidRDefault="008D212C">
      <w:pPr>
        <w:pStyle w:val="20"/>
        <w:shd w:val="clear" w:color="auto" w:fill="auto"/>
        <w:jc w:val="both"/>
      </w:pPr>
      <w:r>
        <w:t>происходят демографические изменения под влиянием представителей этнических меньшинств, имеют больший уровень «преступлений ненависти» в отн</w:t>
      </w:r>
      <w:r>
        <w:t>ошении меньшинств по сравнению с районами с такими же демографическими изменениями, но где количество «белого» населения меньше</w:t>
      </w:r>
      <w:r>
        <w:rPr>
          <w:vertAlign w:val="superscript"/>
        </w:rPr>
        <w:footnoteReference w:id="7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Американец </w:t>
      </w:r>
      <w:proofErr w:type="spellStart"/>
      <w:r>
        <w:t>Стейси</w:t>
      </w:r>
      <w:proofErr w:type="spellEnd"/>
      <w:r>
        <w:t xml:space="preserve"> </w:t>
      </w:r>
      <w:r w:rsidRPr="00C12F9C">
        <w:rPr>
          <w:lang w:eastAsia="en-US" w:bidi="en-US"/>
        </w:rPr>
        <w:t>(</w:t>
      </w:r>
      <w:r>
        <w:rPr>
          <w:lang w:val="en-US" w:eastAsia="en-US" w:bidi="en-US"/>
        </w:rPr>
        <w:t>Stacey</w:t>
      </w:r>
      <w:r w:rsidRPr="00C12F9C">
        <w:rPr>
          <w:lang w:eastAsia="en-US" w:bidi="en-US"/>
        </w:rPr>
        <w:t xml:space="preserve"> </w:t>
      </w:r>
      <w:r>
        <w:rPr>
          <w:lang w:val="en-US" w:eastAsia="en-US" w:bidi="en-US"/>
        </w:rPr>
        <w:t>M</w:t>
      </w:r>
      <w:r w:rsidRPr="00C12F9C">
        <w:rPr>
          <w:lang w:eastAsia="en-US" w:bidi="en-US"/>
        </w:rPr>
        <w:t xml:space="preserve">.) </w:t>
      </w:r>
      <w:r>
        <w:t xml:space="preserve">пришел к несколько иным выводам. При изучении последствий испаноязычной </w:t>
      </w:r>
      <w:r w:rsidRPr="00C12F9C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hispanic</w:t>
      </w:r>
      <w:proofErr w:type="spellEnd"/>
      <w:r w:rsidRPr="00C12F9C">
        <w:rPr>
          <w:lang w:eastAsia="en-US" w:bidi="en-US"/>
        </w:rPr>
        <w:t xml:space="preserve">) </w:t>
      </w:r>
      <w:r>
        <w:t>миграции в СШ</w:t>
      </w:r>
      <w:r>
        <w:t xml:space="preserve">А в период </w:t>
      </w:r>
      <w:r>
        <w:lastRenderedPageBreak/>
        <w:t>2000-2004 гг. на общегосударственном уровне и уровне отдельных штатов им установлена положительная статистическая зависимость между коэффициентами миграции и коэффициентами «преступлений ненависти», совершенных в отношении мигрантов. Ученым оспа</w:t>
      </w:r>
      <w:r>
        <w:t xml:space="preserve">ривается заключение Г </w:t>
      </w:r>
      <w:proofErr w:type="spellStart"/>
      <w:r>
        <w:t>рина</w:t>
      </w:r>
      <w:proofErr w:type="spellEnd"/>
      <w:r>
        <w:t xml:space="preserve"> о нелинейной зависимости коэффициентов миграции и «преступлений ненависти»</w:t>
      </w:r>
      <w:r>
        <w:rPr>
          <w:vertAlign w:val="superscript"/>
        </w:rPr>
        <w:footnoteReference w:id="8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Приведем результаты еще одного исследования. На основе статистических показателей в четырнадцати государствах Европейского союза, было установлено, что </w:t>
      </w:r>
      <w:r>
        <w:t>уровень распространения «преступлений ненависти» пропорционален размеру иммигрантской общины, но в то же время мало зависит от экономических факторов. В ряде этих государств большое распространение имеют преступления со стороны мигрантов в отношении местно</w:t>
      </w:r>
      <w:r>
        <w:t>го населения</w:t>
      </w:r>
      <w:r>
        <w:rPr>
          <w:vertAlign w:val="superscript"/>
        </w:rPr>
        <w:footnoteReference w:id="8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Надо сказать, что если в двух приведенных исследованиях сопоставлялись данные на общегосударственном и региональном уровнях, то Грином и </w:t>
      </w:r>
      <w:proofErr w:type="spellStart"/>
      <w:r>
        <w:t>Игански</w:t>
      </w:r>
      <w:proofErr w:type="spellEnd"/>
      <w:r>
        <w:t xml:space="preserve"> анализировались сведения непосредственно по районам мегаполисов, что подразумевает несходный уро</w:t>
      </w:r>
      <w:r>
        <w:t>вень обобщения. Поэтому, на наш взгляд, результаты и тех и других исследований не противоречат друг другу.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Результаты приведенных исследований можно обобщить в следующих тезисах: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миграция населения выступает в качестве основной детерминанты экстремистской </w:t>
      </w:r>
      <w:r>
        <w:t>преступности;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динамика экстремистской преступности зависит от интенсивности миграционного притока и соотношений коренного и прибывшего населения;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характеристики (структура, динамика) экстремистской преступности </w:t>
      </w:r>
      <w:r>
        <w:lastRenderedPageBreak/>
        <w:t>могут не совпадать на общегосударственном, ре</w:t>
      </w:r>
      <w:r>
        <w:t>гиональном уровнях и уровнях первичных территориальных образований.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Наработки западных криминологов представляют интерес и могут быть сопоставимы с результатами исследований закономерностей экстремистской преступности в нашей стране.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Официальная статистика</w:t>
      </w:r>
      <w:r>
        <w:t xml:space="preserve"> по миграции в Российской Федерации подвергается обоснованной критике. В открытых источниках практически отсутствуют данные по региональной миграции иностранных граждан. Сведения Росстата, которые публикуются в ежегодных бюллетенях «Численность и миграция </w:t>
      </w:r>
      <w:r>
        <w:t>населения», содержат лишь сведения о количестве иностранных мигрантов, зарегистрированных по месту жительства или по месту пребывания на срок 9 месяцев и более. При этом снятие с регистрационного учёта осуществляется автоматически по истечении срока пребыв</w:t>
      </w:r>
      <w:r>
        <w:t xml:space="preserve">ания. Следовательно, в бюллетенях имеются лишь усеченные сведения, и говорить о масштабах миграции, оперируя только ими, не представляется возможным. Тем не </w:t>
      </w:r>
      <w:proofErr w:type="gramStart"/>
      <w:r>
        <w:t>менее</w:t>
      </w:r>
      <w:proofErr w:type="gramEnd"/>
      <w:r>
        <w:t xml:space="preserve"> эти данные используются при исследовании демографического развития Российской Федерации, так </w:t>
      </w:r>
      <w:r>
        <w:t>как позволяют говорить об общих тенденциях и структуре миграционных потоков</w:t>
      </w:r>
      <w:r>
        <w:rPr>
          <w:vertAlign w:val="superscript"/>
        </w:rPr>
        <w:footnoteReference w:id="8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Как было указано в предыдущем параграфе, насильственные преступления экстремистской направленности в основном совершаются в отношении иностранных граждан. При этом уровневые пока</w:t>
      </w:r>
      <w:r>
        <w:t>затели преступности и незначительный удельный вес в структуре всей регистрируемой преступности в стране не позволяет делать какие-либо вывод</w:t>
      </w:r>
      <w:proofErr w:type="gramStart"/>
      <w:r>
        <w:t>ы о ее</w:t>
      </w:r>
      <w:proofErr w:type="gramEnd"/>
      <w:r>
        <w:t xml:space="preserve"> корреляции с уровневыми показателями международной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Анализ и обобщение имеющихся статистических данн</w:t>
      </w:r>
      <w:r>
        <w:t xml:space="preserve">ых дает возможность говорить лишь об общих тенденциях миграции в Российскую Федерацию. Делать выводы о наличии или отсутствии генетической связи между динамикой преступлений экстремистской направленности и миграцией </w:t>
      </w:r>
      <w:r>
        <w:lastRenderedPageBreak/>
        <w:t>можно лишь с большой долей допущения.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Са</w:t>
      </w:r>
      <w:r>
        <w:t>мым привлекательным в миграционном отношении регионом страны остается Центральный федеральный округ. В 2015 г. миграционный прирост в округе составил 221 756. Абсолютные показатели прироста населения снижались лишь в период 2008-2010 гг. в условиях экономи</w:t>
      </w:r>
      <w:r>
        <w:t>ческого кризиса (Таблица 4).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По данным Е.С. Вакуленко в период 1995 - 2010 гг. в число регионов с наибольшим значениями коэффициентов миграционных приростов в пределах России входили Московская область, Ленинградская область, г. Москва, Белгородская област</w:t>
      </w:r>
      <w:r>
        <w:t>ь, г. Санкт-Петербург, Краснодарский край, Калининградская область и Ярославская область.</w:t>
      </w:r>
      <w:proofErr w:type="gramEnd"/>
      <w:r>
        <w:t xml:space="preserve"> Наименьший миграционный прирост имели Чукотский автономный округ, Магаданская область, Мурманская область, Камчатская область, Республика Саха (Якутия), Республика Ко</w:t>
      </w:r>
      <w:r>
        <w:t>ми, Республика Калмыкия</w:t>
      </w:r>
      <w:r>
        <w:rPr>
          <w:vertAlign w:val="superscript"/>
        </w:rPr>
        <w:footnoteReference w:id="8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4"/>
      </w:r>
      <w:r>
        <w:t>.</w:t>
      </w:r>
    </w:p>
    <w:p w:rsidR="00CB6387" w:rsidRDefault="008D212C">
      <w:pPr>
        <w:pStyle w:val="ae"/>
        <w:framePr w:w="8995" w:wrap="notBeside" w:vAnchor="text" w:hAnchor="text" w:xAlign="center" w:y="1"/>
        <w:shd w:val="clear" w:color="auto" w:fill="auto"/>
        <w:spacing w:after="0" w:line="274" w:lineRule="exact"/>
        <w:jc w:val="center"/>
      </w:pPr>
      <w:r>
        <w:t>Таблица 4 - Миграционный прирост (убыль) населения по федеральным округам в 2008-2015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941"/>
        <w:gridCol w:w="989"/>
        <w:gridCol w:w="994"/>
        <w:gridCol w:w="994"/>
        <w:gridCol w:w="989"/>
        <w:gridCol w:w="994"/>
        <w:gridCol w:w="994"/>
        <w:gridCol w:w="998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8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2008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2011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2013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2014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2015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Всего по России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242 106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247 449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158 078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319 761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294 930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295 859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270 036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245 384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ЦФО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174 403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159</w:t>
            </w:r>
            <w:r>
              <w:rPr>
                <w:rStyle w:val="29pt"/>
              </w:rPr>
              <w:t xml:space="preserve"> 763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161 087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214 449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239 771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231 061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216 900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221 756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СЗФО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27 715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27 721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21 618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67 880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78 981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99 459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56 294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21 772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ЮФО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33 627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28 449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21 725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59 119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37 547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62 436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47 205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48 361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СКФО^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-11 868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-7 565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-14 300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-31 769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-39 348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-38 135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-20 162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-24 811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ПФО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 xml:space="preserve">16 </w:t>
            </w:r>
            <w:r>
              <w:rPr>
                <w:rStyle w:val="29pt"/>
              </w:rPr>
              <w:t>221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26 658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-8 203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-12 385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-18 025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-14 559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-5 855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-24 591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УФО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15 883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15 946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8 569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38 027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23 446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3 817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8 552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3 467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СФО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5 324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14 396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-4 974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2 206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-7 561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-15 178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-8 146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-10 586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ДФО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-19 199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-17 919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-27 444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-17 766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-19 881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-33 042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-24 752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899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-24 164</w:t>
            </w:r>
          </w:p>
        </w:tc>
      </w:tr>
    </w:tbl>
    <w:p w:rsidR="00CB6387" w:rsidRDefault="00CB6387">
      <w:pPr>
        <w:framePr w:w="8995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88"/>
        <w:ind w:firstLine="740"/>
        <w:jc w:val="both"/>
      </w:pPr>
      <w:r>
        <w:t xml:space="preserve">В </w:t>
      </w:r>
      <w:r>
        <w:t>соответствии с данными Росстата в период 2008 - 2015 гг. в число регионов с наибольшими значениями коэффициентов миграционных приростов входили Московская область, Ленинградская область, г. Санкт- Петербург, Белгородская область, Краснодарский край, г. Мос</w:t>
      </w:r>
      <w:r>
        <w:t xml:space="preserve">ква, Новосибирская область и Калининградская область. В число регионов с </w:t>
      </w:r>
      <w:r>
        <w:lastRenderedPageBreak/>
        <w:t>наименьшими значениями коэффициентов миграционных приростов вошли Архангельская область, Республика Тыва, Мурманская область, Республика Саха (Якутия), Республика Коми, Республика Кал</w:t>
      </w:r>
      <w:r>
        <w:t>мыкия, Магаданская область, Чукотский автономный округ (Таблица 5).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Ряд регионов с высокими коэффициентами миграционных приростов опережают в свою очередь другие субъекты и по абсолютным показателям миграционного прироста. В их число входят Москва и Москов</w:t>
      </w:r>
      <w:r>
        <w:t>ская область, г. Санкт-Петербург и Ленинградская область, Белгородская и Новосибирская области, Краснодарский край (Таблица 6). В более длительный период интенсивная миграция наблюдалась в Ставропольском крае</w:t>
      </w:r>
      <w:r>
        <w:rPr>
          <w:vertAlign w:val="superscript"/>
        </w:rPr>
        <w:footnoteReference w:id="8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6"/>
      </w:r>
      <w:r>
        <w:t>.</w:t>
      </w:r>
    </w:p>
    <w:p w:rsidR="00CB6387" w:rsidRDefault="008D212C">
      <w:pPr>
        <w:pStyle w:val="ae"/>
        <w:framePr w:w="8506" w:wrap="notBeside" w:vAnchor="text" w:hAnchor="text" w:xAlign="center" w:y="1"/>
        <w:shd w:val="clear" w:color="auto" w:fill="auto"/>
        <w:spacing w:after="0" w:line="274" w:lineRule="exact"/>
        <w:jc w:val="center"/>
      </w:pPr>
      <w:r>
        <w:lastRenderedPageBreak/>
        <w:t xml:space="preserve">Таблица 5 - Коэффициенты миграционных </w:t>
      </w:r>
      <w:r>
        <w:t>приростов (убыли) в субъектах Российской Федерации в 2008-2015 гг. на 1 тыс. населения</w:t>
      </w:r>
      <w:r>
        <w:rPr>
          <w:vertAlign w:val="superscript"/>
        </w:rPr>
        <w:t>86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797"/>
        <w:gridCol w:w="706"/>
        <w:gridCol w:w="710"/>
        <w:gridCol w:w="710"/>
        <w:gridCol w:w="912"/>
        <w:gridCol w:w="739"/>
        <w:gridCol w:w="643"/>
        <w:gridCol w:w="965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8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2008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2009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2014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</w:rPr>
              <w:t>2015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Среднее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Миграционный прирост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Московская 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12,1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10,9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16,0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15,7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14,9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12,0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13,7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Ленинградская</w:t>
            </w:r>
          </w:p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14,9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15,6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12,0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11,0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г</w:t>
            </w:r>
            <w:proofErr w:type="gramStart"/>
            <w:r>
              <w:rPr>
                <w:rStyle w:val="29pt"/>
              </w:rPr>
              <w:t>.С</w:t>
            </w:r>
            <w:proofErr w:type="gramEnd"/>
            <w:r>
              <w:rPr>
                <w:rStyle w:val="29pt"/>
              </w:rPr>
              <w:t>анкт</w:t>
            </w:r>
            <w:proofErr w:type="spellEnd"/>
            <w:r>
              <w:rPr>
                <w:rStyle w:val="29pt"/>
              </w:rPr>
              <w:t>-Петербург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11,9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14,8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10,2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10,8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Белгородская 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5,6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4,3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4,9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Краснодарский край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11,7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8,7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8,4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10,5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</w:pPr>
            <w:proofErr w:type="spellStart"/>
            <w:r>
              <w:rPr>
                <w:rStyle w:val="29pt"/>
              </w:rPr>
              <w:t>г</w:t>
            </w:r>
            <w:proofErr w:type="gramStart"/>
            <w:r>
              <w:rPr>
                <w:rStyle w:val="29pt"/>
              </w:rPr>
              <w:t>.М</w:t>
            </w:r>
            <w:proofErr w:type="gramEnd"/>
            <w:r>
              <w:rPr>
                <w:rStyle w:val="29pt"/>
              </w:rPr>
              <w:t>осква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8,9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5,7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Новосибирская</w:t>
            </w:r>
          </w:p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Калининградская</w:t>
            </w:r>
          </w:p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9,4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6,7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Республика Адыгея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6,7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Калужская 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1,4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9,4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Томская 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4,5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2,1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Миграционная убыль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Сахалинская 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-3,1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-4,4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-5,9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-3,8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Камчатский край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-3,8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-9,8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-4,9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Архангельская</w:t>
            </w:r>
          </w:p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-5,2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-8,5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-8,2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-6,5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-6,7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Чукотский автономный округ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-17,5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-20,1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10,2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-7,0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-11,7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-8,0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Республика Саха (Якутия)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-7,9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-8,7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-9,6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-7,0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-8,1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Мурманская 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-12,9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-6,5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-8,2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Республика Тыва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-11,9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-11,0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-7,9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-8,9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Республика Коми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-12,2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-12,0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-10,7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-10,2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-10,4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Республика Калмыкия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-10,3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-13,8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-12,2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-9,4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-10,3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-10,7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Магаданская область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-14,4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-14,16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-15,3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0"/>
              </w:rPr>
              <w:t>-11,8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50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-12,9</w:t>
            </w:r>
          </w:p>
        </w:tc>
      </w:tr>
    </w:tbl>
    <w:p w:rsidR="00CB6387" w:rsidRDefault="00CB6387">
      <w:pPr>
        <w:framePr w:w="8506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ae"/>
        <w:framePr w:w="9178" w:wrap="notBeside" w:vAnchor="text" w:hAnchor="text" w:xAlign="center" w:y="1"/>
        <w:shd w:val="clear" w:color="auto" w:fill="auto"/>
        <w:spacing w:after="0" w:line="278" w:lineRule="exact"/>
        <w:jc w:val="center"/>
      </w:pPr>
      <w:r>
        <w:lastRenderedPageBreak/>
        <w:t xml:space="preserve">Таблица 6 - Составные компоненты миграционного прироста (убыли) населения в субъектах Российской Федерации в период 2008-2014 гг., тыс. человек </w:t>
      </w:r>
      <w:r>
        <w:rPr>
          <w:vertAlign w:val="superscript"/>
        </w:rPr>
        <w:t>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89"/>
        <w:gridCol w:w="389"/>
        <w:gridCol w:w="389"/>
        <w:gridCol w:w="389"/>
        <w:gridCol w:w="389"/>
        <w:gridCol w:w="389"/>
        <w:gridCol w:w="394"/>
        <w:gridCol w:w="389"/>
        <w:gridCol w:w="389"/>
        <w:gridCol w:w="394"/>
        <w:gridCol w:w="389"/>
        <w:gridCol w:w="394"/>
        <w:gridCol w:w="389"/>
        <w:gridCol w:w="389"/>
        <w:gridCol w:w="394"/>
        <w:gridCol w:w="389"/>
        <w:gridCol w:w="389"/>
        <w:gridCol w:w="398"/>
        <w:gridCol w:w="389"/>
        <w:gridCol w:w="389"/>
        <w:gridCol w:w="413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2008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2009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2010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2011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2012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2013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2014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Сальдо миграции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Из них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Сальдо миграции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Из них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Сальдо миграции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 xml:space="preserve">в </w:t>
            </w:r>
            <w:r>
              <w:rPr>
                <w:rStyle w:val="212pt0"/>
              </w:rPr>
              <w:t>пределах России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международных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Сальдо миграции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в пределах России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международных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Сальдо миграции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в пределах России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международных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Сальдо миграции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в пределах России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международных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Сальдо миграции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в пределах России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международных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 пределах России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ind w:right="140"/>
              <w:jc w:val="right"/>
            </w:pPr>
            <w:r>
              <w:rPr>
                <w:rStyle w:val="212pt0"/>
              </w:rPr>
              <w:t>международных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 пределах России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международных</w:t>
            </w: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78" w:wrap="notBeside" w:vAnchor="text" w:hAnchor="text" w:xAlign="center" w:y="1"/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918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миграционный прирост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Московская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75,2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55,3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65,5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44,2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21,3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64,8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50,1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14,7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114,5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91,3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23,2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109,6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88,8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98,9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82,4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16,5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106,8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89,7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17,0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26pt0"/>
              </w:rPr>
              <w:t>г</w:t>
            </w:r>
            <w:proofErr w:type="gramStart"/>
            <w:r>
              <w:rPr>
                <w:rStyle w:val="26pt0"/>
              </w:rPr>
              <w:t>.М</w:t>
            </w:r>
            <w:proofErr w:type="gramEnd"/>
            <w:r>
              <w:rPr>
                <w:rStyle w:val="26pt0"/>
              </w:rPr>
              <w:t>осква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44,7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58,1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47,5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10,6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86,7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75,0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11,8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59,1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45,1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14,0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105,8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91,0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14,8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108,8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94,4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14,5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69,6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57,9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11,7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proofErr w:type="spellStart"/>
            <w:r>
              <w:rPr>
                <w:rStyle w:val="26pt0"/>
              </w:rPr>
              <w:t>г</w:t>
            </w:r>
            <w:proofErr w:type="gramStart"/>
            <w:r>
              <w:rPr>
                <w:rStyle w:val="26pt0"/>
              </w:rPr>
              <w:t>.С</w:t>
            </w:r>
            <w:proofErr w:type="gramEnd"/>
            <w:r>
              <w:rPr>
                <w:rStyle w:val="26pt0"/>
              </w:rPr>
              <w:t>анкт</w:t>
            </w:r>
            <w:proofErr w:type="spellEnd"/>
            <w:r>
              <w:rPr>
                <w:rStyle w:val="26pt0"/>
              </w:rPr>
              <w:t>-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Петербург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28,3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31,2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25,7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36,8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32,8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58,6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46,1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12,6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74,1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50,0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24,1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100,0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63,0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37,0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52,8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47,5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58" w:lineRule="exact"/>
            </w:pPr>
            <w:proofErr w:type="spellStart"/>
            <w:proofErr w:type="gramStart"/>
            <w:r>
              <w:rPr>
                <w:rStyle w:val="26pt0"/>
              </w:rPr>
              <w:t>Краснодарски</w:t>
            </w:r>
            <w:proofErr w:type="spellEnd"/>
            <w:r>
              <w:rPr>
                <w:rStyle w:val="26pt0"/>
              </w:rPr>
              <w:t xml:space="preserve"> й</w:t>
            </w:r>
            <w:proofErr w:type="gramEnd"/>
            <w:r>
              <w:rPr>
                <w:rStyle w:val="26pt0"/>
              </w:rPr>
              <w:t xml:space="preserve"> край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30,6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18,7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12,0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25,6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16,2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26,8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21,1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61,5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46,2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15,3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46,3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33,2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13,1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72,5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58,4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14,2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45,8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32,7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13,1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58" w:lineRule="exact"/>
            </w:pPr>
            <w:proofErr w:type="spellStart"/>
            <w:proofErr w:type="gramStart"/>
            <w:r>
              <w:rPr>
                <w:rStyle w:val="26pt0"/>
              </w:rPr>
              <w:t>Ленинградска</w:t>
            </w:r>
            <w:proofErr w:type="spellEnd"/>
            <w:r>
              <w:rPr>
                <w:rStyle w:val="26pt0"/>
              </w:rPr>
              <w:t xml:space="preserve"> я</w:t>
            </w:r>
            <w:proofErr w:type="gramEnd"/>
            <w:r>
              <w:rPr>
                <w:rStyle w:val="26pt0"/>
              </w:rPr>
              <w:t xml:space="preserve"> 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13,6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25,8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19,4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27,2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13,0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14,2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22,6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14,0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21,3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17,0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58" w:lineRule="exact"/>
            </w:pPr>
            <w:proofErr w:type="gramStart"/>
            <w:r>
              <w:rPr>
                <w:rStyle w:val="26pt0"/>
              </w:rPr>
              <w:t xml:space="preserve">Новосибирск </w:t>
            </w:r>
            <w:proofErr w:type="spellStart"/>
            <w:r>
              <w:rPr>
                <w:rStyle w:val="26pt0"/>
              </w:rPr>
              <w:t>ая</w:t>
            </w:r>
            <w:proofErr w:type="spellEnd"/>
            <w:proofErr w:type="gramEnd"/>
            <w:r>
              <w:rPr>
                <w:rStyle w:val="26pt0"/>
              </w:rPr>
              <w:t xml:space="preserve"> 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13,0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21,8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13,0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21,7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12,0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11,2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13,6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Тюменская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-2,7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11,2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-3,4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28,2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21,5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16,0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14,2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13,6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Республика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Татарстан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10,4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11,2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9.0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12,0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Воронежская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13,4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Белгородская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11,2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9,9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6,6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7,0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918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миграционная убыль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63" w:lineRule="exact"/>
            </w:pPr>
            <w:proofErr w:type="spellStart"/>
            <w:proofErr w:type="gramStart"/>
            <w:r>
              <w:rPr>
                <w:rStyle w:val="26pt0"/>
              </w:rPr>
              <w:t>Волгоградска</w:t>
            </w:r>
            <w:proofErr w:type="spellEnd"/>
            <w:r>
              <w:rPr>
                <w:rStyle w:val="26pt0"/>
              </w:rPr>
              <w:t xml:space="preserve"> я</w:t>
            </w:r>
            <w:proofErr w:type="gramEnd"/>
            <w:r>
              <w:rPr>
                <w:rStyle w:val="26pt0"/>
              </w:rPr>
              <w:t xml:space="preserve"> 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-4,7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-0,9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-4,2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-3,5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-11,4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Оренбургская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-3,5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8,8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-3,3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-12,4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5,4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-12,4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-12,5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-11,0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Курганская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-4.1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-2,2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-3,9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-4,2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-11,2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58" w:lineRule="exact"/>
            </w:pPr>
            <w:proofErr w:type="spellStart"/>
            <w:proofErr w:type="gramStart"/>
            <w:r>
              <w:rPr>
                <w:rStyle w:val="26pt0"/>
              </w:rPr>
              <w:t>Забайкальски</w:t>
            </w:r>
            <w:proofErr w:type="spellEnd"/>
            <w:r>
              <w:rPr>
                <w:rStyle w:val="26pt0"/>
              </w:rPr>
              <w:t xml:space="preserve"> й</w:t>
            </w:r>
            <w:proofErr w:type="gramEnd"/>
            <w:r>
              <w:rPr>
                <w:rStyle w:val="26pt0"/>
              </w:rPr>
              <w:t xml:space="preserve"> край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-3,6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-4,3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-2,6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-3,7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-4,9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Иркутская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-4,3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3,1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-11,1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Мурманская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-4,8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-11,1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58" w:lineRule="exact"/>
              <w:ind w:left="180"/>
              <w:jc w:val="left"/>
            </w:pPr>
            <w:r>
              <w:rPr>
                <w:rStyle w:val="26pt0"/>
              </w:rPr>
              <w:t>Республика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pt0"/>
              </w:rPr>
              <w:t>Саха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pt0"/>
              </w:rPr>
              <w:t>(Якутия)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58" w:lineRule="exact"/>
            </w:pPr>
            <w:r>
              <w:rPr>
                <w:rStyle w:val="26pt0"/>
              </w:rPr>
              <w:t>Архангельска я область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-6,5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-5,6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Республика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Коми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-7,4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-11,4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-11,5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-11,5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1,0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Республика</w:t>
            </w:r>
          </w:p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Дагестан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-9,8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-8,3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-10, 0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-10,2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-21,5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-22,0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-24,0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-24,3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-21,5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-21,9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-14,0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-14,7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7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0,7</w:t>
            </w:r>
          </w:p>
        </w:tc>
      </w:tr>
    </w:tbl>
    <w:p w:rsidR="00CB6387" w:rsidRDefault="00CB6387">
      <w:pPr>
        <w:framePr w:w="9178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93"/>
        <w:ind w:firstLine="740"/>
        <w:jc w:val="both"/>
      </w:pPr>
      <w:r>
        <w:t>В большинстве этих регионов в тот же период наблюдались высокие показатели абсолютных значений зарегистрированных преступлений экстремистской направленности. Так, г. Москва и Московская область значительно опережали другие субъекты Центрального федеральног</w:t>
      </w:r>
      <w:r>
        <w:t xml:space="preserve">о округа по количеству зарегистрированных преступлений. Если в период 2008 - 2015 г. в г. Москве в среднем ежегодно регистрировалось 77,4, а </w:t>
      </w:r>
      <w:proofErr w:type="gramStart"/>
      <w:r>
        <w:t>в</w:t>
      </w:r>
      <w:proofErr w:type="gramEnd"/>
      <w:r>
        <w:t xml:space="preserve"> </w:t>
      </w:r>
      <w:r>
        <w:rPr>
          <w:vertAlign w:val="superscript"/>
        </w:rPr>
        <w:footnoteReference w:id="87"/>
      </w:r>
    </w:p>
    <w:p w:rsidR="00CB6387" w:rsidRDefault="008D212C">
      <w:pPr>
        <w:pStyle w:val="20"/>
        <w:shd w:val="clear" w:color="auto" w:fill="auto"/>
        <w:spacing w:after="624"/>
        <w:jc w:val="both"/>
      </w:pPr>
      <w:r>
        <w:t xml:space="preserve">Московской области 38,3, то, например, во Владимирской области количество </w:t>
      </w:r>
      <w:r>
        <w:lastRenderedPageBreak/>
        <w:t>преступлений экстремистской направлен</w:t>
      </w:r>
      <w:r>
        <w:t>ности составляло ежегодно в среднем лишь 15,6 (Таблица 7).</w:t>
      </w:r>
    </w:p>
    <w:p w:rsidR="00CB6387" w:rsidRDefault="008D212C">
      <w:pPr>
        <w:pStyle w:val="ae"/>
        <w:framePr w:w="8645" w:wrap="notBeside" w:vAnchor="text" w:hAnchor="text" w:xAlign="center" w:y="1"/>
        <w:shd w:val="clear" w:color="auto" w:fill="auto"/>
        <w:spacing w:after="0" w:line="274" w:lineRule="exact"/>
        <w:jc w:val="center"/>
      </w:pPr>
      <w:r>
        <w:t>Таблица 7 - Количество зарегистрированных преступлений экстремистской направленности в 2008-2015 гг. в Центральном ФО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734"/>
        <w:gridCol w:w="696"/>
        <w:gridCol w:w="701"/>
        <w:gridCol w:w="648"/>
        <w:gridCol w:w="653"/>
        <w:gridCol w:w="648"/>
        <w:gridCol w:w="653"/>
        <w:gridCol w:w="744"/>
        <w:gridCol w:w="1114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86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2009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2011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2012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2013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2014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Среднее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ЦФО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255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196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200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241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327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86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Белгородская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Брянская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Владимирская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15,6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Воронежская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Ивановская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Калужская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Костромская</w:t>
            </w:r>
            <w:r>
              <w:rPr>
                <w:rStyle w:val="29pt"/>
              </w:rPr>
              <w:t xml:space="preserve">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Курская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14,1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Липецкая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Московская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38,3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Москва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76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112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77,4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Орловская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right="300"/>
              <w:jc w:val="right"/>
            </w:pPr>
            <w:r>
              <w:rPr>
                <w:rStyle w:val="29pt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10,3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Рязанская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Смоленская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Тамбовская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Тверская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Тульская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Ярославская обл.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864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3,3</w:t>
            </w:r>
          </w:p>
        </w:tc>
      </w:tr>
    </w:tbl>
    <w:p w:rsidR="00CB6387" w:rsidRDefault="00CB6387">
      <w:pPr>
        <w:framePr w:w="8645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93"/>
        <w:ind w:firstLine="740"/>
        <w:jc w:val="both"/>
      </w:pPr>
      <w:r>
        <w:t xml:space="preserve">Аналогичная ситуация сложилась в г. Санкт-Петербурге (14,9), </w:t>
      </w:r>
      <w:r>
        <w:t xml:space="preserve">который выделяется на фоне других субъектов Северо-Западного федерального округа, Краснодарском крае (ЮФО, 17,5) и Новосибирской области (СФО, 14,9). Обращает на себя внимание то, что указанные субъекты характеризуются высоким сальдо как внутренней, так и </w:t>
      </w:r>
      <w:r>
        <w:t>международной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число субъектов с высокой миграционной убылью вошли Сахалинская область, Камчатский край, Архангельская область, Республика Тыва, Мурманская область, Республика Саха (Якутия), Республика Коми, Республика Калмыкия, Магаданская обла</w:t>
      </w:r>
      <w:r>
        <w:t>сть, Чукотский автономный округ. Ряд этих субъектов Республики Коми и Саха (Якутия), Мурманская и</w:t>
      </w:r>
    </w:p>
    <w:p w:rsidR="00CB6387" w:rsidRDefault="008D212C">
      <w:pPr>
        <w:pStyle w:val="20"/>
        <w:shd w:val="clear" w:color="auto" w:fill="auto"/>
        <w:jc w:val="both"/>
      </w:pPr>
      <w:r>
        <w:t>Архангельская области. Эти же субъекты выделяются невысоким количеством зарегистрированных преступлений экстремистской направленности.</w:t>
      </w:r>
    </w:p>
    <w:p w:rsidR="00CB6387" w:rsidRDefault="008D212C">
      <w:pPr>
        <w:pStyle w:val="20"/>
        <w:shd w:val="clear" w:color="auto" w:fill="auto"/>
        <w:tabs>
          <w:tab w:val="left" w:pos="5530"/>
        </w:tabs>
        <w:ind w:firstLine="740"/>
        <w:jc w:val="both"/>
      </w:pPr>
      <w:r>
        <w:t xml:space="preserve">Таким образом, центры </w:t>
      </w:r>
      <w:r>
        <w:t xml:space="preserve">миграционного притока Российской Федерации, </w:t>
      </w:r>
      <w:r>
        <w:lastRenderedPageBreak/>
        <w:t>а именно Московский</w:t>
      </w:r>
      <w:r>
        <w:tab/>
        <w:t>регион, г. Санкт-Петербург,</w:t>
      </w:r>
    </w:p>
    <w:p w:rsidR="00CB6387" w:rsidRDefault="008D212C">
      <w:pPr>
        <w:pStyle w:val="20"/>
        <w:shd w:val="clear" w:color="auto" w:fill="auto"/>
        <w:jc w:val="both"/>
      </w:pPr>
      <w:r>
        <w:t xml:space="preserve">Краснодарский край и Новосибирская область характеризуются высокими показателями количества зарегистрированных преступлений экстремистской направленности. При этом </w:t>
      </w:r>
      <w:r>
        <w:t>нельзя говорить о пропорциональном росте исследуемой категории преступлений в зависимости от сальдо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Выборочное сопоставление данных переписей населения в регионах с коэффициентами экстремистской преступности подтверждает вывод о том, что увеличен</w:t>
      </w:r>
      <w:r>
        <w:t>ие количества иностранных мигрантов само по себе не детерминирует экстремистскую преступность. Так, в период с 2003 г. по 2012 г. в Рязанской области было зарегистрировано всего 21 преступление экстремистской направленности, по уровню экстремистской престу</w:t>
      </w:r>
      <w:r>
        <w:t>пности на 100 000 населения в возрасте 14 лет и старше область занимает 60 место среди всех субъектов. В то же время этнический состав области с 2002 г. по 2010 г. значительно изменился. Количество русского населения сократилось более чем на 11 %, а количе</w:t>
      </w:r>
      <w:r>
        <w:t>ство иных этнических групп увеличилось почти вдвое. Таким образом, на региональном уровне нельзя говорить о том, что увеличение количества иностранных мигрантов или существенные изменения этнического состава с неизбежностью обусловливают рост экстремистски</w:t>
      </w:r>
      <w:r>
        <w:t>х преступлений в конкретном субъекте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 фоне остальных субъектов Российской Федерации, главным образом, выделяется Москва и Московская область, где совпадают обе позиции: во-первых, на этот регион приходится самая большая доля внешних</w:t>
      </w:r>
      <w:r>
        <w:t xml:space="preserve"> и внутренних мигрантов в стране, во-вторых, здесь велико абсолютное количество регистрируемых преступлений экстремистской направленности. </w:t>
      </w:r>
      <w:proofErr w:type="gramStart"/>
      <w:r>
        <w:t>Кроме того, Московский регион (Москва и Московская область) традиционно выделяется в качестве одного из центров конце</w:t>
      </w:r>
      <w:r>
        <w:t>нтрации криминальных угроз, создаваемых населению преступностью иностранцев</w:t>
      </w:r>
      <w:r>
        <w:rPr>
          <w:vertAlign w:val="superscript"/>
        </w:rPr>
        <w:footnoteReference w:id="88"/>
      </w:r>
      <w:r>
        <w:t xml:space="preserve">. Именно здесь </w:t>
      </w:r>
      <w:r>
        <w:lastRenderedPageBreak/>
        <w:t>происходили такие резонансные события, как нападение радикально настроенной молодежи на рынках в московских районах Ясенево и Царицыно в 2001 г., массовые беспорядки</w:t>
      </w:r>
      <w:r>
        <w:t xml:space="preserve"> на Манежной площади в 2010 г. и Западном Бирюлево в 2013 г., беспорядки в</w:t>
      </w:r>
      <w:proofErr w:type="gramEnd"/>
      <w:r>
        <w:t xml:space="preserve"> подмосковных </w:t>
      </w:r>
      <w:proofErr w:type="gramStart"/>
      <w:r>
        <w:t>городах</w:t>
      </w:r>
      <w:proofErr w:type="gramEnd"/>
      <w:r>
        <w:t xml:space="preserve"> Красноармейске в 2002 г. и Пушкино в 2014 г.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Москва является крупнейшим мегаполисом в Европе. В соответствии с данными Всероссийской переписи населения в 2010 г</w:t>
      </w:r>
      <w:r>
        <w:t xml:space="preserve">. здесь проживало 11 503 501 человек. С учетом расширения территории города и включения </w:t>
      </w:r>
      <w:proofErr w:type="spellStart"/>
      <w:r>
        <w:t>Новомосковского</w:t>
      </w:r>
      <w:proofErr w:type="spellEnd"/>
      <w:r>
        <w:t xml:space="preserve"> и Троицкого административных округов на 1 января 2013 г. в Москве проживало 11 980 000 человек. В период с 2002 г. по 2010 г. население Москвы увеличило</w:t>
      </w:r>
      <w:r>
        <w:t>сь более чем на 10 %.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Миграция населения здесь включает все виды миграционных потоков, однако превалирующей в этом процессе является миграция с экономическими целями. Приток трудовых мигрантов, то есть прибывших с целью трудоустройства и выполнения работ, </w:t>
      </w:r>
      <w:r>
        <w:t>происходит практически во все отрасли городской экономики, особенно в строительство, торговлю, жилищно-коммунальную сферу и на транспорт.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2010 г. количество поставленных на миграционный учет иностранных граждан и лиц без гражданства составило 1 850 183 ч</w:t>
      </w:r>
      <w:r>
        <w:t>еловек, в 2011 г. - 1 749 814, в 2012 г. - 1 763 357, в 2013 г. - 2 299 346, в 2014 г. их количество увеличилось до 2 948 310 человек ив 2015 г. - до 3 415 265 человек.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Разрешений на работу в 2013 г. оформлено 339 978, в 2014 г. - 340 843, в 2015 г. - 66 5</w:t>
      </w:r>
      <w:r>
        <w:t>49. Патентов в 2013 г. оформлено 292 490, в 2014 г. - 811 072, в 2015 г. - 484 771</w:t>
      </w:r>
      <w:r>
        <w:rPr>
          <w:vertAlign w:val="superscript"/>
        </w:rPr>
        <w:footnoteReference w:id="8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2011 г. количество преступлений экстремистской направленности в Москве составило 12 % от всех совершенных преступлений данной категории в России. При этом доля </w:t>
      </w:r>
      <w:r>
        <w:t xml:space="preserve">поставленных на миграционный учет иностранных граждан в Москве составила 29 % </w:t>
      </w:r>
      <w:proofErr w:type="gramStart"/>
      <w:r>
        <w:t>от</w:t>
      </w:r>
      <w:proofErr w:type="gramEnd"/>
      <w:r>
        <w:t xml:space="preserve"> поставленных на учет по России. В 2015 г. </w:t>
      </w:r>
      <w:r>
        <w:lastRenderedPageBreak/>
        <w:t>доля преступлений экстремистской направленности в Москве составила 8,6 % при 43 % поставленных на миграционный учет.</w:t>
      </w:r>
    </w:p>
    <w:p w:rsidR="00CB6387" w:rsidRDefault="008D212C">
      <w:pPr>
        <w:pStyle w:val="20"/>
        <w:shd w:val="clear" w:color="auto" w:fill="auto"/>
        <w:spacing w:after="624"/>
        <w:ind w:firstLine="740"/>
        <w:jc w:val="both"/>
      </w:pPr>
      <w:r>
        <w:t>Под воздействием</w:t>
      </w:r>
      <w:r>
        <w:t xml:space="preserve"> миграционных потоков существенно менялся этнический состав Московского региона в целом. Из десяти самых многочисленных национальностей в Московской области увеличилось количество русских, армян, татар, узбеков, </w:t>
      </w:r>
      <w:proofErr w:type="spellStart"/>
      <w:r>
        <w:t>молдован</w:t>
      </w:r>
      <w:proofErr w:type="spellEnd"/>
      <w:r>
        <w:t xml:space="preserve">, азербайджанцев, таджиков. В то же </w:t>
      </w:r>
      <w:r>
        <w:t>время сократилось количество украинцев, белорусов и мордовцев. В структуре населения региона стабильно высоким является удельный вес русских - более 85 % (Таблица 8).</w:t>
      </w:r>
    </w:p>
    <w:p w:rsidR="00CB6387" w:rsidRDefault="008D212C">
      <w:pPr>
        <w:pStyle w:val="ae"/>
        <w:framePr w:w="9216" w:wrap="notBeside" w:vAnchor="text" w:hAnchor="text" w:xAlign="center" w:y="1"/>
        <w:shd w:val="clear" w:color="auto" w:fill="auto"/>
        <w:spacing w:after="0" w:line="240" w:lineRule="exact"/>
      </w:pPr>
      <w:r>
        <w:t>Таблица 8 - Структура этнического состава жителей Московского региона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79"/>
        <w:gridCol w:w="499"/>
        <w:gridCol w:w="806"/>
        <w:gridCol w:w="979"/>
        <w:gridCol w:w="499"/>
        <w:gridCol w:w="826"/>
        <w:gridCol w:w="979"/>
        <w:gridCol w:w="499"/>
        <w:gridCol w:w="826"/>
        <w:gridCol w:w="979"/>
        <w:gridCol w:w="509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Москва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Московская о</w:t>
            </w:r>
            <w:r>
              <w:rPr>
                <w:rStyle w:val="212pt"/>
              </w:rPr>
              <w:t>бласть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Население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Население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Население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Население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</w:rPr>
              <w:t>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2002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2010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2002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2010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10382754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11503501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6618538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7095120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Русские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8808009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84,8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Русские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9930410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86,3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Русские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6022763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91,0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Русские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6202672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87,4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Украинцы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253644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Украинцы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154104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Украинцы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147808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Украинцы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119474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Татары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166083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Татары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149043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Армяне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39660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Армяне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63306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Армяне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124425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Армяне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106466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Татары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52851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Татары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56202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55pt"/>
              </w:rPr>
              <w:t>Азерб-цы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95563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55pt"/>
              </w:rPr>
              <w:t>Азерб-цы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57123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Белорусы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42212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Белорусы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31665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Евреи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79359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Евреи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53145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Узбеки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4183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Узбеки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25773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Белорусы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59353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Белорусы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39225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Молдаване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10418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Молдаване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19611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proofErr w:type="gramStart"/>
            <w:r>
              <w:rPr>
                <w:rStyle w:val="255pt"/>
              </w:rPr>
              <w:t xml:space="preserve">Г </w:t>
            </w:r>
            <w:proofErr w:type="spellStart"/>
            <w:r>
              <w:rPr>
                <w:rStyle w:val="255pt"/>
              </w:rPr>
              <w:t>рузины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54387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proofErr w:type="gramStart"/>
            <w:r>
              <w:rPr>
                <w:rStyle w:val="255pt"/>
              </w:rPr>
              <w:t xml:space="preserve">Г </w:t>
            </w:r>
            <w:proofErr w:type="spellStart"/>
            <w:r>
              <w:rPr>
                <w:rStyle w:val="255pt"/>
              </w:rPr>
              <w:t>рузины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38934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55pt"/>
              </w:rPr>
              <w:t>Азерб-цы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14651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55pt"/>
              </w:rPr>
              <w:t>Азерб-цы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19061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Узбеки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24312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0,2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Узбеки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35595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Мордва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21856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Мордва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18678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Молдаване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36570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proofErr w:type="spellStart"/>
            <w:r>
              <w:rPr>
                <w:rStyle w:val="25pt"/>
              </w:rPr>
              <w:t>Молдоване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21699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Таджики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3404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Таджики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15549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Таджики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35385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Таджики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27280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6387" w:rsidRDefault="00CB6387">
      <w:pPr>
        <w:framePr w:w="9216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целом в период 2002-2010 гг. для большинства других регионов характерно сокращение количества</w:t>
      </w:r>
      <w:r>
        <w:t xml:space="preserve"> самых многочисленных в Российской Федерации этносов - русских, татар, украинцев и белорусов.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Перечисленные тенденции позволяли давать негативные оценки на уровне Правительства Москвы уже в 2005 году. В ныне недействующей Московской городской миграционной </w:t>
      </w:r>
      <w:r>
        <w:t>программе на 2005-2007 годы отмечалось следующее: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 целому ряду составляющих миграция отрицательно влияет на экономическую и общественную жизнь столицы, осложняет ее </w:t>
      </w:r>
      <w:proofErr w:type="spellStart"/>
      <w:r>
        <w:t>санитарно</w:t>
      </w:r>
      <w:r>
        <w:softHyphen/>
        <w:t>эпидемиологическую</w:t>
      </w:r>
      <w:proofErr w:type="spellEnd"/>
      <w:r>
        <w:t xml:space="preserve"> ситуацию, затрагивает безопасность жителей города;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быстрое </w:t>
      </w:r>
      <w:r>
        <w:t xml:space="preserve">изменение национальной структуры населения Москвы в ближайшей перспективе будет характеризоваться нарушением сложившегося </w:t>
      </w:r>
      <w:r>
        <w:lastRenderedPageBreak/>
        <w:t>этнического равновесия и может привести к снижению терпимости совместно проживающих в городе людей;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негативное отношение к присутствую</w:t>
      </w:r>
      <w:r>
        <w:t>щим в столице мигрантам москвичи связывают, прежде всего, с их поведением, несоответствующим местным традициям, ростом преступности, обострением конкуренции на рынке труда и активной криминализацией бизнеса</w:t>
      </w:r>
      <w:r>
        <w:rPr>
          <w:vertAlign w:val="superscript"/>
        </w:rPr>
        <w:footnoteReference w:id="9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Оценки, данные в документе, нашли подтверждение</w:t>
      </w:r>
      <w:r>
        <w:t xml:space="preserve"> в </w:t>
      </w:r>
      <w:proofErr w:type="gramStart"/>
      <w:r>
        <w:t>ставших</w:t>
      </w:r>
      <w:proofErr w:type="gramEnd"/>
      <w:r>
        <w:t xml:space="preserve"> регулярными впоследствии массовыми акциями. Так, в частности, был проведен неонацистский «рейд» по улицам Москвы (20.10.2007); организованы массовые беспорядки в Москве на Манежной площади (11.12.2010) и Западном Бирюлево (13.10.2013). Постоянно</w:t>
      </w:r>
      <w:r>
        <w:t xml:space="preserve"> проводились «марши несогласных» и тому подобные акции, где активисты оппозиционных партий и общественных объединений активно использовали ксенофобскую и шовинистическую риторику.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>Представляется, что риск межнациональных конфликтов и массовых беспорядков н</w:t>
      </w:r>
      <w:r>
        <w:t>а национальной почве будет только возрастать как в Москве, так и в Московской области в связи с тем, что население, позиционирующее себя в качестве коренного в данном регионе, не снижается, а внешняя миграция возрастает. Что касается Московской области, то</w:t>
      </w:r>
      <w:r>
        <w:t xml:space="preserve"> здесь ситуация осложняется еще и тем, что в большинстве населенных пунктов области отсутствует инфраструктура, которая может способствовать интеграции мигрантов в принимающем сообществе.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>Москва разделена на 146 муниципальных образований, неоднородных по с</w:t>
      </w:r>
      <w:r>
        <w:t>воему этническому составу, имущественному положению граждан и состоянию преступности.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 xml:space="preserve">Исследователи отмечают факт разделение сфер деятельности в Москве выходцами из разных стран. </w:t>
      </w:r>
      <w:proofErr w:type="gramStart"/>
      <w:r>
        <w:t xml:space="preserve">На основе эмпирических и статистических данных за период 2010-2012 гг. А. В. </w:t>
      </w:r>
      <w:r>
        <w:t xml:space="preserve">Дмитриев, В. Ю. </w:t>
      </w:r>
      <w:proofErr w:type="spellStart"/>
      <w:r>
        <w:t>Леденева</w:t>
      </w:r>
      <w:proofErr w:type="spellEnd"/>
      <w:r>
        <w:t xml:space="preserve">, Е. А. Назарова </w:t>
      </w:r>
      <w:r>
        <w:lastRenderedPageBreak/>
        <w:t xml:space="preserve">отмечают, что в Юго-Восточной автономном округе г. Москвы основной сферой занятости граждан Республики Азербайджан является торговля (рыночная, в палатках и т. д.), большая часть граждан </w:t>
      </w:r>
      <w:proofErr w:type="spellStart"/>
      <w:r>
        <w:t>Кыргызской</w:t>
      </w:r>
      <w:proofErr w:type="spellEnd"/>
      <w:r>
        <w:t xml:space="preserve"> Республики, Респу</w:t>
      </w:r>
      <w:r>
        <w:t>блик Таджикистан и Узбекистан заняты в сфере ЖКХ (уборщики территории, ремонт жилого фонда и</w:t>
      </w:r>
      <w:proofErr w:type="gramEnd"/>
      <w:r>
        <w:t xml:space="preserve"> т. д.)</w:t>
      </w:r>
      <w:r>
        <w:rPr>
          <w:vertAlign w:val="superscript"/>
        </w:rPr>
        <w:footnoteReference w:id="91"/>
      </w:r>
      <w:r>
        <w:t>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>Теми же авторами выделены следующие основные «стратегии» социальной адаптации и интеграции мигрантов на принимающей территории: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 xml:space="preserve">адаптационная стратегия - </w:t>
      </w:r>
      <w:r>
        <w:t>выходцы из Кыргызстана «делают ставку» на принятие российского гражданства, что предполагает безвозвратную миграцию;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>стратегия временного пребывания - выходцы из Узбекистана отдают предпочтение временному проживанию и легальной работе с перспективой возвра</w:t>
      </w:r>
      <w:r>
        <w:t>щения на родину;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 xml:space="preserve">стратегия сегрегации, которая не получает статистического подтверждения, так как нет статистических данных о численности нелегальных трудовых мигрантов, которые вынуждены рассчитывать лишь на свои силы, поддержку диаспор и теневого </w:t>
      </w:r>
      <w:r>
        <w:t>бизнеса, где они чаще всего бывают задействованы</w:t>
      </w:r>
      <w:r>
        <w:rPr>
          <w:vertAlign w:val="superscript"/>
        </w:rPr>
        <w:footnoteReference w:id="92"/>
      </w:r>
      <w:r>
        <w:t>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 xml:space="preserve">Представленная модель, на наш взгляд, вполне относится не только к ЮВАО Москвы, но и ко всему мегаполису. Выбор этих «адаптационных моделей», так или иначе, способствует </w:t>
      </w:r>
      <w:proofErr w:type="spellStart"/>
      <w:r>
        <w:t>конфликтогенному</w:t>
      </w:r>
      <w:proofErr w:type="spellEnd"/>
      <w:r>
        <w:t xml:space="preserve"> фону миграционных </w:t>
      </w:r>
      <w:r>
        <w:t>процессов в городе.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 xml:space="preserve">В качестве двух основных причин </w:t>
      </w:r>
      <w:proofErr w:type="spellStart"/>
      <w:r>
        <w:t>конфликтогенности</w:t>
      </w:r>
      <w:proofErr w:type="spellEnd"/>
      <w:r>
        <w:t xml:space="preserve"> миграционных процессов мегаполиса А. В. Дмитриев называет:</w:t>
      </w:r>
    </w:p>
    <w:p w:rsidR="00CB6387" w:rsidRDefault="008D212C">
      <w:pPr>
        <w:pStyle w:val="20"/>
        <w:shd w:val="clear" w:color="auto" w:fill="auto"/>
        <w:ind w:firstLine="760"/>
        <w:jc w:val="both"/>
      </w:pPr>
      <w:proofErr w:type="gramStart"/>
      <w:r>
        <w:t>во-первых, практику привлечения к труду нелегальных мигрантов, связанной с теневой моделью рыночной модернизации страны и госпо</w:t>
      </w:r>
      <w:r>
        <w:t xml:space="preserve">дством нечестно нажитого капитала, придающего этой модели развития аморальный облик, характерный для системы незаконного предпринимательства </w:t>
      </w:r>
      <w:r>
        <w:lastRenderedPageBreak/>
        <w:t>влиятельных чиновников, коррупции и разветвленной теневой экономики, нуждающейся в постоянном притоке дешевой и бес</w:t>
      </w:r>
      <w:r>
        <w:t>правной иностранной рабочей силы, т. е. можно говорить о том, что экономика Москвы «посажена на иммиграционную иглу»;</w:t>
      </w:r>
      <w:proofErr w:type="gramEnd"/>
    </w:p>
    <w:p w:rsidR="00CB6387" w:rsidRDefault="008D212C">
      <w:pPr>
        <w:pStyle w:val="20"/>
        <w:shd w:val="clear" w:color="auto" w:fill="auto"/>
        <w:ind w:firstLine="760"/>
        <w:jc w:val="both"/>
      </w:pPr>
      <w:r>
        <w:t>во-вторых, отсутствие базовых ценностей, способных объединить общество на конструктивной основе, деформация переслаивающейся социально-кла</w:t>
      </w:r>
      <w:r>
        <w:t>ссовой структуры, нарастающие имущественные, властные, статусные различия, что создает серьезные риски развития перманентной напряженности и конфликтных ситуаций в межличностных, межгрупповых, межэтнических отношениях и, естественно, отношениях с трудовыми</w:t>
      </w:r>
      <w:r>
        <w:t xml:space="preserve"> мигрантами</w:t>
      </w:r>
      <w:r>
        <w:rPr>
          <w:vertAlign w:val="superscript"/>
        </w:rPr>
        <w:footnoteReference w:id="93"/>
      </w:r>
      <w:r>
        <w:t>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 xml:space="preserve">Неконтролируемая миграция оказывает влияние на преступления экстремистской направленности, в качестве фактора, провоцирующего рост националистических настроений, приводящих к возникновению межнациональных конфликтов. Инициаторами конкретного </w:t>
      </w:r>
      <w:r>
        <w:t xml:space="preserve">конфликта могут выступать и мигранты, и постоянные жители мегаполиса (либо лица, позиционирующие себя в качестве таковых). Причем при анализе каждого конкретного случая, правоохранительные органы часто сталкиваются с проблемами определения инициатора, что </w:t>
      </w:r>
      <w:r>
        <w:t>свидетельствует о сложности механизма возникновения конфликта.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Именно в Москве произошли резонансные конфликты на межнациональной почве. Прокурор города Москвы отмечает, что события на Матвеевском рынке и </w:t>
      </w:r>
      <w:proofErr w:type="spellStart"/>
      <w:r>
        <w:t>Бирюлевской</w:t>
      </w:r>
      <w:proofErr w:type="spellEnd"/>
      <w:r>
        <w:t xml:space="preserve"> овощной базе послужили детонатором фунд</w:t>
      </w:r>
      <w:r>
        <w:t>аментального изменения во взглядах всех органов и уровней власти на пресечение незаконной миграции</w:t>
      </w:r>
      <w:r>
        <w:rPr>
          <w:vertAlign w:val="superscript"/>
        </w:rPr>
        <w:footnoteReference w:id="94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 xml:space="preserve">Анкетой, составленной в целях диссертационного исследования, </w:t>
      </w:r>
      <w:r>
        <w:lastRenderedPageBreak/>
        <w:t>респондентам было предложено изложить свою точку зрения о причинах двух резонансных событий, а</w:t>
      </w:r>
      <w:r>
        <w:t xml:space="preserve"> именно на события декабря 2010 г. на Манежной площади Москвы, где произошли массовые беспорядки, катализатором которых стал факт убийства Егора Свиридова уроженцем Северного Кавказа и октября 2013 г. в московском районе «Бирюлево Западное», где произошли </w:t>
      </w:r>
      <w:r>
        <w:t>беспорядки, формальной причиной которых стал факт</w:t>
      </w:r>
      <w:proofErr w:type="gramEnd"/>
      <w:r>
        <w:t xml:space="preserve"> убийства Егора Щербакова выходцем из Азербайджана.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целом около 60 % прокурорских работников в качестве основной причины обоих событий назвали «неконтролируемую миграцию в Москве». Последнее согласуется с </w:t>
      </w:r>
      <w:r>
        <w:t>нашей позицией о том, что миграционные процессы занимают превалирующую позицию в системе детерминации преступлений экстремистской направленности.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на наш взгляд, следует особо выделить мнение прокурорских работников Москвы, которые лучше других ос</w:t>
      </w:r>
      <w:r>
        <w:t>ведомлены об оперативной ситуации в городе. В качестве основной причины событий 2010 года 98,8 % работников отметили неконтролируемую миграцию в Москве. Ошибки в работе правоохранительных органов отметили 25,9 %, ошибки в работе государственных органов исп</w:t>
      </w:r>
      <w:r>
        <w:t>олнительной власти субъекта и органов местного самоуправления - 17,3 %, действия русских националистических группировок - 17,3 %.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качестве свободных ответов эксперты отмечали ошибочную миграционную политику, в том числе касающуюся внутренней миграции, ко</w:t>
      </w:r>
      <w:r>
        <w:t xml:space="preserve">ррупцию и общую </w:t>
      </w:r>
      <w:proofErr w:type="spellStart"/>
      <w:r>
        <w:t>радикализацию</w:t>
      </w:r>
      <w:proofErr w:type="spellEnd"/>
      <w:r>
        <w:t xml:space="preserve"> настроений граждан, неуважительное, зачастую провокационное поведение уроженцев Северо-Кавказских республик, вызванное упущениями в воспитательной и пропагандистской работе государства, «подогревание» средствами массовой инфор</w:t>
      </w:r>
      <w:r>
        <w:t>мации межнациональной неприязни.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качестве основной причины событий 2013 года эксперты также отметили неконтролируемую миграцию в Москве (71,6 %), вторым по популярности ответом оказались ошибки в работе государственных органов </w:t>
      </w:r>
      <w:r>
        <w:lastRenderedPageBreak/>
        <w:t>исполнительной власти субъе</w:t>
      </w:r>
      <w:r>
        <w:t>ктов и органов местного самоуправления (21 %). Ошибки в работе правоохранительных органов указали 18,5 % опрошенных, действия русских националистических группировок - 13,6 %. В качестве свободных ответов были такие, как «раздел» овощной базы, коррупция и о</w:t>
      </w:r>
      <w:r>
        <w:t xml:space="preserve">бщая </w:t>
      </w:r>
      <w:proofErr w:type="spellStart"/>
      <w:r>
        <w:t>радикализация</w:t>
      </w:r>
      <w:proofErr w:type="spellEnd"/>
      <w:r>
        <w:t xml:space="preserve"> настроений граждан (Таблица 9).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Таким образом, большинство экспертов указывают неконтролируемую миграцию в Москве в качестве основной причины двух событий. При этом события 2013 года обусловлены в большей степени ошибками в работе госуда</w:t>
      </w:r>
      <w:r>
        <w:t xml:space="preserve">рственных органов исполнительной власти субъекта и органов местного самоуправления, чем ошибками в работе правоохранительных органов. </w:t>
      </w:r>
      <w:proofErr w:type="gramStart"/>
      <w:r>
        <w:t xml:space="preserve">Напомним, что беспорядки в Западном Бирюлево повлекли критику органов местного самоуправления на государственном уровне и </w:t>
      </w:r>
      <w:r>
        <w:t>принятие поправок в законодательстве, коснувшиеся полномочий и ответственности органов местного самоуправления в сфере противодействия экстремистской деятельности.</w:t>
      </w:r>
      <w:proofErr w:type="gramEnd"/>
    </w:p>
    <w:p w:rsidR="00CB6387" w:rsidRDefault="008D212C">
      <w:pPr>
        <w:pStyle w:val="ae"/>
        <w:framePr w:w="9086" w:wrap="notBeside" w:vAnchor="text" w:hAnchor="text" w:xAlign="center" w:y="1"/>
        <w:shd w:val="clear" w:color="auto" w:fill="auto"/>
        <w:spacing w:after="0" w:line="240" w:lineRule="exact"/>
      </w:pPr>
      <w:r>
        <w:t>Таблица 9 - Результаты опроса прокурорских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7"/>
        <w:gridCol w:w="782"/>
        <w:gridCol w:w="778"/>
        <w:gridCol w:w="778"/>
        <w:gridCol w:w="792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Москва ПФО ЮФО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СКФО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50" w:lineRule="exact"/>
              <w:ind w:left="300" w:hanging="300"/>
              <w:jc w:val="left"/>
            </w:pPr>
            <w:r>
              <w:rPr>
                <w:rStyle w:val="212pt"/>
              </w:rPr>
              <w:t xml:space="preserve">1. В декабре </w:t>
            </w:r>
            <w:r>
              <w:rPr>
                <w:rStyle w:val="212pt"/>
              </w:rPr>
              <w:t>2010 года на Манежной площади произошли массовые беспорядки, катализатором которых стал факт убийства Егора Свиридова выходцем из Северного Кавказа. Какие, по Вашему мнению, причины указанных событий?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1. Неконтролируемая миграция в Москве.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98,8%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61,6%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55,3%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44,7%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2. Ошибки в работе правоохранительных органов.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25,9%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23,2%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25,5%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12,8%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2pt0"/>
              </w:rPr>
              <w:t>3. Ошибки в работе государственных органов исполнительной власти субъекта и органов местного самоуправления.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17,3%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20,4%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34,0%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21,3%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 xml:space="preserve">4. Действия русских </w:t>
            </w:r>
            <w:r>
              <w:rPr>
                <w:rStyle w:val="212pt0"/>
              </w:rPr>
              <w:t>националистических группировок.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17,3%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16,1%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14,9%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42,6%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5. Имею другое мнение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7,4%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"/>
              </w:rPr>
              <w:t>3,8%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6,4%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4,3%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"/>
              </w:rPr>
              <w:t>210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47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50" w:lineRule="exact"/>
              <w:ind w:left="300" w:hanging="300"/>
              <w:jc w:val="left"/>
            </w:pPr>
            <w:r>
              <w:rPr>
                <w:rStyle w:val="212pt"/>
              </w:rPr>
              <w:t xml:space="preserve">2. В октябре 2013 года в московском районе «Бирюлево </w:t>
            </w:r>
            <w:proofErr w:type="gramStart"/>
            <w:r>
              <w:rPr>
                <w:rStyle w:val="212pt"/>
              </w:rPr>
              <w:t>Западное</w:t>
            </w:r>
            <w:proofErr w:type="gramEnd"/>
            <w:r>
              <w:rPr>
                <w:rStyle w:val="212pt"/>
              </w:rPr>
              <w:t>» произошли этнические беспорядки, формальной причиной которых</w:t>
            </w:r>
            <w:r>
              <w:rPr>
                <w:rStyle w:val="212pt"/>
              </w:rPr>
              <w:t xml:space="preserve"> стал факт убийства Егора Щербакова выходцем из Азербайджана. Какие, по Вашему мнению, причины указанных событий?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1. Неконтролируемая миграция в Москве.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71,6%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63,0%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55,3%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70,2%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2. Ошибки в работе правоохранительных органов.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18,5%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24,2%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31,9%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8,5%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2pt0"/>
              </w:rPr>
              <w:t xml:space="preserve">3. </w:t>
            </w:r>
            <w:r>
              <w:rPr>
                <w:rStyle w:val="212pt0"/>
              </w:rPr>
              <w:t>Ошибки в работе государственных органов исполнительной власти субъекта и органов местного самоуправления.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21%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24,6%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27,7%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19,1%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4. Действия русских националистических группировок.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13,6%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12,3%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12,8%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23,4%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5. Имею другое мнение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6,2%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"/>
              </w:rPr>
              <w:t>3,3%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4,3%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2,1%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"/>
              </w:rPr>
              <w:t>208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86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47</w:t>
            </w:r>
          </w:p>
        </w:tc>
      </w:tr>
    </w:tbl>
    <w:p w:rsidR="00CB6387" w:rsidRDefault="00CB6387">
      <w:pPr>
        <w:framePr w:w="9086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83"/>
        <w:ind w:firstLine="760"/>
        <w:jc w:val="both"/>
      </w:pPr>
      <w:r>
        <w:lastRenderedPageBreak/>
        <w:t>По результатам исследования вопросов изменения национального (этнического) состава населения и динамики преступлений экстремистской направленности следует отметить:</w:t>
      </w:r>
    </w:p>
    <w:p w:rsidR="00CB6387" w:rsidRDefault="008D212C">
      <w:pPr>
        <w:pStyle w:val="20"/>
        <w:numPr>
          <w:ilvl w:val="0"/>
          <w:numId w:val="15"/>
        </w:numPr>
        <w:shd w:val="clear" w:color="auto" w:fill="auto"/>
        <w:tabs>
          <w:tab w:val="left" w:pos="1033"/>
        </w:tabs>
        <w:ind w:firstLine="760"/>
        <w:jc w:val="both"/>
      </w:pPr>
      <w:r>
        <w:t>Основными криминогенными тенденциями миграции населения,</w:t>
      </w:r>
      <w:r>
        <w:t xml:space="preserve"> предопределяющими динамику экстремистской преступности являются: </w:t>
      </w:r>
      <w:proofErr w:type="gramStart"/>
      <w:r>
        <w:t>во</w:t>
      </w:r>
      <w:proofErr w:type="gramEnd"/>
      <w:r>
        <w:t>- первых, постоянный рост миграционных потоков из-за пределов Российской Федерации, во-вторых, характер миграционных процессов внутри страны по направлению с Востока в Центр, особенно в Мо</w:t>
      </w:r>
      <w:r>
        <w:t>сковский регион, г. Санкт- Петербург и Ленинградскую область, и на Юг, преимущественно в Краснодарский край и Ставропольский край.</w:t>
      </w:r>
    </w:p>
    <w:p w:rsidR="00CB6387" w:rsidRDefault="008D212C">
      <w:pPr>
        <w:pStyle w:val="20"/>
        <w:numPr>
          <w:ilvl w:val="0"/>
          <w:numId w:val="15"/>
        </w:numPr>
        <w:shd w:val="clear" w:color="auto" w:fill="auto"/>
        <w:tabs>
          <w:tab w:val="left" w:pos="1028"/>
        </w:tabs>
        <w:ind w:firstLine="740"/>
        <w:jc w:val="both"/>
      </w:pPr>
      <w:r>
        <w:t xml:space="preserve">Указанные тенденции обусловлены экономическими причинами, вследствие чего они сохранятся в долгосрочной перспективе. В то же </w:t>
      </w:r>
      <w:r>
        <w:t>время изменения общественно-политической обстановки в государствах-донорах мигрантов и самой Российской Федерации могут влиять на рост социальной напряженности в обществе, а также способствовать возникновению национальной, расовой и религиозной розни.</w:t>
      </w:r>
    </w:p>
    <w:p w:rsidR="00CB6387" w:rsidRDefault="008D212C">
      <w:pPr>
        <w:pStyle w:val="20"/>
        <w:numPr>
          <w:ilvl w:val="0"/>
          <w:numId w:val="15"/>
        </w:numPr>
        <w:shd w:val="clear" w:color="auto" w:fill="auto"/>
        <w:tabs>
          <w:tab w:val="left" w:pos="1038"/>
        </w:tabs>
        <w:ind w:firstLine="740"/>
        <w:jc w:val="both"/>
      </w:pPr>
      <w:r>
        <w:t>Высо</w:t>
      </w:r>
      <w:r>
        <w:t>кие показатели количества зарегистрированных преступлений экстремистской направленности и концентрации экстремистской преступности отмечены в центрах миграционного притока Российской Федерации (Московский регион, г. Санкт-Петербург, Краснодарский край и Но</w:t>
      </w:r>
      <w:r>
        <w:t>восибирская область).</w:t>
      </w:r>
    </w:p>
    <w:p w:rsidR="00CB6387" w:rsidRDefault="008D212C">
      <w:pPr>
        <w:pStyle w:val="20"/>
        <w:numPr>
          <w:ilvl w:val="0"/>
          <w:numId w:val="15"/>
        </w:numPr>
        <w:shd w:val="clear" w:color="auto" w:fill="auto"/>
        <w:tabs>
          <w:tab w:val="left" w:pos="1033"/>
        </w:tabs>
        <w:ind w:firstLine="740"/>
        <w:jc w:val="both"/>
      </w:pPr>
      <w:r>
        <w:t xml:space="preserve">В отличие от результатов криминологических исследований, проводившихся в Великобритании и США, государственные органы которых установили жесткий </w:t>
      </w:r>
      <w:proofErr w:type="gramStart"/>
      <w:r>
        <w:t>контроль за</w:t>
      </w:r>
      <w:proofErr w:type="gramEnd"/>
      <w:r>
        <w:t xml:space="preserve"> миграционными процессами, в большинстве субъектов Российской Федерации количе</w:t>
      </w:r>
      <w:r>
        <w:t>ственные характеристики экстремистской преступности не показали зависимости от миграционного сальдо. Вероятнее всего это обусловлено существенными упущениями государственного контроля в сфере миграции населения в нашей стране и отсутствием единообразного п</w:t>
      </w:r>
      <w:r>
        <w:t xml:space="preserve">одхода правоохранительных органов к оценке экстремистских деяний, их учета и регистрации, не позволяющие установить </w:t>
      </w:r>
      <w:r>
        <w:lastRenderedPageBreak/>
        <w:t>устойчивые закономерности в системе детерминации экстремистской преступности.</w:t>
      </w:r>
    </w:p>
    <w:p w:rsidR="00CB6387" w:rsidRDefault="008D212C">
      <w:pPr>
        <w:pStyle w:val="20"/>
        <w:numPr>
          <w:ilvl w:val="0"/>
          <w:numId w:val="15"/>
        </w:numPr>
        <w:shd w:val="clear" w:color="auto" w:fill="auto"/>
        <w:tabs>
          <w:tab w:val="left" w:pos="1038"/>
        </w:tabs>
        <w:ind w:firstLine="740"/>
        <w:jc w:val="both"/>
      </w:pPr>
      <w:r>
        <w:t>Изменения в состоянии миграционных процессов в тот или иной пе</w:t>
      </w:r>
      <w:r>
        <w:t>риод сами по себе с неизбежностью не детерминируют экстремистскую преступность. Анализ ситуации в Московском регионе позволяет говорить о наличии определенной закономерности. Предполагается, что в регионе, в котором высок миграционный прирост, а коренное н</w:t>
      </w:r>
      <w:r>
        <w:t xml:space="preserve">аселение остается структурно однородным и сохраняется на относительно стабильном уровне, с большей вероятностью могут проявлять себя организованные формы экстремистской деятельности, </w:t>
      </w:r>
      <w:proofErr w:type="gramStart"/>
      <w:r>
        <w:t>а</w:t>
      </w:r>
      <w:proofErr w:type="gramEnd"/>
      <w:r>
        <w:t xml:space="preserve"> следовательно, с неизбежностью возрастать уровень экстремистской престу</w:t>
      </w:r>
      <w:r>
        <w:t>пности.</w:t>
      </w:r>
    </w:p>
    <w:p w:rsidR="00CB6387" w:rsidRDefault="008D212C">
      <w:pPr>
        <w:pStyle w:val="20"/>
        <w:numPr>
          <w:ilvl w:val="0"/>
          <w:numId w:val="15"/>
        </w:numPr>
        <w:shd w:val="clear" w:color="auto" w:fill="auto"/>
        <w:tabs>
          <w:tab w:val="left" w:pos="1033"/>
        </w:tabs>
        <w:ind w:firstLine="740"/>
        <w:jc w:val="both"/>
      </w:pPr>
      <w:r>
        <w:t>Существенный приток дешевой рабочей силы в Москву повлиял на формирование «теневой» модели экономического развития. Появился сектор услуг, направленный именно на категорию иностранцев, задействованных на криминальных рынках. Такая ситуация обусловл</w:t>
      </w:r>
      <w:r>
        <w:t>ивает выбор мигрантами модели поведения, направленной на сегрегацию в принимающем социуме, и способствует нарастанию межнациональной напряженности.</w:t>
      </w:r>
    </w:p>
    <w:p w:rsidR="00CB6387" w:rsidRDefault="008D212C">
      <w:pPr>
        <w:pStyle w:val="20"/>
        <w:numPr>
          <w:ilvl w:val="0"/>
          <w:numId w:val="15"/>
        </w:numPr>
        <w:shd w:val="clear" w:color="auto" w:fill="auto"/>
        <w:tabs>
          <w:tab w:val="left" w:pos="1033"/>
        </w:tabs>
        <w:ind w:firstLine="740"/>
        <w:jc w:val="both"/>
        <w:sectPr w:rsidR="00CB6387">
          <w:pgSz w:w="11900" w:h="16840"/>
          <w:pgMar w:top="1194" w:right="773" w:bottom="949" w:left="1623" w:header="0" w:footer="3" w:gutter="0"/>
          <w:cols w:space="720"/>
          <w:noEndnote/>
          <w:docGrid w:linePitch="360"/>
        </w:sectPr>
      </w:pPr>
      <w:r>
        <w:t>Состояние экстремистской преступности обусловлено региональными различиями. Так, если э</w:t>
      </w:r>
      <w:r>
        <w:t>кстремистские проявления в Москве и Московской области связаны с массовым притоком населения в целом, в том числе иностранных граждан, то, например, в Краснодарском крае миграционная обстановка характеризуется оттоком местного населения и прибытием для пос</w:t>
      </w:r>
      <w:r>
        <w:t>тоянного места жительства лиц из сопредельных республик Северо-Кавказского федерального округа.</w:t>
      </w:r>
    </w:p>
    <w:p w:rsidR="00CB6387" w:rsidRDefault="008D212C">
      <w:pPr>
        <w:pStyle w:val="34"/>
        <w:keepNext/>
        <w:keepLines/>
        <w:shd w:val="clear" w:color="auto" w:fill="auto"/>
        <w:spacing w:after="244" w:line="485" w:lineRule="exact"/>
        <w:ind w:firstLine="740"/>
        <w:jc w:val="both"/>
      </w:pPr>
      <w:bookmarkStart w:id="17" w:name="bookmark16"/>
      <w:bookmarkStart w:id="18" w:name="bookmark17"/>
      <w:r>
        <w:lastRenderedPageBreak/>
        <w:t>§ 2.3. Миграция в причинном комплексе экстремистской преступности</w:t>
      </w:r>
      <w:bookmarkEnd w:id="17"/>
      <w:bookmarkEnd w:id="18"/>
    </w:p>
    <w:p w:rsidR="00CB6387" w:rsidRDefault="008D212C">
      <w:pPr>
        <w:pStyle w:val="20"/>
        <w:shd w:val="clear" w:color="auto" w:fill="auto"/>
        <w:tabs>
          <w:tab w:val="left" w:pos="7118"/>
        </w:tabs>
        <w:ind w:firstLine="740"/>
        <w:jc w:val="both"/>
      </w:pPr>
      <w:r>
        <w:t>Учение о детерминации преступности центральная и сложнейшая область криминологии. Это обусловл</w:t>
      </w:r>
      <w:r>
        <w:t>ено разнообразием теоретических подходов к изучению причин, условий, факторов и детерминант, наличием противоположных взглядов на их соотношение, классификацию и механизм действия. Проблемы детерминации преступности и отдельных ее аспектов нашли свое отраж</w:t>
      </w:r>
      <w:r>
        <w:t xml:space="preserve">ение в трудах таких ведущих криминологов, как Ю. М. </w:t>
      </w:r>
      <w:proofErr w:type="spellStart"/>
      <w:r>
        <w:t>Антонян</w:t>
      </w:r>
      <w:proofErr w:type="spellEnd"/>
      <w:r>
        <w:rPr>
          <w:vertAlign w:val="superscript"/>
        </w:rPr>
        <w:footnoteReference w:id="95"/>
      </w:r>
      <w:r>
        <w:t>, А. И. Долгова</w:t>
      </w:r>
      <w:r>
        <w:rPr>
          <w:vertAlign w:val="superscript"/>
        </w:rPr>
        <w:footnoteReference w:id="96"/>
      </w:r>
      <w:r>
        <w:t xml:space="preserve">, А. Э. </w:t>
      </w:r>
      <w:proofErr w:type="spellStart"/>
      <w:r>
        <w:t>Жалинский</w:t>
      </w:r>
      <w:proofErr w:type="spellEnd"/>
      <w:r>
        <w:rPr>
          <w:vertAlign w:val="superscript"/>
        </w:rPr>
        <w:footnoteReference w:id="97"/>
      </w:r>
      <w:r>
        <w:t>, В. Н. Кудрявцев</w:t>
      </w:r>
      <w:r>
        <w:rPr>
          <w:vertAlign w:val="superscript"/>
        </w:rPr>
        <w:footnoteReference w:id="98"/>
      </w:r>
      <w:r>
        <w:t>, И. И. Карпец</w:t>
      </w:r>
      <w:r>
        <w:rPr>
          <w:vertAlign w:val="superscript"/>
        </w:rPr>
        <w:footnoteReference w:id="99"/>
      </w:r>
      <w:r>
        <w:t>, Д. А. Ли</w:t>
      </w:r>
      <w:r>
        <w:rPr>
          <w:vertAlign w:val="superscript"/>
        </w:rPr>
        <w:footnoteReference w:id="100"/>
      </w:r>
      <w:r>
        <w:t>, М. Д. Шаргородский</w:t>
      </w:r>
      <w:r>
        <w:rPr>
          <w:vertAlign w:val="superscript"/>
        </w:rPr>
        <w:footnoteReference w:id="101"/>
      </w:r>
      <w:r>
        <w:t>,</w:t>
      </w:r>
      <w:r>
        <w:tab/>
        <w:t>Д. А. Шестаков</w:t>
      </w:r>
      <w:r>
        <w:rPr>
          <w:vertAlign w:val="superscript"/>
        </w:rPr>
        <w:footnoteReference w:id="102"/>
      </w:r>
      <w:r>
        <w:t>,</w:t>
      </w:r>
    </w:p>
    <w:p w:rsidR="00CB6387" w:rsidRDefault="008D212C">
      <w:pPr>
        <w:pStyle w:val="20"/>
        <w:shd w:val="clear" w:color="auto" w:fill="auto"/>
        <w:jc w:val="left"/>
      </w:pPr>
      <w:r>
        <w:t>Н. Ф. Кузнецова</w:t>
      </w:r>
      <w:r>
        <w:rPr>
          <w:vertAlign w:val="superscript"/>
        </w:rPr>
        <w:footnoteReference w:id="103"/>
      </w:r>
      <w:r>
        <w:t>, И. С. Ной</w:t>
      </w:r>
      <w:r>
        <w:rPr>
          <w:vertAlign w:val="superscript"/>
        </w:rPr>
        <w:footnoteReference w:id="104"/>
      </w:r>
      <w:r>
        <w:t xml:space="preserve"> и другие.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Отсутствие единого понимания природы </w:t>
      </w:r>
      <w:r>
        <w:t>причинного комплекса преступности не могло сформировать и единого подхода к методам сбора и анализа эмпирических данных при исследовании данной области</w:t>
      </w:r>
      <w:r>
        <w:rPr>
          <w:vertAlign w:val="superscript"/>
        </w:rPr>
        <w:footnoteReference w:id="105"/>
      </w:r>
      <w:r>
        <w:t>. Существует точка зрения, согласно которой отрицается существование социальных причин и условий преступ</w:t>
      </w:r>
      <w:r>
        <w:t>ности, рассматриваемой как</w:t>
      </w:r>
    </w:p>
    <w:p w:rsidR="00CB6387" w:rsidRDefault="008D212C">
      <w:pPr>
        <w:pStyle w:val="20"/>
        <w:shd w:val="clear" w:color="auto" w:fill="auto"/>
        <w:jc w:val="left"/>
      </w:pPr>
      <w:r>
        <w:lastRenderedPageBreak/>
        <w:t xml:space="preserve">проявление </w:t>
      </w:r>
      <w:proofErr w:type="spellStart"/>
      <w:r>
        <w:t>девиантного</w:t>
      </w:r>
      <w:proofErr w:type="spellEnd"/>
      <w:r>
        <w:t xml:space="preserve"> поведения человека</w:t>
      </w:r>
      <w:r>
        <w:rPr>
          <w:vertAlign w:val="superscript"/>
        </w:rPr>
        <w:footnoteReference w:id="10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Ю. М. </w:t>
      </w:r>
      <w:proofErr w:type="spellStart"/>
      <w:r>
        <w:t>Антонян</w:t>
      </w:r>
      <w:proofErr w:type="spellEnd"/>
      <w:r>
        <w:t xml:space="preserve"> рассматривает причину как явление, обладающее генетическими способностями, а условие как явление, способствующее действию причины, причем при отсутствии условия причина мо</w:t>
      </w:r>
      <w:r>
        <w:t>жет быть блокирована</w:t>
      </w:r>
      <w:r>
        <w:rPr>
          <w:vertAlign w:val="superscript"/>
        </w:rPr>
        <w:footnoteReference w:id="10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мнению А. И. Долговой, причины и условия относительны, в том смысле, что конкретное явление может выступать и как причина в одном и как условие в другом случае. Причем причина становится таковой именно во взаимодействии с условиям</w:t>
      </w:r>
      <w:r>
        <w:t>и</w:t>
      </w:r>
      <w:r>
        <w:rPr>
          <w:vertAlign w:val="superscript"/>
        </w:rPr>
        <w:footnoteReference w:id="10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Исследовавшая региональные особенности взаимосвязи преступности и материальной обеспеченности населения В. А. Серебрякова, отмечает, что «связь преступности с различиями в социально-экономических факторах не является прямой, а опосредована целым компле</w:t>
      </w:r>
      <w:r>
        <w:t>ксом объективных и субъективных факторов»</w:t>
      </w:r>
      <w:r>
        <w:rPr>
          <w:vertAlign w:val="superscript"/>
        </w:rPr>
        <w:footnoteReference w:id="10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Рамки темы настоящего исследования не дают возможности на теоретическом уровне в полной мере проанализировать философские, социологические и криминологические изыскания, отражающие детерминацию преступности. Исхо</w:t>
      </w:r>
      <w:r>
        <w:t xml:space="preserve">дя из этого наиболее верным представляется подробно не рассматривать отдельные концепции и взгляды на </w:t>
      </w:r>
      <w:proofErr w:type="gramStart"/>
      <w:r>
        <w:t>детерминацию</w:t>
      </w:r>
      <w:proofErr w:type="gramEnd"/>
      <w:r>
        <w:t xml:space="preserve"> и причинность в криминологии. Тем более что мы позволили ли бы себе согласиться с мнением А. Э. </w:t>
      </w:r>
      <w:proofErr w:type="spellStart"/>
      <w:r>
        <w:t>Жалинского</w:t>
      </w:r>
      <w:proofErr w:type="spellEnd"/>
      <w:r>
        <w:t xml:space="preserve"> о том, что «разграничение детермин</w:t>
      </w:r>
      <w:r>
        <w:t xml:space="preserve">ации, причинности, условий, иных факторов загромождает криминологию, выводя ее в область </w:t>
      </w:r>
      <w:proofErr w:type="gramStart"/>
      <w:r>
        <w:t>дилетантского</w:t>
      </w:r>
      <w:proofErr w:type="gramEnd"/>
    </w:p>
    <w:p w:rsidR="00CB6387" w:rsidRDefault="008D212C">
      <w:pPr>
        <w:pStyle w:val="20"/>
        <w:shd w:val="clear" w:color="auto" w:fill="auto"/>
        <w:jc w:val="left"/>
      </w:pPr>
      <w:r>
        <w:lastRenderedPageBreak/>
        <w:t>политического либо философского дискурса</w:t>
      </w:r>
      <w:r>
        <w:rPr>
          <w:vertAlign w:val="superscript"/>
        </w:rPr>
        <w:footnoteReference w:id="110"/>
      </w:r>
      <w:r>
        <w:t>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Целесообразно привести точки зрения ряда исследователей на систему детерминации экстремистской преступности и</w:t>
      </w:r>
      <w:r>
        <w:t xml:space="preserve"> на место в ней миграции. После чего обосновать авторскую позицию по данному вопросу.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Упоминание миграции в качестве причин или условий преступности обнаруживается в работах по криминологии советского периода. Так, П. С. </w:t>
      </w:r>
      <w:proofErr w:type="spellStart"/>
      <w:r>
        <w:t>Дагель</w:t>
      </w:r>
      <w:proofErr w:type="spellEnd"/>
      <w:r>
        <w:t xml:space="preserve"> в авторской «схеме механизма</w:t>
      </w:r>
      <w:r>
        <w:t xml:space="preserve"> действия причин и условий преступности; </w:t>
      </w:r>
      <w:proofErr w:type="gramStart"/>
      <w:r>
        <w:t xml:space="preserve">причин и условий индивидуального преступного поведения, а также перехода первых во вторые» к основным внутренним причинам преступности относит противоречия, возникающие в ходе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развития общес</w:t>
      </w:r>
      <w:r>
        <w:t>тва, в том числе «теневые стороны» в целом положительных социальных процессов урбанизации, миграции, социальной мобильности населения и т. д.</w:t>
      </w:r>
      <w:r>
        <w:rPr>
          <w:vertAlign w:val="superscript"/>
        </w:rPr>
        <w:footnoteReference w:id="111"/>
      </w:r>
      <w:r>
        <w:t xml:space="preserve"> Под миграцией автор подразумевал перемещение населения из сельской местности в города, поэтому это явление рассма</w:t>
      </w:r>
      <w:r>
        <w:t>тривается им в</w:t>
      </w:r>
      <w:proofErr w:type="gramEnd"/>
      <w:r>
        <w:t xml:space="preserve"> тесной связи с урбанизацией и социальной мобильностью населения.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Воздействие миграционных и демографических процессов на преступность с 1970-х годов исследовались виднейшим криминологом М. М. Бабаевым. Методы его исследований, а также общие </w:t>
      </w:r>
      <w:r>
        <w:t>выводы о влиянии миграции населения на преступность, представляют большую ценность и в нынешних условиях. В прикладных исследованиях им анализировались показатели характерной для того времени планомерной, организованной миграции, куда включались организова</w:t>
      </w:r>
      <w:r>
        <w:t>нный набор рабочих, направление на работу, организованное трудоустройство молодежи и др.</w:t>
      </w:r>
      <w:r>
        <w:rPr>
          <w:vertAlign w:val="superscript"/>
        </w:rPr>
        <w:footnoteReference w:id="11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 xml:space="preserve">К условиям преступности в современный период, по мнению Ю. М. </w:t>
      </w:r>
      <w:proofErr w:type="spellStart"/>
      <w:r>
        <w:t>Антоняна</w:t>
      </w:r>
      <w:proofErr w:type="spellEnd"/>
      <w:r>
        <w:t xml:space="preserve">, помимо слабости государственной власти, безработицы, относятся </w:t>
      </w:r>
      <w:proofErr w:type="spellStart"/>
      <w:r>
        <w:t>этнорелигиозные</w:t>
      </w:r>
      <w:proofErr w:type="spellEnd"/>
      <w:r>
        <w:t xml:space="preserve"> конфликты и не</w:t>
      </w:r>
      <w:r>
        <w:t xml:space="preserve">управляемая стихийная миграция. Автор отмечает, что жизнь в новых условиях заставляет мигрантов как представителей иных </w:t>
      </w:r>
      <w:proofErr w:type="spellStart"/>
      <w:r>
        <w:t>этнорелигиозных</w:t>
      </w:r>
      <w:proofErr w:type="spellEnd"/>
      <w:r>
        <w:t xml:space="preserve"> культур защищаться и проявлять агрессивность</w:t>
      </w:r>
      <w:r>
        <w:rPr>
          <w:vertAlign w:val="superscript"/>
        </w:rPr>
        <w:footnoteReference w:id="113"/>
      </w:r>
      <w:r>
        <w:t>. Процессы миграции здесь не рассматриваются как нечто имеющее генетическую</w:t>
      </w:r>
      <w:r>
        <w:t xml:space="preserve"> связь с преступностью, а являются лишь условиями, в которых она существует. Аналогичную позицию занимает С. Ф. Милюков, по мнению которого легальная и нелегальная миграция относятся к условиям, способствующим существованию преступности</w:t>
      </w:r>
      <w:r>
        <w:rPr>
          <w:vertAlign w:val="superscript"/>
        </w:rPr>
        <w:footnoteReference w:id="114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Национальные </w:t>
      </w:r>
      <w:r>
        <w:t xml:space="preserve">противоречия и национализм указываются В. Е. </w:t>
      </w:r>
      <w:proofErr w:type="spellStart"/>
      <w:r>
        <w:t>Эминовым</w:t>
      </w:r>
      <w:proofErr w:type="spellEnd"/>
      <w:r>
        <w:t xml:space="preserve"> в качестве составной части социального причинного комплекса преступности. Помимо социального причинного комплекса выделяются экономический, политический, нравственно-психологический и правовой причинные</w:t>
      </w:r>
      <w:r>
        <w:t xml:space="preserve"> комплексы</w:t>
      </w:r>
      <w:r>
        <w:rPr>
          <w:vertAlign w:val="superscript"/>
        </w:rPr>
        <w:footnoteReference w:id="11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Для научного и практического познания причины и условия преступности могут классифицироваться по следующим основаниям: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 уровню действия (субординации) различаются причины и условия преступности в целом, видов (категорий, групп) преступлений </w:t>
      </w:r>
      <w:r>
        <w:t>и отдельных преступлений;</w:t>
      </w:r>
    </w:p>
    <w:p w:rsidR="00CB6387" w:rsidRDefault="008D212C">
      <w:pPr>
        <w:pStyle w:val="20"/>
        <w:shd w:val="clear" w:color="auto" w:fill="auto"/>
        <w:tabs>
          <w:tab w:val="left" w:pos="4411"/>
          <w:tab w:val="right" w:pos="9336"/>
        </w:tabs>
        <w:ind w:firstLine="740"/>
        <w:jc w:val="both"/>
      </w:pPr>
      <w:proofErr w:type="gramStart"/>
      <w:r>
        <w:t>по содержанию детерминанты подразделяются на действующие в сферах социально-экономической, идеологической, политической, социально-психологической,</w:t>
      </w:r>
      <w:r>
        <w:tab/>
        <w:t>воспитательной,</w:t>
      </w:r>
      <w:r>
        <w:tab/>
        <w:t>организационно</w:t>
      </w:r>
      <w:r>
        <w:softHyphen/>
      </w:r>
      <w:proofErr w:type="gramEnd"/>
    </w:p>
    <w:p w:rsidR="00CB6387" w:rsidRDefault="008D212C">
      <w:pPr>
        <w:pStyle w:val="20"/>
        <w:shd w:val="clear" w:color="auto" w:fill="auto"/>
        <w:jc w:val="left"/>
      </w:pPr>
      <w:r>
        <w:t>управленческой;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близости к событию преступления</w:t>
      </w:r>
      <w:r>
        <w:t xml:space="preserve"> или к их определенной </w:t>
      </w:r>
      <w:r>
        <w:lastRenderedPageBreak/>
        <w:t xml:space="preserve">совокупности причины и условия подразделяются </w:t>
      </w:r>
      <w:proofErr w:type="gramStart"/>
      <w:r>
        <w:t>на</w:t>
      </w:r>
      <w:proofErr w:type="gramEnd"/>
      <w:r>
        <w:t xml:space="preserve"> ближайшие и отдаленные, непосредственные и опосредованные;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 источникам - на </w:t>
      </w:r>
      <w:proofErr w:type="gramStart"/>
      <w:r>
        <w:t>внутренние</w:t>
      </w:r>
      <w:proofErr w:type="gramEnd"/>
      <w:r>
        <w:t xml:space="preserve"> и внешние</w:t>
      </w:r>
      <w:r>
        <w:rPr>
          <w:vertAlign w:val="superscript"/>
        </w:rPr>
        <w:footnoteReference w:id="11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Как обоснованно утверждает В. В. </w:t>
      </w:r>
      <w:proofErr w:type="spellStart"/>
      <w:r>
        <w:t>Лунеев</w:t>
      </w:r>
      <w:proofErr w:type="spellEnd"/>
      <w:r>
        <w:t>, в работах по криминологии последних лет кл</w:t>
      </w:r>
      <w:r>
        <w:t xml:space="preserve">ассификация причин в основном строится по уровням и сферам социальной жизни и деятельности человеческого сообщества. Он выделяет политическую, экономическую, социальную, </w:t>
      </w:r>
      <w:proofErr w:type="spellStart"/>
      <w:r>
        <w:t>социально</w:t>
      </w:r>
      <w:r>
        <w:softHyphen/>
        <w:t>психологическую</w:t>
      </w:r>
      <w:proofErr w:type="spellEnd"/>
      <w:r>
        <w:t>, нравственную и правовую сферы жизнедеятельности</w:t>
      </w:r>
      <w:r>
        <w:rPr>
          <w:vertAlign w:val="superscript"/>
        </w:rPr>
        <w:footnoteReference w:id="117"/>
      </w:r>
      <w:r>
        <w:t>. Другими с</w:t>
      </w:r>
      <w:r>
        <w:t>ловами - основные сферы, анализ которых необходим для изучения причин преступности.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Верно это и по отношению к большинству исследований, затрагивающих вопросы причин экстремистской преступности, в которых система детерминации отражается через анализ отдель</w:t>
      </w:r>
      <w:r>
        <w:t>ных сфер жизни общества. Данный подход предусматривает классификацию детерминант по содержанию и их анализ, что ясно показывает разнохарактерную структуру причин анализируемого вида преступности. Важно отметить, что в большинстве работ миграционные процесс</w:t>
      </w:r>
      <w:r>
        <w:t>ы, так или иначе, выделяются в качестве причин или условий экстремистских проявлений.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Например, С. С. Галахов утверждает, что основными факторами возникновения молодежного экстремизма в Российской Федерации являются: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ухудшение условий жизни и резкое имущес</w:t>
      </w:r>
      <w:r>
        <w:t>твенное расслоение общества в России;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война в Чечне, которая, по мнению автора, нанесла немалый ущерб российской национальной политике;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усиление миграционных процессов, связанных с переселением больших групп людей, в первую очередь из регионов Закавказья и</w:t>
      </w:r>
      <w:r>
        <w:t xml:space="preserve"> Средней Азии. </w:t>
      </w:r>
      <w:r>
        <w:lastRenderedPageBreak/>
        <w:t>Данные потоки, отмечает автор, затрагивают исторически сложившийся этнический баланс населения, вследствие чего возникают проблемы в межэтнических отношениях</w:t>
      </w:r>
      <w:r>
        <w:rPr>
          <w:vertAlign w:val="superscript"/>
        </w:rPr>
        <w:footnoteReference w:id="11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качестве факторов экстремизма исследователь в первую очередь указывает экономич</w:t>
      </w:r>
      <w:r>
        <w:t>еское развитие и внутреннюю и внешнюю миграцию населения.</w:t>
      </w:r>
    </w:p>
    <w:p w:rsidR="00CB6387" w:rsidRDefault="008D212C">
      <w:pPr>
        <w:pStyle w:val="20"/>
        <w:shd w:val="clear" w:color="auto" w:fill="auto"/>
        <w:ind w:firstLine="740"/>
        <w:jc w:val="left"/>
      </w:pPr>
      <w:r>
        <w:t xml:space="preserve">Наиболее полно причины и условия экстремистской деятельности освещены в работе И. И. </w:t>
      </w:r>
      <w:proofErr w:type="spellStart"/>
      <w:r>
        <w:t>Бикеева</w:t>
      </w:r>
      <w:proofErr w:type="spellEnd"/>
      <w:r>
        <w:t xml:space="preserve"> и А. Г. Никитина. </w:t>
      </w:r>
      <w:proofErr w:type="gramStart"/>
      <w:r>
        <w:t>Ими выделяются следующие детерминанты экстремистской преступности: геополитические; соц</w:t>
      </w:r>
      <w:r>
        <w:t>иально-экономические; социально-психологические; идеологические и политические; культурные и нравственные; религиозные; информационные; исторические; миграционные.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Как отмечают авторы, формированию среди местного населения неприязненного отношения к мигран</w:t>
      </w:r>
      <w:r>
        <w:t>там способствует укоренившаяся в общественном сознании диспропорция региональных рынков труда, вызванная привлечением иностранной рабочей силы на фоне недостатков законодательства по регулированию миграции. Уровень социальной напряженности увеличивается вв</w:t>
      </w:r>
      <w:r>
        <w:t xml:space="preserve">иду низкого образовательного уровня и профессиональной подготовки </w:t>
      </w:r>
      <w:proofErr w:type="gramStart"/>
      <w:r>
        <w:t>прибывших</w:t>
      </w:r>
      <w:proofErr w:type="gramEnd"/>
      <w:r>
        <w:t xml:space="preserve">, отсутствия с их стороны почтительного отношения к российской культуре и национальным традициям. Негативные тенденции успешно используются некоторыми общественными объединениями и </w:t>
      </w:r>
      <w:r>
        <w:t>их представителями для осуществления экстремистской деятельности</w:t>
      </w:r>
      <w:r>
        <w:rPr>
          <w:vertAlign w:val="superscript"/>
        </w:rPr>
        <w:footnoteReference w:id="11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На сами миграционные потоки повлияли «прекращение существования СССР, незащищенность отдельных участков государственной границы России, установление безвизового режима и упрощенного порядка</w:t>
      </w:r>
      <w:r>
        <w:t xml:space="preserve"> пропуска </w:t>
      </w:r>
      <w:r>
        <w:lastRenderedPageBreak/>
        <w:t>иностранных граждан и лиц без гражданства из ряда сопредельных государств, отсутствие длительное время эффективного государственного миграционного контроля, демографические проблемы во многих регионах страны и, как следствие, необходимость в прив</w:t>
      </w:r>
      <w:r>
        <w:t>лечении дополнительных трудовых ресурсов для некоторых отраслей народного хозяйства»</w:t>
      </w:r>
      <w:r>
        <w:rPr>
          <w:vertAlign w:val="superscript"/>
        </w:rPr>
        <w:footnoteReference w:id="120"/>
      </w:r>
      <w:r>
        <w:t>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При исследовании детерминации экстремистской преступности ученые, как было показано, выделяют миграционные процессы в качестве отдельной детерминанты наряду с другими. Т</w:t>
      </w:r>
      <w:r>
        <w:t>акой подход способствует накоплению данных об обстоятельствах, влияющих на экстремистскую преступность, но не позволяет выявлять механизмы взаимосвязи детерминант с экстремистской преступностью.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 наш взгляд, миграционные процессы не являются лишь одним и</w:t>
      </w:r>
      <w:r>
        <w:t>з многих факторов. В причинном комплексе экстремистской преступности они имеют определяющее значение и отличаются сложным механизмом взаимосвязи с ней. Мы считаем, что миграционные процессы, оказывая влияние на различные стороны и процессы общественной жиз</w:t>
      </w:r>
      <w:r>
        <w:t>ни, являются составной частью основных детерминант экстремистской преступности, в качестве которых можно назвать социальные, экономические, правовые, управленческие и идеологические детерминанты экстремистской преступности.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целях обоснования нашей позици</w:t>
      </w:r>
      <w:r>
        <w:t xml:space="preserve">и кратко охарактеризуем каждую </w:t>
      </w:r>
      <w:proofErr w:type="gramStart"/>
      <w:r>
        <w:t>из</w:t>
      </w:r>
      <w:proofErr w:type="gramEnd"/>
      <w:r>
        <w:t xml:space="preserve"> указанных детерминант.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первую очередь следует выделить </w:t>
      </w:r>
      <w:r>
        <w:rPr>
          <w:rStyle w:val="24"/>
        </w:rPr>
        <w:t>экономические детерминанты</w:t>
      </w:r>
      <w:r>
        <w:t xml:space="preserve">, которые сами по себе затрагивают и другие сферы жизни общества. Основы </w:t>
      </w:r>
      <w:proofErr w:type="spellStart"/>
      <w:r>
        <w:t>конфликтогенности</w:t>
      </w:r>
      <w:proofErr w:type="spellEnd"/>
      <w:r>
        <w:t xml:space="preserve"> миграционных процессов нынешнего времени заложен</w:t>
      </w:r>
      <w:r>
        <w:t xml:space="preserve">ы в период экономических реформ 1990-х годов. Стихийная миграция тогда сопровождалась возникновением этнической напряженности в отдельных регионах страны, вызванной ухудшающейся экономической ситуацией в </w:t>
      </w:r>
      <w:r>
        <w:lastRenderedPageBreak/>
        <w:t>стране, высокой инфляцией, ростом цен, падением дохо</w:t>
      </w:r>
      <w:r>
        <w:t>дов населения.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Ранее мы уже отмечали, что в условиях реформ уроженцы Закавказья и Средней Азии, мигрировавшие в другие регионы, сумели быстрее, чем местные жители, реализовать свой рыночный потенциал и контролировать непропорционально большую часть мелкого</w:t>
      </w:r>
      <w:r>
        <w:t xml:space="preserve"> и среднего торгового бизнеса, что явилось важнейшим </w:t>
      </w:r>
      <w:proofErr w:type="spellStart"/>
      <w:r>
        <w:t>конфликтогенным</w:t>
      </w:r>
      <w:proofErr w:type="spellEnd"/>
      <w:r>
        <w:t xml:space="preserve"> фактором</w:t>
      </w:r>
      <w:r>
        <w:rPr>
          <w:vertAlign w:val="superscript"/>
        </w:rPr>
        <w:footnoteReference w:id="12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Негативная роль социально-экономических преобразований первой половины 1990 г. в формировании общественно-политической среды возникновения экстремизма, отмечалась в работах мно</w:t>
      </w:r>
      <w:r>
        <w:t>гих авторов</w:t>
      </w:r>
      <w:r>
        <w:rPr>
          <w:vertAlign w:val="superscript"/>
        </w:rPr>
        <w:footnoteReference w:id="12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информационных письмах Генеральной прокуратуры Российской Федерации экономические проблемы, связанные в частности с неадекватным распределением рабочих мест между коренным населением и приезжими работниками, неоднократно отмечались как факт</w:t>
      </w:r>
      <w:r>
        <w:t>оры межнациональных конфликтов. Например, предпосылками к публичным выступлениям граждан в г. Пугачеве Саратовской области 7-11 июля 2013 г. в числе прочих названо ухудшение социально-экономического положения Саратовской области</w:t>
      </w:r>
      <w:r>
        <w:rPr>
          <w:vertAlign w:val="superscript"/>
        </w:rPr>
        <w:footnoteReference w:id="12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Тем не менее, на наш взгл</w:t>
      </w:r>
      <w:r>
        <w:t xml:space="preserve">яд, значение экономических детерминант в системе детерминации преступлений экстремистской направленности не столь очевидно. Действительно, миграция оказывает влияние на изменения экономического состояния отдельного региона и занятость на рынке труда. Даже </w:t>
      </w:r>
      <w:r>
        <w:t xml:space="preserve">специалистами, выступающими за либерализацию миграционной </w:t>
      </w:r>
      <w:r>
        <w:lastRenderedPageBreak/>
        <w:t>политики в Российской Федерации, признается, что иностранная рабочая сила по многим параметрам выгоднее работодателям, чем российские работники</w:t>
      </w:r>
      <w:r>
        <w:rPr>
          <w:vertAlign w:val="superscript"/>
        </w:rPr>
        <w:footnoteReference w:id="124"/>
      </w:r>
      <w:r>
        <w:t xml:space="preserve">. Вместе с тем экономические причины тесно связаны с </w:t>
      </w:r>
      <w:r>
        <w:rPr>
          <w:rStyle w:val="24"/>
        </w:rPr>
        <w:t>с</w:t>
      </w:r>
      <w:r>
        <w:rPr>
          <w:rStyle w:val="24"/>
        </w:rPr>
        <w:t>оциальными детерминантами.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Так, А. В. Наумов в сравнительно-правовом исследовании </w:t>
      </w:r>
      <w:proofErr w:type="spellStart"/>
      <w:r>
        <w:t>уголовно</w:t>
      </w:r>
      <w:r>
        <w:softHyphen/>
        <w:t>правовой</w:t>
      </w:r>
      <w:proofErr w:type="spellEnd"/>
      <w:r>
        <w:t xml:space="preserve"> борьбы с преступлениями на почве расовой, национальной, религиозной и иной ненависти в США приводит ссылку на Д. Грина, по мнению которого в основе «преступ</w:t>
      </w:r>
      <w:r>
        <w:t>лений ненависти» менее всего лежат причины экономического характера. По мнению американского исследователя, такие преступления возникают, и их совершение становится более частым тогда, когда в этнически гомогенных районах (городах, анклавах) впервые появля</w:t>
      </w:r>
      <w:r>
        <w:t>ются представители национальных, этнических, религиозных и иных меньшинств. И чем быстрее происходят такие изменения, тем больше совершается преступлений, пропорционально возрастает и уровень их жестокости. Д. Грин считает, что «преступления ненависти» ста</w:t>
      </w:r>
      <w:r>
        <w:t>новятся реакцией на социальные изменения в обществе: в таких случаях представителей меньшинств обычно обвиняют в покушении на местные традиции и обычаи</w:t>
      </w:r>
      <w:r>
        <w:rPr>
          <w:vertAlign w:val="superscript"/>
        </w:rPr>
        <w:footnoteReference w:id="12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Основным аспектом социальных детерминант, на наш взгляд, можно назвать обособленность мигрантов. Общеи</w:t>
      </w:r>
      <w:r>
        <w:t xml:space="preserve">звестно, что крайней формой обособленности мигрантов в принимающем сообществе могут быть национальные анклавы. Это характерно, например, для государств Европейского союза (арабские кварталы в Париже, этнические кварталы в Лондоне и Брюсселе). В Российской </w:t>
      </w:r>
      <w:r>
        <w:t>Федерации существованию таких гетто в крупных городах препятствует характер рынка жилья и рынка недвижимости.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Тем не менее существование замкнутых диаспор по сетевому принципу и со сложной структурой не вызывает сомнений. Социологические исследования в Мос</w:t>
      </w:r>
      <w:r>
        <w:t>кве показывают, что сообщества, созданные по этническому или иному принципу, имеют свою инфраструктуру в сфере услуг, питания и развлечений, что и позволяет мигрантам интегрироваться в него, а не в условно российское общество</w:t>
      </w:r>
      <w:r>
        <w:rPr>
          <w:vertAlign w:val="superscript"/>
        </w:rPr>
        <w:footnoteReference w:id="12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Такая замкнутость может </w:t>
      </w:r>
      <w:r>
        <w:t>приводить и к антирусским настроениям, особенно в среде молодежи, и даже к открытым конфликтам между разными диаспорами. Формирование мест компактного проживания граждан по национальному и религиозному признакам способствует обострению межнациональных отно</w:t>
      </w:r>
      <w:r>
        <w:t>шений. Причиной противостояния становится нежелание прибывших граждан уважать культуру и обычаи местного населения.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Например, в январе 2011 года в Республике Адыгея зарегистрирована массовая протестная акция со стороны русских и </w:t>
      </w:r>
      <w:proofErr w:type="spellStart"/>
      <w:r>
        <w:t>адыгов</w:t>
      </w:r>
      <w:proofErr w:type="spellEnd"/>
      <w:r>
        <w:t xml:space="preserve"> против курдов по при</w:t>
      </w:r>
      <w:r>
        <w:t>чинам разногласий о расселении и адаптации лиц курдской национальности в республике</w:t>
      </w:r>
      <w:r>
        <w:rPr>
          <w:vertAlign w:val="superscript"/>
        </w:rPr>
        <w:footnoteReference w:id="127"/>
      </w:r>
      <w:r>
        <w:t>.</w:t>
      </w:r>
    </w:p>
    <w:p w:rsidR="00CB6387" w:rsidRDefault="008D212C">
      <w:pPr>
        <w:pStyle w:val="20"/>
        <w:shd w:val="clear" w:color="auto" w:fill="auto"/>
        <w:tabs>
          <w:tab w:val="left" w:pos="4421"/>
        </w:tabs>
        <w:ind w:firstLine="740"/>
        <w:jc w:val="both"/>
      </w:pPr>
      <w:r>
        <w:t xml:space="preserve">В этом контексте хотелось бы отметить следующий аспект </w:t>
      </w:r>
      <w:proofErr w:type="spellStart"/>
      <w:r>
        <w:rPr>
          <w:rStyle w:val="24"/>
        </w:rPr>
        <w:t>социально</w:t>
      </w:r>
      <w:r>
        <w:rPr>
          <w:rStyle w:val="24"/>
        </w:rPr>
        <w:softHyphen/>
        <w:t>психологических</w:t>
      </w:r>
      <w:proofErr w:type="spellEnd"/>
      <w:r>
        <w:rPr>
          <w:rStyle w:val="24"/>
        </w:rPr>
        <w:t xml:space="preserve"> детерминант.</w:t>
      </w:r>
      <w:r>
        <w:t xml:space="preserve"> Зарубежные исследователи выделяют такой феномен как социальное сопротивление</w:t>
      </w:r>
      <w:r>
        <w:t xml:space="preserve"> </w:t>
      </w:r>
      <w:r w:rsidRPr="00C12F9C">
        <w:rPr>
          <w:lang w:eastAsia="en-US" w:bidi="en-US"/>
        </w:rPr>
        <w:t>(</w:t>
      </w:r>
      <w:r>
        <w:rPr>
          <w:lang w:val="en-US" w:eastAsia="en-US" w:bidi="en-US"/>
        </w:rPr>
        <w:t>social</w:t>
      </w:r>
      <w:r w:rsidRPr="00C12F9C">
        <w:rPr>
          <w:lang w:eastAsia="en-US" w:bidi="en-US"/>
        </w:rPr>
        <w:t xml:space="preserve"> </w:t>
      </w:r>
      <w:r>
        <w:rPr>
          <w:lang w:val="en-US" w:eastAsia="en-US" w:bidi="en-US"/>
        </w:rPr>
        <w:t>resistance</w:t>
      </w:r>
      <w:r w:rsidRPr="00C12F9C">
        <w:rPr>
          <w:lang w:eastAsia="en-US" w:bidi="en-US"/>
        </w:rPr>
        <w:t xml:space="preserve">) </w:t>
      </w:r>
      <w:r>
        <w:t xml:space="preserve">в поведении </w:t>
      </w:r>
      <w:proofErr w:type="spellStart"/>
      <w:r>
        <w:t>не</w:t>
      </w:r>
      <w:r>
        <w:softHyphen/>
        <w:t>доминирующих</w:t>
      </w:r>
      <w:proofErr w:type="spellEnd"/>
      <w:r>
        <w:t xml:space="preserve"> меньшинств. Представители таких групп воспринимаются в целом обществом в качестве «других» из-за биологических, антропологических, культурных и поведенческих отличий, что приводит к формальной или неформальн</w:t>
      </w:r>
      <w:r>
        <w:t xml:space="preserve">ой сегрегации. Сегрегация в свою очередь еще больше увеличивает сплоченность представителей меньшинства и усиливает </w:t>
      </w:r>
      <w:r>
        <w:lastRenderedPageBreak/>
        <w:t xml:space="preserve">их культурную и поведенческую самобытность. Отчуждение и социальная изоляция </w:t>
      </w:r>
      <w:proofErr w:type="spellStart"/>
      <w:r>
        <w:t>недоминирующих</w:t>
      </w:r>
      <w:proofErr w:type="spellEnd"/>
      <w:r>
        <w:t xml:space="preserve"> групп приводит к снижению приверженности соблюде</w:t>
      </w:r>
      <w:r>
        <w:t xml:space="preserve">нию закона и, так называемому, социальному сопротивлению. </w:t>
      </w:r>
      <w:proofErr w:type="gramStart"/>
      <w:r>
        <w:t xml:space="preserve">Так, на примере Израиля показано, что </w:t>
      </w:r>
      <w:proofErr w:type="spellStart"/>
      <w:r>
        <w:t>недоминирующей</w:t>
      </w:r>
      <w:proofErr w:type="spellEnd"/>
      <w:r>
        <w:t xml:space="preserve"> группой совершается большее количество нарушений правил дорожного движения (вождение в нетрезвом виде, превышение</w:t>
      </w:r>
      <w:r>
        <w:tab/>
        <w:t>скорости, неиспользование ремне</w:t>
      </w:r>
      <w:r>
        <w:t>й</w:t>
      </w:r>
      <w:proofErr w:type="gramEnd"/>
    </w:p>
    <w:p w:rsidR="00CB6387" w:rsidRDefault="008D212C">
      <w:pPr>
        <w:pStyle w:val="20"/>
        <w:shd w:val="clear" w:color="auto" w:fill="auto"/>
        <w:jc w:val="both"/>
      </w:pPr>
      <w:r>
        <w:t>безопасности), что обусловлено феноменом социального сопротивления</w:t>
      </w:r>
      <w:r>
        <w:rPr>
          <w:vertAlign w:val="superscript"/>
        </w:rPr>
        <w:footnoteReference w:id="128"/>
      </w:r>
      <w:r>
        <w:t>.</w:t>
      </w:r>
    </w:p>
    <w:p w:rsidR="00CB6387" w:rsidRDefault="008D212C">
      <w:pPr>
        <w:pStyle w:val="20"/>
        <w:shd w:val="clear" w:color="auto" w:fill="auto"/>
        <w:tabs>
          <w:tab w:val="left" w:pos="4421"/>
        </w:tabs>
        <w:ind w:firstLine="740"/>
        <w:jc w:val="both"/>
      </w:pPr>
      <w:r>
        <w:t>С мнением о наличии такого процесса, как социальное сопротивление меньшинства по отношению к доминирующей группе стоит согласиться. Действительно, осознание мигрантом принадлежности к с</w:t>
      </w:r>
      <w:r>
        <w:t>воему этносу, восприятие им отношения принимающего социума, в том числе со стороны правоохранительных органов,</w:t>
      </w:r>
      <w:r>
        <w:tab/>
        <w:t>как несправедливого, порождают</w:t>
      </w:r>
    </w:p>
    <w:p w:rsidR="00CB6387" w:rsidRDefault="008D212C">
      <w:pPr>
        <w:pStyle w:val="20"/>
        <w:shd w:val="clear" w:color="auto" w:fill="auto"/>
        <w:jc w:val="both"/>
      </w:pPr>
      <w:r>
        <w:t xml:space="preserve">отчужденность и детерминируют специфическое поведение. На бытовом уровне это может выражаться в специфических </w:t>
      </w:r>
      <w:r>
        <w:t>формах общения с представителями принимающей стороны, наличии негативного или провокационного поведения представителей национальных меньшинств в отношениях с доминирующей группой населения.</w:t>
      </w:r>
    </w:p>
    <w:p w:rsidR="00CB6387" w:rsidRDefault="008D212C">
      <w:pPr>
        <w:pStyle w:val="20"/>
        <w:shd w:val="clear" w:color="auto" w:fill="auto"/>
        <w:spacing w:after="384"/>
        <w:ind w:firstLine="740"/>
        <w:jc w:val="both"/>
      </w:pPr>
      <w:r>
        <w:t>Общие недостатки правоохранительной системы и статистического учет</w:t>
      </w:r>
      <w:r>
        <w:t xml:space="preserve">а не позволяют делать однозначные выводы подобные выводам иностранных криминологов. Тем не </w:t>
      </w:r>
      <w:proofErr w:type="gramStart"/>
      <w:r>
        <w:t>менее</w:t>
      </w:r>
      <w:proofErr w:type="gramEnd"/>
      <w:r>
        <w:t xml:space="preserve"> приведем выборочную статистику за 2014 год по административным правонарушениям, посягающим на общественный порядок и общественную безопасность, обратив внимани</w:t>
      </w:r>
      <w:r>
        <w:t>е на совершение данных правонарушений иностранными гражданами (Таблица 10).</w:t>
      </w:r>
    </w:p>
    <w:p w:rsidR="00CB6387" w:rsidRDefault="008D212C">
      <w:pPr>
        <w:pStyle w:val="ae"/>
        <w:framePr w:w="9168" w:wrap="notBeside" w:vAnchor="text" w:hAnchor="text" w:xAlign="center" w:y="1"/>
        <w:shd w:val="clear" w:color="auto" w:fill="auto"/>
        <w:spacing w:after="0" w:line="240" w:lineRule="exact"/>
      </w:pPr>
      <w:r>
        <w:lastRenderedPageBreak/>
        <w:t>Таблица 10 - Выборочная статистика по административным правонарушениям</w:t>
      </w:r>
    </w:p>
    <w:p w:rsidR="00CB6387" w:rsidRDefault="008D212C">
      <w:pPr>
        <w:pStyle w:val="ae"/>
        <w:framePr w:w="9168" w:wrap="notBeside" w:vAnchor="text" w:hAnchor="text" w:xAlign="center" w:y="1"/>
        <w:shd w:val="clear" w:color="auto" w:fill="auto"/>
        <w:tabs>
          <w:tab w:val="left" w:leader="underscore" w:pos="4973"/>
        </w:tabs>
        <w:spacing w:after="0" w:line="240" w:lineRule="exact"/>
        <w:jc w:val="both"/>
      </w:pPr>
      <w:r>
        <w:rPr>
          <w:rStyle w:val="af1"/>
          <w:b/>
          <w:bCs/>
        </w:rPr>
        <w:t>за 2014 год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166"/>
        <w:gridCol w:w="1166"/>
        <w:gridCol w:w="1171"/>
        <w:gridCol w:w="1166"/>
        <w:gridCol w:w="1171"/>
        <w:gridCol w:w="1176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2pt"/>
              </w:rPr>
              <w:t>Регионы Центрального федерального округа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2pt"/>
              </w:rPr>
              <w:t>Мелкое хулиганство (ст. 20.1 КоАП)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2pt"/>
              </w:rPr>
              <w:t>ст. 20.20 КоАП (Потр</w:t>
            </w:r>
            <w:r>
              <w:rPr>
                <w:rStyle w:val="212pt"/>
              </w:rPr>
              <w:t xml:space="preserve">ебление (распитие) алкогольной продукции в </w:t>
            </w:r>
            <w:proofErr w:type="spellStart"/>
            <w:r>
              <w:rPr>
                <w:rStyle w:val="212pt"/>
              </w:rPr>
              <w:t>запрещ</w:t>
            </w:r>
            <w:proofErr w:type="gramStart"/>
            <w:r>
              <w:rPr>
                <w:rStyle w:val="212pt"/>
              </w:rPr>
              <w:t>.м</w:t>
            </w:r>
            <w:proofErr w:type="gramEnd"/>
            <w:r>
              <w:rPr>
                <w:rStyle w:val="212pt"/>
              </w:rPr>
              <w:t>естах</w:t>
            </w:r>
            <w:proofErr w:type="spellEnd"/>
            <w:r>
              <w:rPr>
                <w:rStyle w:val="212pt"/>
              </w:rPr>
              <w:t xml:space="preserve"> либо </w:t>
            </w:r>
            <w:proofErr w:type="spellStart"/>
            <w:r>
              <w:rPr>
                <w:rStyle w:val="212pt"/>
              </w:rPr>
              <w:t>потребл.наркотич.ср</w:t>
            </w:r>
            <w:proofErr w:type="spellEnd"/>
            <w:r>
              <w:rPr>
                <w:rStyle w:val="212pt"/>
              </w:rPr>
              <w:t xml:space="preserve">-в или </w:t>
            </w:r>
            <w:proofErr w:type="spellStart"/>
            <w:r>
              <w:rPr>
                <w:rStyle w:val="212pt"/>
              </w:rPr>
              <w:t>психотр</w:t>
            </w:r>
            <w:proofErr w:type="spellEnd"/>
            <w:r>
              <w:rPr>
                <w:rStyle w:val="212pt"/>
              </w:rPr>
              <w:t>. вещ-в в обществ. местах)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CB6387">
            <w:pPr>
              <w:framePr w:w="9168" w:wrap="notBeside" w:vAnchor="text" w:hAnchor="text" w:xAlign="center" w:y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0"/>
              </w:rPr>
              <w:t xml:space="preserve">Количество </w:t>
            </w:r>
            <w:proofErr w:type="spellStart"/>
            <w:r>
              <w:rPr>
                <w:rStyle w:val="212pt0"/>
              </w:rPr>
              <w:t>сост</w:t>
            </w:r>
            <w:proofErr w:type="gramStart"/>
            <w:r>
              <w:rPr>
                <w:rStyle w:val="212pt0"/>
              </w:rPr>
              <w:t>.п</w:t>
            </w:r>
            <w:proofErr w:type="gramEnd"/>
            <w:r>
              <w:rPr>
                <w:rStyle w:val="212pt0"/>
              </w:rPr>
              <w:t>ротокол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ов</w:t>
            </w:r>
            <w:proofErr w:type="spellEnd"/>
            <w:r>
              <w:rPr>
                <w:rStyle w:val="212pt0"/>
              </w:rPr>
              <w:t xml:space="preserve"> об админ. </w:t>
            </w:r>
            <w:proofErr w:type="spellStart"/>
            <w:r>
              <w:rPr>
                <w:rStyle w:val="212pt0"/>
              </w:rPr>
              <w:t>правон-ях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12pt0"/>
              </w:rPr>
              <w:t>Из них на иностранных граждан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Доля</w:t>
            </w:r>
          </w:p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иностранных</w:t>
            </w:r>
          </w:p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граждан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0"/>
              </w:rPr>
              <w:t xml:space="preserve">Количество </w:t>
            </w:r>
            <w:proofErr w:type="spellStart"/>
            <w:r>
              <w:rPr>
                <w:rStyle w:val="212pt0"/>
              </w:rPr>
              <w:t>сост</w:t>
            </w:r>
            <w:proofErr w:type="gramStart"/>
            <w:r>
              <w:rPr>
                <w:rStyle w:val="212pt0"/>
              </w:rPr>
              <w:t>.п</w:t>
            </w:r>
            <w:proofErr w:type="gramEnd"/>
            <w:r>
              <w:rPr>
                <w:rStyle w:val="212pt0"/>
              </w:rPr>
              <w:t>ротоколо</w:t>
            </w:r>
            <w:proofErr w:type="spellEnd"/>
            <w:r>
              <w:rPr>
                <w:rStyle w:val="212pt0"/>
              </w:rPr>
              <w:t xml:space="preserve"> в </w:t>
            </w:r>
            <w:r>
              <w:rPr>
                <w:rStyle w:val="212pt0"/>
              </w:rPr>
              <w:t xml:space="preserve">об админ. </w:t>
            </w:r>
            <w:proofErr w:type="spellStart"/>
            <w:r>
              <w:rPr>
                <w:rStyle w:val="212pt0"/>
              </w:rPr>
              <w:t>правон-ях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12pt0"/>
              </w:rPr>
              <w:t>Из них на иностранных граждан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Доля</w:t>
            </w:r>
          </w:p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12pt"/>
              </w:rPr>
              <w:t>иностранных</w:t>
            </w:r>
          </w:p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граждан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Белгородская обл.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20756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2,5%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25925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3,0%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Брянская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17054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0,2%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51688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0,1%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Владимирская обл.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15261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0,6%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73673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0,3%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Воронежская обл.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8831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0,2%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55056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0,6%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Ивановская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17069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0,2%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26636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0,2%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Калужская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18183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19510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0,0%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Костромская обл.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11492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0,1%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7278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0,1%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Курская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3606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0,3%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19625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0,0%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Липецкая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27836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53952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0,0%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Москва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48146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14200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"/>
              </w:rPr>
              <w:t>29,5%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304559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69765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"/>
              </w:rPr>
              <w:t>22,9%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Московская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37294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6181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"/>
              </w:rPr>
              <w:t>16,6%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199956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43199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"/>
              </w:rPr>
              <w:t>21,6%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Орловская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7051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0,1%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24070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0,0%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Рязанская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7409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0,9%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26343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1,0%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Смоленская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4606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1,2%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34170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0,2%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Тамбовская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3683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1,9%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2280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1,4%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Тверская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2491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0,9%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17533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0,1%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Тульская область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7983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1,4%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22422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0,6%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Ярославская обл.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2463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0,1%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5389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6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0,0%</w:t>
            </w:r>
          </w:p>
        </w:tc>
      </w:tr>
    </w:tbl>
    <w:p w:rsidR="00CB6387" w:rsidRDefault="00CB6387">
      <w:pPr>
        <w:framePr w:w="9168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94" w:line="485" w:lineRule="exact"/>
        <w:ind w:firstLine="740"/>
        <w:jc w:val="both"/>
      </w:pPr>
      <w:r>
        <w:t xml:space="preserve">Очевидно, что указанные цифры не дают никакого представления о фактах нарушений общественного порядка </w:t>
      </w:r>
      <w:r>
        <w:t>представителями отдельных этносов. Данные таблицы подтверждают вывод об уникальности московского региона (Москва и Московская область). Здесь стабильно сохраняется высокая доля иностранных граждан, привлеченных к административной ответственности по ст. 20.</w:t>
      </w:r>
      <w:r>
        <w:t xml:space="preserve">1, 20.20 КоАП РФ. В 2014 году иностранные граждане составляли немногим менее половины всех привлеченных по ст. 20.1 (23,9 %) и 20.20 (22,4 %) КоАП РФ. Объяснить это можно и наибольшим количеством международных мигрантов, и сформировавшимися специфическими </w:t>
      </w:r>
      <w:r>
        <w:t>отношениями между ними и сотрудниками полиции региона. Косвенно, однако, можно сослаться и на упомянутый феномен в социальном поведении. Социологические методы исследования дают более показательные результаты.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 xml:space="preserve">Обратимся к результатам анкетирования, </w:t>
      </w:r>
      <w:r>
        <w:t>проведенного в рамках диссертационного исследования. На вопрос «Чем по Вашему мнению может быть вызвана неприязнь коренного населения того или иного территориального центра по отношению к мигрантам?» эксперты-прокуроры г. Москвы в 87,7 % отметили «провокац</w:t>
      </w:r>
      <w:r>
        <w:t>ионное (неуважительное), по мнению представителей коренного населения, поведение мигрантов». Этот же ответ отметили прокурорские работники ПФО - 75,7 %, ЮФО - 76,6 % , СКФО - 76,2 %. «Низкий уровень и условия жизни населения» отметили 17,3 % прокуроров Мос</w:t>
      </w:r>
      <w:r>
        <w:t>квы; 23,2 % прокуроров ПФО; 12,8 % - ЮФО; 23,4 % - СКФО. «Осознание своей национальной принадлежности и противопоставление себя мигрантам по этническому признаку» отметили лишь 6,2 % прокуроров Москвы, 14,4 % прокуроров ПФО, 17 % - ЮФО, 23.4 % - СКФО. По в</w:t>
      </w:r>
      <w:r>
        <w:t>сей видимости, разброс ответов обусловлен региональными различиями в уровне жизни, степени национального самосознания и другими особенностями.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На вопрос «Как Вы оцениваете поведение мигрантов на бытовом уровне?» были получены следующие ответы. «За рамками </w:t>
      </w:r>
      <w:r>
        <w:t>общепринятого поведения» - 61,7% респондентов из Москвы, ПФО - 38,4 %, ЮФО - 53,2 %, СКФО - 55,3 %. «Не задумывались об этом» - 24,7 % респондентов из Москвы, ПФО - 41,8%, ЮФО - 36,2 %, СКФО - 19,1 %. «Как корректное и уважительное поведение на бытовом уро</w:t>
      </w:r>
      <w:r>
        <w:t>вне» оценило 4,9 % работников прокуратур города Москвы, ПФО - 8,4 %, ЮФО - 2,1 %, СКФО - 19,1 %.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Имели место и такие ответы - «вызывающее по причине безнаказанности и вследствие коррупционных связей между представителями властных структур и правоохранитель</w:t>
      </w:r>
      <w:r>
        <w:t>ных органов с этническими диаспорами и кланами», «вызывающее и провокационное поведение при формировании в группы».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Таким образом, проблема социального поведения объективно существует, и может способствовать формированию почвы для общественного недовольств</w:t>
      </w:r>
      <w:r>
        <w:t>а, разрастанию межэтнических конфликтов и экстремистским проявлениям.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rPr>
          <w:rStyle w:val="24"/>
        </w:rPr>
        <w:lastRenderedPageBreak/>
        <w:t>Организационно-управленческие детерминанты.</w:t>
      </w:r>
      <w:r>
        <w:t xml:space="preserve"> По мнению В. В. </w:t>
      </w:r>
      <w:proofErr w:type="spellStart"/>
      <w:r>
        <w:t>Лунеева</w:t>
      </w:r>
      <w:proofErr w:type="spellEnd"/>
      <w:r>
        <w:t xml:space="preserve"> нельзя игнорировать организационно-управленческие причины преступности, поскольку они формируются экономическими, поли</w:t>
      </w:r>
      <w:r>
        <w:t>тическими, социальными и даже социально-психологическими детерминантами. Совершенно верно автор отмечает, что в целях эффективности управления борьбой с преступностью необходимо установить источник сбоя в управлении контролем преступности и сопоставить зад</w:t>
      </w:r>
      <w:r>
        <w:t>ачи, заложенные в предварительных решениях с реально полученными результатами управления</w:t>
      </w:r>
      <w:r>
        <w:rPr>
          <w:vertAlign w:val="superscript"/>
        </w:rPr>
        <w:footnoteReference w:id="129"/>
      </w:r>
      <w:r>
        <w:t>. Все это вполне относится и к сфере противодействия экстремизму.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Отсутствие системной целенаправленной работы уполномоченных органов по противодействию экстремизму, н</w:t>
      </w:r>
      <w:r>
        <w:t xml:space="preserve">епринятие комплекса предупредительных мер не позволяют достичь ощутимых положительных результатов в борьбе с экстремистскими проявлениями. Обеспечительными мерами противодействия экстремизму в миграционной сфере являются пресечение незаконной миграции, </w:t>
      </w:r>
      <w:proofErr w:type="gramStart"/>
      <w:r>
        <w:t>кон</w:t>
      </w:r>
      <w:r>
        <w:t>троль за</w:t>
      </w:r>
      <w:proofErr w:type="gramEnd"/>
      <w:r>
        <w:t xml:space="preserve"> исполнением законов мигрантами и принимающей их стороной. К числу таких мер следует также</w:t>
      </w:r>
    </w:p>
    <w:p w:rsidR="00CB6387" w:rsidRDefault="008D212C">
      <w:pPr>
        <w:pStyle w:val="20"/>
        <w:shd w:val="clear" w:color="auto" w:fill="auto"/>
        <w:jc w:val="both"/>
      </w:pPr>
      <w:r>
        <w:t xml:space="preserve">отнести принятие и исполнение решений о </w:t>
      </w:r>
      <w:proofErr w:type="gramStart"/>
      <w:r>
        <w:t>выдворении</w:t>
      </w:r>
      <w:proofErr w:type="gramEnd"/>
      <w:r>
        <w:t xml:space="preserve">, депортации, нежелательности пребывания иностранных граждан и лиц без гражданства в Российской Федерации, </w:t>
      </w:r>
      <w:r>
        <w:t>выявление административных правонарушений, соблюдение закона при выдаче разрешительных документов иностранным гражданам.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Практика показывает, что миграционными и правоохранительными органами не в полном объеме используются имеющиеся механизмы противодейств</w:t>
      </w:r>
      <w:r>
        <w:t xml:space="preserve">ия экстремизму. Например, в г. Твери в 2011 году произошел конфликт, в ходе которого были задержаны 31 гражданин армянской и азербайджанской национальности, при этом в книге учета лиц, доставленных в ОМ УВД по г. Твери зафиксировано только 14 задержанных. </w:t>
      </w:r>
      <w:r>
        <w:t xml:space="preserve">Участники </w:t>
      </w:r>
      <w:r>
        <w:lastRenderedPageBreak/>
        <w:t>межнационального конфликта не были проверены по соответствующим учетам УФМС России по Тверской области в целях установления их личности и законности пребывания на территории Российской Федерации. Между тем, в числе задержанных был В., который, по</w:t>
      </w:r>
      <w:r>
        <w:t xml:space="preserve"> данным миграционных органов, является гражданином Республики Армения и сведения о постановке его на миграционный учет отсутствуют. Факт незаконного пребывания В. на территории Российской Федерации своевременно не установлен, к предусмотренной законом отве</w:t>
      </w:r>
      <w:r>
        <w:t xml:space="preserve">тственности он не привлечен. В книге учета не значится и З., </w:t>
      </w:r>
      <w:proofErr w:type="gramStart"/>
      <w:r>
        <w:t>представившийся</w:t>
      </w:r>
      <w:proofErr w:type="gramEnd"/>
      <w:r>
        <w:t xml:space="preserve"> при задержании гражданином Республики Армения. Объяснение от него не получено, место проживания не установлено. Между тем в центральной базе данных ФМС России сведения о З. отсутс</w:t>
      </w:r>
      <w:r>
        <w:t>твуют. Проверка на предмет установления личности указанного лица, законности его нахождения на территории Российской Федерации, возможной причастности к совершению других преступлений и правонарушений не проведена</w:t>
      </w:r>
      <w:r>
        <w:rPr>
          <w:vertAlign w:val="superscript"/>
        </w:rPr>
        <w:footnoteReference w:id="13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Более подробно </w:t>
      </w:r>
      <w:proofErr w:type="gramStart"/>
      <w:r>
        <w:t>организационно-управленческих</w:t>
      </w:r>
      <w:proofErr w:type="gramEnd"/>
      <w:r>
        <w:t xml:space="preserve"> детерминант экстремистской преступности в миграционной сфере мы коснемся в главе 3 диссертации.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Указать </w:t>
      </w:r>
      <w:r>
        <w:rPr>
          <w:rStyle w:val="24"/>
        </w:rPr>
        <w:t>идеологические детерминанты</w:t>
      </w:r>
      <w:r>
        <w:t xml:space="preserve"> экстремистской преступности требуют конкретные общественно-политические события, происходящие </w:t>
      </w:r>
      <w:r>
        <w:t>в последние годы. В первую очередь это масштабный конфликт на Украине, связанный с насильственной сменой законной власти в 2014 году, которой способствовали приверженцы экстремистской идеологии, и активизация деятельности запрещенных в Российской Федерации</w:t>
      </w:r>
      <w:r>
        <w:t xml:space="preserve"> международных террористических организаций в регионе Ближнего Востока.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Стратегией противодействия экстремизму в Российской Федерации до 2025 года дается следующее определении идеологии экстремизма: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«идеология экстремизма (экстремистская идеология)» - сист</w:t>
      </w:r>
      <w:r>
        <w:t>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</w:t>
      </w:r>
      <w:r>
        <w:rPr>
          <w:vertAlign w:val="superscript"/>
        </w:rPr>
        <w:footnoteReference w:id="13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Совершение особо тяжких преступлений экстремистской направленности</w:t>
      </w:r>
      <w:r>
        <w:t xml:space="preserve"> часто имеют идеологическую основу. В качестве примера можно привести приговор Московского городского суда от 20.06.2012, в соответствии с которым В. признан виновным в совершении преступления, предусмотренного п. «л» ч. 2 ст. 105 УК РФ, ему назначено нака</w:t>
      </w:r>
      <w:r>
        <w:t>зание в виде лишения свободы сроком на 7 лет 6 месяцев.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Было установлено, что В. совершил убийство по мотивам расовой и национальной ненависти и вражды в Москве при следующих обстоятельствах. В. и неустановленные лица в количестве 7-12 человек находились в</w:t>
      </w:r>
      <w:r>
        <w:t xml:space="preserve"> парке 24 июня 2011 г. примерно в 21 час. Заметив ранее не знакомого Ш., таджика по национальности, догнали его и начали избивать.</w:t>
      </w:r>
    </w:p>
    <w:p w:rsidR="00CB6387" w:rsidRDefault="008D212C">
      <w:pPr>
        <w:pStyle w:val="20"/>
        <w:shd w:val="clear" w:color="auto" w:fill="auto"/>
        <w:jc w:val="both"/>
      </w:pPr>
      <w:r>
        <w:t>Когда Ш. упал на колени и стал прикрывать голову руками, В. достал из кармана нож и нанес 3-7 беспорядочных ударов ножом в сп</w:t>
      </w:r>
      <w:r>
        <w:t xml:space="preserve">ину. От полученных повреждений Ш. скончался. В ходе предварительного следствия В. показал, что придерживается националистических взглядов, негативно относится к представителям азиатских национальностей, мигрирующих в Россию, считает, что с ними необходимо </w:t>
      </w:r>
      <w:r>
        <w:t>бороться всеми возможными средствами. То, что В. придерживался националистических взглядов, было подтверждено показаниями свидетелей и обнаруженной у него в доме в ходе обыска литературы и эмблемами на одежде</w:t>
      </w:r>
      <w:r>
        <w:rPr>
          <w:vertAlign w:val="superscript"/>
        </w:rPr>
        <w:footnoteReference w:id="132"/>
      </w:r>
      <w:r>
        <w:rPr>
          <w:rStyle w:val="212pt0"/>
        </w:rPr>
        <w:t>.</w:t>
      </w:r>
    </w:p>
    <w:p w:rsidR="00CB6387" w:rsidRDefault="008D212C">
      <w:pPr>
        <w:pStyle w:val="20"/>
        <w:shd w:val="clear" w:color="auto" w:fill="auto"/>
        <w:tabs>
          <w:tab w:val="left" w:pos="2136"/>
        </w:tabs>
        <w:ind w:firstLine="740"/>
        <w:jc w:val="both"/>
      </w:pPr>
      <w:r>
        <w:lastRenderedPageBreak/>
        <w:t>Экстремизм предполагает наличие идеологии, ко</w:t>
      </w:r>
      <w:r>
        <w:t>торая может формироваться как на национализме, так и на проявлениях религиозного радикализма</w:t>
      </w:r>
      <w:r>
        <w:rPr>
          <w:vertAlign w:val="superscript"/>
        </w:rPr>
        <w:footnoteReference w:id="133"/>
      </w:r>
      <w:r>
        <w:t>.</w:t>
      </w:r>
      <w:r>
        <w:tab/>
        <w:t>Деятельность организаций на основе религиозного</w:t>
      </w:r>
    </w:p>
    <w:p w:rsidR="00CB6387" w:rsidRDefault="008D212C">
      <w:pPr>
        <w:pStyle w:val="20"/>
        <w:shd w:val="clear" w:color="auto" w:fill="auto"/>
        <w:jc w:val="both"/>
      </w:pPr>
      <w:r>
        <w:t>радикализма напрямую связана с процессами незаконной миграции, которая зачастую сопровождается распространением д</w:t>
      </w:r>
      <w:r>
        <w:t>еструктивных идей лицами, позиционирующими себя в качестве духовных лидеров. Нелегальное присутствие на территории Российской Федерации приверженцев радикальных религиозных школ увеличивают их усилия по религиозной пропаганде экстремистского характера. Нед</w:t>
      </w:r>
      <w:r>
        <w:t>остатки реагирования уполномоченных органов на незаконную внешнюю миграцию делают возможным проникновение в страну лиц, причастных к деятельности международных террористических организаций и распространяющих идеологию экстремизма и терроризма</w:t>
      </w:r>
      <w:r>
        <w:rPr>
          <w:vertAlign w:val="superscript"/>
        </w:rPr>
        <w:footnoteReference w:id="134"/>
      </w:r>
      <w:r>
        <w:t>. В настоящее</w:t>
      </w:r>
      <w:r>
        <w:t xml:space="preserve"> время активизирована деятельность террористической организации «Исламское государство» по вербовке граждан Российской Федерации для участия в боевых действиях в регионе Ближнего Востока. Факт присутствия иностранных граждан в составе незаконных вооруженны</w:t>
      </w:r>
      <w:r>
        <w:t>х формирований, совершающих преступления на территории республик Северо-Кавказского федерального округа, установлен сотрудниками правоохранительных органов</w:t>
      </w:r>
      <w:r>
        <w:rPr>
          <w:vertAlign w:val="superscript"/>
        </w:rPr>
        <w:footnoteReference w:id="13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Так, в ноябре 2012 года были задержаны 18 </w:t>
      </w:r>
      <w:proofErr w:type="gramStart"/>
      <w:r>
        <w:t>подозреваемых</w:t>
      </w:r>
      <w:proofErr w:type="gramEnd"/>
      <w:r>
        <w:t xml:space="preserve"> в активном участии в деятельности междунар</w:t>
      </w:r>
      <w:r>
        <w:t>одной террористической организации «</w:t>
      </w:r>
      <w:proofErr w:type="spellStart"/>
      <w:r>
        <w:t>Хизбут-Тахрир</w:t>
      </w:r>
      <w:proofErr w:type="spellEnd"/>
      <w:r>
        <w:t xml:space="preserve"> аль-</w:t>
      </w:r>
      <w:proofErr w:type="spellStart"/>
      <w:r>
        <w:t>Ислами</w:t>
      </w:r>
      <w:proofErr w:type="spellEnd"/>
      <w:r>
        <w:t xml:space="preserve">». При обыске в снимаемых квартирах на территории г. Москвы у них изъяты оружие и взрывчатые вещества. В момент </w:t>
      </w:r>
      <w:r>
        <w:lastRenderedPageBreak/>
        <w:t>проведения операции в 23-х проверяемых адресах находилось более ста иностранных граж</w:t>
      </w:r>
      <w:r>
        <w:t>дан. Значительная часть из них привлечена к административной ответственности за нарушение миграционного законодательства</w:t>
      </w:r>
      <w:r>
        <w:rPr>
          <w:vertAlign w:val="superscript"/>
        </w:rPr>
        <w:footnoteReference w:id="13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Наиболее значимыми и сложными нам представляются </w:t>
      </w:r>
      <w:r>
        <w:rPr>
          <w:rStyle w:val="24"/>
        </w:rPr>
        <w:t>криминальные детерминанты</w:t>
      </w:r>
      <w:r>
        <w:t xml:space="preserve"> экстремистской преступности. Совершенно верно А. И. Долгов</w:t>
      </w:r>
      <w:r>
        <w:t xml:space="preserve">а при изучении преступности предлагает исследовать не только процессы влияния общества на преступность, но и преступности на различные моменты жизни общества, а именно явление </w:t>
      </w:r>
      <w:proofErr w:type="spellStart"/>
      <w:r>
        <w:t>самодетерминации</w:t>
      </w:r>
      <w:proofErr w:type="spellEnd"/>
      <w:r>
        <w:t xml:space="preserve"> преступности. Преступность способна оказывать значительное влия</w:t>
      </w:r>
      <w:r>
        <w:t>ние на жизнь и характеристики общества</w:t>
      </w:r>
      <w:r>
        <w:rPr>
          <w:vertAlign w:val="superscript"/>
        </w:rPr>
        <w:footnoteReference w:id="137"/>
      </w:r>
      <w:r>
        <w:t>. Она пронизывает разные общественные отношения и способна деформировать и криминализировать здоровую часть общественных отношений при просчетах борьбы с преступностью, изменять характеристики общества в целом</w:t>
      </w:r>
      <w:r>
        <w:rPr>
          <w:vertAlign w:val="superscript"/>
        </w:rPr>
        <w:footnoteReference w:id="13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Конкр</w:t>
      </w:r>
      <w:r>
        <w:t xml:space="preserve">етные общеуголовные преступления представителей </w:t>
      </w:r>
      <w:proofErr w:type="spellStart"/>
      <w:r>
        <w:t>диаспоральных</w:t>
      </w:r>
      <w:proofErr w:type="spellEnd"/>
      <w:r>
        <w:t xml:space="preserve"> групп способны не только усиливать национальную или религиозную нетерпимость, но и провоцировать совершение преступлений экстремистской направленности и массовые выступления граждан, почти всегд</w:t>
      </w:r>
      <w:r>
        <w:t>а сопровождаемые совершением преступлений на почве ненависти.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Даже бытовые ссоры или незначительные преступления могут приводить к всплескам экстремистских настроений. </w:t>
      </w:r>
      <w:proofErr w:type="gramStart"/>
      <w:r>
        <w:t>Например, поводом широко освещенного в средствах массовой информации конфликта в п. Демь</w:t>
      </w:r>
      <w:r>
        <w:t>яново Кировской области 22 июня 2012 года послужила ссора в кафе.</w:t>
      </w:r>
      <w:proofErr w:type="gramEnd"/>
      <w:r>
        <w:t xml:space="preserve"> Драку с возможным применением огнестрельного оружия смогла </w:t>
      </w:r>
      <w:r>
        <w:lastRenderedPageBreak/>
        <w:t>предотвратить только прибывшая полиция</w:t>
      </w:r>
      <w:r>
        <w:rPr>
          <w:vertAlign w:val="superscript"/>
        </w:rPr>
        <w:footnoteReference w:id="139"/>
      </w:r>
      <w:r>
        <w:t>.</w:t>
      </w:r>
    </w:p>
    <w:p w:rsidR="00CB6387" w:rsidRDefault="008D212C">
      <w:pPr>
        <w:pStyle w:val="20"/>
        <w:shd w:val="clear" w:color="auto" w:fill="auto"/>
        <w:tabs>
          <w:tab w:val="left" w:pos="1361"/>
          <w:tab w:val="left" w:pos="5875"/>
        </w:tabs>
        <w:ind w:firstLine="740"/>
        <w:jc w:val="both"/>
      </w:pPr>
      <w:r>
        <w:t xml:space="preserve">Однако в большинстве случаев широкий резонанс вызывают не столько сами преступления, </w:t>
      </w:r>
      <w:r>
        <w:t xml:space="preserve">совершенные представителями </w:t>
      </w:r>
      <w:proofErr w:type="spellStart"/>
      <w:r>
        <w:t>диаспоральных</w:t>
      </w:r>
      <w:proofErr w:type="spellEnd"/>
      <w:r>
        <w:t xml:space="preserve"> групп, сколько</w:t>
      </w:r>
      <w:r>
        <w:tab/>
        <w:t>неудовлетворительная реакция</w:t>
      </w:r>
      <w:r>
        <w:tab/>
        <w:t>на них со стороны</w:t>
      </w:r>
    </w:p>
    <w:p w:rsidR="00CB6387" w:rsidRDefault="008D212C">
      <w:pPr>
        <w:pStyle w:val="20"/>
        <w:shd w:val="clear" w:color="auto" w:fill="auto"/>
        <w:jc w:val="both"/>
      </w:pPr>
      <w:r>
        <w:t>правоохранительных органов.</w:t>
      </w:r>
    </w:p>
    <w:p w:rsidR="00CB6387" w:rsidRDefault="008D212C">
      <w:pPr>
        <w:pStyle w:val="20"/>
        <w:shd w:val="clear" w:color="auto" w:fill="auto"/>
        <w:tabs>
          <w:tab w:val="left" w:pos="1361"/>
        </w:tabs>
        <w:ind w:firstLine="740"/>
        <w:jc w:val="both"/>
      </w:pPr>
      <w:r>
        <w:t>Так, поводом к нашумевшим массовым беспорядкам на Манежной площади</w:t>
      </w:r>
      <w:r>
        <w:tab/>
        <w:t>в Москве 11 декабря 2010 года стала информация,</w:t>
      </w:r>
    </w:p>
    <w:p w:rsidR="00CB6387" w:rsidRDefault="008D212C">
      <w:pPr>
        <w:pStyle w:val="20"/>
        <w:shd w:val="clear" w:color="auto" w:fill="auto"/>
        <w:jc w:val="both"/>
      </w:pPr>
      <w:r>
        <w:t>распростр</w:t>
      </w:r>
      <w:r>
        <w:t>аненная на интернет-сайтах футбольных фанатов</w:t>
      </w:r>
      <w:r>
        <w:rPr>
          <w:vertAlign w:val="superscript"/>
        </w:rPr>
        <w:footnoteReference w:id="140"/>
      </w:r>
      <w:r>
        <w:t xml:space="preserve"> и ряда ведущих СМИ</w:t>
      </w:r>
      <w:r>
        <w:rPr>
          <w:vertAlign w:val="superscript"/>
        </w:rPr>
        <w:footnoteReference w:id="141"/>
      </w:r>
      <w:r>
        <w:t xml:space="preserve"> о действиях правоохранительных органов при расследовании уголовного дела по факту убийства болельщика «Спартака» Егора Свиридова.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беспорядкам привели следующие обстоятельства. В соответст</w:t>
      </w:r>
      <w:r>
        <w:t>вии с приговором Московского городского суда 04 декабря 2010 г., примерно в период с 22 до 23 часов уроженец Кабардино-Балкарской Республики, находясь в кафе, в присутствии У. и посетителей кафе, в ходе возникшего конфликта с неустановленным лицом, выстрел</w:t>
      </w:r>
      <w:r>
        <w:t xml:space="preserve">ил из пистолета «Стример- 2014» в пол. После этого неустановленный мужчина, опасаясь расправы над ним, покинул кафе. 05 декабря 2010 г., после 22 часов 30 минут, Ч. и У., находясь в том же кафе, рассказали А., А., И., И. </w:t>
      </w:r>
      <w:proofErr w:type="gramStart"/>
      <w:r>
        <w:t>о</w:t>
      </w:r>
      <w:proofErr w:type="gramEnd"/>
      <w:r>
        <w:t xml:space="preserve"> вышеуказанном. Они договорились н</w:t>
      </w:r>
      <w:r>
        <w:t xml:space="preserve">апасть на кого-нибудь из незнакомых лиц, </w:t>
      </w:r>
      <w:proofErr w:type="gramStart"/>
      <w:r>
        <w:t>использовав</w:t>
      </w:r>
      <w:proofErr w:type="gramEnd"/>
      <w:r>
        <w:t xml:space="preserve"> при этом пистолет «Стример-2014», принадлежащий Ч., и другие предметы. Примерно в 00 часов 30 минут 06 декабря 2010 г., во исполнение задуманного Ч., А., А., И., И., У., увидев возле остановки общественн</w:t>
      </w:r>
      <w:r>
        <w:t xml:space="preserve">ого транспорта </w:t>
      </w:r>
      <w:proofErr w:type="gramStart"/>
      <w:r>
        <w:t>пятерых</w:t>
      </w:r>
      <w:proofErr w:type="gramEnd"/>
      <w:r>
        <w:t xml:space="preserve"> молодых людей, среди которых был Е. Свиридов, используя незначительный повод (высказывание П.), с применением пистолета и стеклянной бутылки, подвергли их избиению. Затем, Ч. </w:t>
      </w:r>
      <w:proofErr w:type="gramStart"/>
      <w:r>
        <w:t>произвел не менее двух выстрелов</w:t>
      </w:r>
      <w:proofErr w:type="gramEnd"/>
      <w:r>
        <w:t xml:space="preserve"> в С.: в упор в голову и в</w:t>
      </w:r>
      <w:r>
        <w:t xml:space="preserve"> живот, от полученного проникающего </w:t>
      </w:r>
      <w:r>
        <w:lastRenderedPageBreak/>
        <w:t>ранения головы наступила смерть потерпевшего. После этого, Ч. шесть раз выстрелил в Г., но Г. остался жив, в связи с тем, что он закрывался руками, отводил ствол пистолета, оказывал активное противодействие, пытаясь укло</w:t>
      </w:r>
      <w:r>
        <w:t xml:space="preserve">ниться от выстрелов, а также в связи с тем, что в пистолете </w:t>
      </w:r>
      <w:proofErr w:type="gramStart"/>
      <w:r>
        <w:t>закончились патроны и Г. была</w:t>
      </w:r>
      <w:proofErr w:type="gramEnd"/>
      <w:r>
        <w:t xml:space="preserve"> оказана медицинская помощь. </w:t>
      </w:r>
      <w:proofErr w:type="gramStart"/>
      <w:r>
        <w:t>Приговором Московского городского суда Ч. признан виновным также и в том, что после причинения Ф. телесных повреждений похитил у него сумк</w:t>
      </w:r>
      <w:r>
        <w:t>у с находившимися в ней личными вещами и документами.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Происшествие в тот же день стало обсуждаться на форумах футбольных фанатов. Появилась новость о задержании участников конфликта и доставлении их в отдел милиции. Причем участники обсуждений отмечали про</w:t>
      </w:r>
      <w:r>
        <w:t>фессионализм оперативных сотрудников. Тем более неожиданным стало сообщение о том, что пятеро из шестерых нападавших отпущены. Распространились слухи о влиянии на это решение представителей диаспор. Стоит напомнить, что в июле 2010 г. произошло убийство бо</w:t>
      </w:r>
      <w:r>
        <w:t>лельщика Ю. Волкова на Чистых прудах в Москве в схожей ситуации</w:t>
      </w:r>
      <w:r>
        <w:rPr>
          <w:vertAlign w:val="superscript"/>
        </w:rPr>
        <w:footnoteReference w:id="14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результате этого вечером 07 декабря 2011 г. у здания межрайонной Г </w:t>
      </w:r>
      <w:proofErr w:type="spellStart"/>
      <w:r>
        <w:t>оловинской</w:t>
      </w:r>
      <w:proofErr w:type="spellEnd"/>
      <w:r>
        <w:t xml:space="preserve"> прокуратуры г. Москвы, где находился Следственных отдел по </w:t>
      </w:r>
      <w:proofErr w:type="spellStart"/>
      <w:r>
        <w:t>Головинскому</w:t>
      </w:r>
      <w:proofErr w:type="spellEnd"/>
      <w:r>
        <w:t xml:space="preserve"> району прошел первый митинг против дан</w:t>
      </w:r>
      <w:r>
        <w:t>ных действий. 11 декабря 2011 г. в субботу последовал массовый митинг на Манежной площади, сопровождавшийся многочисленными драками и конфликтами.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Исходя из сообщений в средствах массовой информации, работа правоохранительных органов была активизирована и </w:t>
      </w:r>
      <w:r>
        <w:t>ранее отпущенные участники конфликта были задержаны. В соответствии с приговором, А. задержан 01 января 2011 г., А.- 13 декабря 2010 года, И. - 10 декабря 2010 г. И. - 10 декабря 2010 года и У. - 6 марта 2011 г.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сообщение Интерфакса управлением Следстве</w:t>
      </w:r>
      <w:r>
        <w:t xml:space="preserve">нного комитета Российской Федерации по г. Москве возбуждено уголовное дело о халатности </w:t>
      </w:r>
      <w:r>
        <w:lastRenderedPageBreak/>
        <w:t>сотрудников правоохранительных органов, освободивших задержанных по подозрению в участии в массовой драке</w:t>
      </w:r>
      <w:r>
        <w:rPr>
          <w:vertAlign w:val="superscript"/>
        </w:rPr>
        <w:footnoteReference w:id="14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Приговором Московского городского суда Ч. был признан виновн</w:t>
      </w:r>
      <w:r>
        <w:t>ым в совершении преступлений, предусмотренных ч. 2 ст. 213, п. «и» ч. 2 ст. 105, ч. 3 ст. 30, п. п. «а», «и» ч. 2 ст. 105, п. «а» ч. 2 ст. 115, ч. 1 ст. 161 УК РФ.</w:t>
      </w:r>
      <w:proofErr w:type="gramEnd"/>
      <w:r>
        <w:t xml:space="preserve"> Пятеро других участников признаны виновными в совершении преступлений, предусмотренных ч. 2 </w:t>
      </w:r>
      <w:r>
        <w:t>ст. 213, п. «а» ч. 2 ст. 115 УК РФ.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Непосредственно после событий на Манежной площади в Москве массовые беспорядки произошли в г. Санкт-Петербурге, г. Ростове-на-Дону, г. Новосибирске и других городах. </w:t>
      </w:r>
      <w:proofErr w:type="gramStart"/>
      <w:r>
        <w:t>Глубинные причины всех этих конфликтов, по мнению С. Ф</w:t>
      </w:r>
      <w:r>
        <w:t xml:space="preserve">. Милюкова, кроются в социальных, экономических, религиозных, этнических </w:t>
      </w:r>
      <w:proofErr w:type="spellStart"/>
      <w:r>
        <w:t>антогонизмах</w:t>
      </w:r>
      <w:proofErr w:type="spellEnd"/>
      <w:r>
        <w:t xml:space="preserve"> современной России</w:t>
      </w:r>
      <w:r>
        <w:rPr>
          <w:vertAlign w:val="superscript"/>
        </w:rPr>
        <w:footnoteReference w:id="144"/>
      </w:r>
      <w:r>
        <w:t>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Массовые беспорядки в московском районе «Бирюлево Западное» в октябре 2013 г. стали реакцией не столько на преступление, сколько на ненадлежащее, по </w:t>
      </w:r>
      <w:r>
        <w:t xml:space="preserve">мнению участников, его расследование правоохранительными органами, а также непринятие на протяжении длительного времени мер по противодействию нелегальной миграции в районе и </w:t>
      </w:r>
      <w:proofErr w:type="spellStart"/>
      <w:r>
        <w:t>правонарушаемости</w:t>
      </w:r>
      <w:proofErr w:type="spellEnd"/>
      <w:r>
        <w:t xml:space="preserve"> иностранных граждан.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каждом случае создавалась ситуация, когд</w:t>
      </w:r>
      <w:r>
        <w:t>а общество воспринимало конкретные преступления как совершенные безнаказанно.</w:t>
      </w:r>
    </w:p>
    <w:p w:rsidR="00CB6387" w:rsidRDefault="008D212C">
      <w:pPr>
        <w:pStyle w:val="20"/>
        <w:shd w:val="clear" w:color="auto" w:fill="auto"/>
        <w:ind w:firstLine="740"/>
        <w:jc w:val="left"/>
      </w:pPr>
      <w:r>
        <w:t>Совершенно правильно В. В. Макаров выделяет безнаказанность в качестве одного из источников воспроизводства преступности в целом. На наш взгляд, это верно не только в отношении р</w:t>
      </w:r>
      <w:r>
        <w:t xml:space="preserve">ецидивной и профессиональной преступности, но и применительно к реакции законопослушного населения на совершение безнаказанных преступлений. Наиболее распространенными формами безнаказанности являются: </w:t>
      </w:r>
      <w:proofErr w:type="spellStart"/>
      <w:r>
        <w:t>неустановление</w:t>
      </w:r>
      <w:proofErr w:type="spellEnd"/>
      <w:r>
        <w:t xml:space="preserve"> лица, совершившего </w:t>
      </w:r>
      <w:r>
        <w:lastRenderedPageBreak/>
        <w:t>преступление; необос</w:t>
      </w:r>
      <w:r>
        <w:t>нованный отказ в возбуждении уголовного дела или необоснованное его прекращение (приостановление);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избрание несоответствующей требованиям закона и сложившейся следственной ситуации меры пресечения;</w:t>
      </w:r>
    </w:p>
    <w:p w:rsidR="00CB6387" w:rsidRDefault="008D212C">
      <w:pPr>
        <w:pStyle w:val="20"/>
        <w:shd w:val="clear" w:color="auto" w:fill="auto"/>
        <w:ind w:firstLine="740"/>
        <w:jc w:val="left"/>
      </w:pPr>
      <w:r>
        <w:t>назначение судом неэффективного наказания (размера наказан</w:t>
      </w:r>
      <w:r>
        <w:t>ия); коррупция в правоохранительных органах и судебной системе, которая разлагающе действует на общество, позволяя оставаться безнаказанными тем, кто должен быть привлечен к уголовной ответственности;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пассивность общественности и правовой нигилизм зачастую</w:t>
      </w:r>
      <w:r>
        <w:t xml:space="preserve"> являются причиной того, что информация о преступлениях не доходит до правоохранительных органов</w:t>
      </w:r>
      <w:r>
        <w:rPr>
          <w:vertAlign w:val="superscript"/>
        </w:rPr>
        <w:footnoteReference w:id="14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Следующей и, наверное, наиболее серьезной угрозой нормализации межнациональных отношений, без сомнения, можно отнести деятельность организованных преступных </w:t>
      </w:r>
      <w:r>
        <w:t>групп. Среди преступных сообществ выделяются группировки, построенные по этническому или национальному принципу, на основе землячества. Особая форма объединения по этническому признаку на региональном, межрегиональном и транснациональном уровнях представля</w:t>
      </w:r>
      <w:r>
        <w:t>ет собой специфическую характеристику современной организованной преступности в России. Опасность преступных этнических формирований обусловлена, прежде всего, их внутренней закрытостью. Замкнутость вследствие этнической идентификации, в свою очередь, поро</w:t>
      </w:r>
      <w:r>
        <w:t xml:space="preserve">ждает враждебное, пренебрежительное отношение к «чужакам». Кроме того, действующие на одной территории этнические преступные группы имеют тенденцию к объединению, что создает условия для образования </w:t>
      </w:r>
      <w:proofErr w:type="gramStart"/>
      <w:r>
        <w:t>этнических</w:t>
      </w:r>
      <w:proofErr w:type="gramEnd"/>
      <w:r>
        <w:t xml:space="preserve"> преступных сообществ</w:t>
      </w:r>
      <w:r>
        <w:rPr>
          <w:vertAlign w:val="superscript"/>
        </w:rPr>
        <w:t xml:space="preserve">145 </w:t>
      </w:r>
      <w:r>
        <w:rPr>
          <w:vertAlign w:val="superscript"/>
        </w:rPr>
        <w:footnoteReference w:id="14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Успешность этническ</w:t>
      </w:r>
      <w:r>
        <w:t xml:space="preserve">их преступных формирований обусловлена тесной </w:t>
      </w:r>
      <w:r>
        <w:lastRenderedPageBreak/>
        <w:t xml:space="preserve">связью со страной происхождения, где они используют поддержку и возможности, имеющиеся в распоряжении местных криминальных структур. Сплоченные преступные организации на этнической основе отличаются от обычных </w:t>
      </w:r>
      <w:r>
        <w:t>профессиональных преступных групп, которые в отсутствие источника доходов часто распадаются</w:t>
      </w:r>
      <w:r>
        <w:rPr>
          <w:vertAlign w:val="superscript"/>
        </w:rPr>
        <w:footnoteReference w:id="14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Осуществление организованной преступной деятельности иностранными гражданами отмечается и на территории г. Москвы. Активное участие в ней принимают незаконные </w:t>
      </w:r>
      <w:r>
        <w:t>мигранты из стран Центральной Азии. Большой резонанс получило расследование уголовного дела об убийствах водителей на дорогах Москвы и Московской области выходцами из иных государств. На счету, так называемой «банды ГТА» не менее 14 убийств. Сведений, позв</w:t>
      </w:r>
      <w:r>
        <w:t xml:space="preserve">оляющих нам сделать вывод о том, что убийства совершались по мотивам политической, идеологической, расовой, национальной или религиозной ненависти или вражды, не имеется. Тем не </w:t>
      </w:r>
      <w:proofErr w:type="gramStart"/>
      <w:r>
        <w:t>менее</w:t>
      </w:r>
      <w:proofErr w:type="gramEnd"/>
      <w:r>
        <w:t xml:space="preserve"> в сообщениях ряда средств массовой информации, в том числе государственн</w:t>
      </w:r>
      <w:r>
        <w:t>ых, утверждается, что преступная деятельность осуществлялась религиозными радикалами</w:t>
      </w:r>
      <w:r>
        <w:rPr>
          <w:vertAlign w:val="superscript"/>
        </w:rPr>
        <w:footnoteReference w:id="14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То, что этническая преступность способна отрицательно влиять на формирование отношения в обществе к представителям тех или иных национальностей находит свое отражение, н</w:t>
      </w:r>
      <w:r>
        <w:t>апример, в Указе Президента РФ от 07.05.2012 № 602 «Об обеспечении межнационального согласия», которым 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</w:t>
      </w:r>
      <w:r>
        <w:t xml:space="preserve">вного развития Правительству Российской Федерации </w:t>
      </w:r>
      <w:r>
        <w:lastRenderedPageBreak/>
        <w:t>совместно с органами государственной власти</w:t>
      </w:r>
      <w:proofErr w:type="gramEnd"/>
      <w:r>
        <w:t xml:space="preserve"> субъектов Российской Федерации поручено разработать комплекс мер, направленных на активизацию работы по пресечению деятельности организованных преступных групп, с</w:t>
      </w:r>
      <w:r>
        <w:t>формированных по этническому признаку</w:t>
      </w:r>
      <w:r>
        <w:rPr>
          <w:vertAlign w:val="superscript"/>
        </w:rPr>
        <w:footnoteReference w:id="14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На наш взгляд, основной причиной конфликта в июле 2011 г. в поселке </w:t>
      </w:r>
      <w:proofErr w:type="spellStart"/>
      <w:r>
        <w:t>Сагра</w:t>
      </w:r>
      <w:proofErr w:type="spellEnd"/>
      <w:r>
        <w:t xml:space="preserve"> Свердловской области явился именно этот негативный фактор.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2013 г. в Тверской области имели место протестные акции, выражавшие несогласие с </w:t>
      </w:r>
      <w:r>
        <w:t>политикой, проводимой Правительством Российской Федерации, а также всплеск националистических проявлений. Основным фактором, вызвавшим протестную активность населения, явилась острая криминальная ситуация в области, обусловленная отсутствием профилактическ</w:t>
      </w:r>
      <w:r>
        <w:t>ой работы уполномоченных органов в среде этнических диаспор, а также активной деятельностью сформированных по национальному признаку организованных преступных групп, предпринимавших попытки влияния на органы государственной власти и органы местного самоупр</w:t>
      </w:r>
      <w:r>
        <w:t>авления</w:t>
      </w:r>
      <w:r>
        <w:rPr>
          <w:vertAlign w:val="superscript"/>
        </w:rPr>
        <w:footnoteReference w:id="15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Несколько бытовых конфликтов приняли межнациональный характер и имели широкий общественный резонанс.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Ночью 28.04.2013 в г. Твери у развлекательного комплекса «Морозов Холл» произошла массовая драка между двумя группами граждан, среди которых были</w:t>
      </w:r>
      <w:r>
        <w:t xml:space="preserve"> русские и азербайджанцы. В результате чего четверо получили телесные повреждения различной степени тяжести</w:t>
      </w:r>
      <w:r>
        <w:rPr>
          <w:vertAlign w:val="superscript"/>
        </w:rPr>
        <w:footnoteReference w:id="151"/>
      </w:r>
      <w:r>
        <w:t>. Спустя несколько дней в центре г. Твери в поддержку пострадавших был проведен массовый народный сход.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Еще один конфликт произошел 02.09.2013 в пос</w:t>
      </w:r>
      <w:r>
        <w:t>елке Заволжский Тверской области, когда сотрудниками полиции была пресечена массовая драка</w:t>
      </w:r>
      <w:r>
        <w:rPr>
          <w:vertAlign w:val="superscript"/>
        </w:rPr>
        <w:footnoteReference w:id="15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Сложившаяся ситуация потребовала проведения дополнительных профилактических мер со стороны правоохранительных органов и прокуратуры, направленных на противодействи</w:t>
      </w:r>
      <w:r>
        <w:t xml:space="preserve">е организованной, в том числе этнической, преступности. Органами прокуратуры изучались уголовные дела о преступлениях коррупционной и экстремистской направленности, предварительное расследование по которым было приостановлено или прекращено, на предмет их </w:t>
      </w:r>
      <w:r>
        <w:t>законности и</w:t>
      </w:r>
    </w:p>
    <w:p w:rsidR="00CB6387" w:rsidRDefault="008D212C">
      <w:pPr>
        <w:pStyle w:val="20"/>
        <w:shd w:val="clear" w:color="auto" w:fill="auto"/>
        <w:jc w:val="left"/>
      </w:pPr>
      <w:r>
        <w:t>обоснованности.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>Организовано проведение проверочных мероприятий по соблюдению миграционного законодательства при привлечении иностранных граждан к трудовой деятельности в лесопромышленном комплексе, строительстве, сельском хозяйстве и на объек</w:t>
      </w:r>
      <w:r>
        <w:t>тах торговли, в том числе с целью выявления нарушений правил миграционного учета со стороны принимающей стороны. Также предпринят целый ряд иных мер, направленных на пресечение деятельности организованных групп и преступных сообществ, в том числе сформиров</w:t>
      </w:r>
      <w:r>
        <w:t>анных по этническому принципу и с участием иностранных граждан</w:t>
      </w:r>
      <w:r>
        <w:rPr>
          <w:vertAlign w:val="superscript"/>
        </w:rPr>
        <w:footnoteReference w:id="153"/>
      </w:r>
      <w:r>
        <w:t>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>14 мая 2016 года в правоохранительные органы поступило сообщение о большом скоплении подозрительных граждан и последующей стрельбе в районе входа центрального Хованского кладбища по улице Адм</w:t>
      </w:r>
      <w:r>
        <w:t xml:space="preserve">ирала Корнилова в Москве. В результате три человека погибли на месте происшествия, более тридцати граждан получили телесные повреждения </w:t>
      </w:r>
      <w:r>
        <w:lastRenderedPageBreak/>
        <w:t xml:space="preserve">различной степени тяжести. </w:t>
      </w:r>
      <w:proofErr w:type="gramStart"/>
      <w:r>
        <w:t>Главным следственным управлением Следственного комитета Российской Федерации по городу Москве</w:t>
      </w:r>
      <w:r>
        <w:t xml:space="preserve"> возбуждено уголовное дело по факту убийства трех человек по признакам преступлений, предусмотренных п. «а, ж» ч. 2 ст. 105 УК РФ (убийство двух и более лиц, совершенное группой лиц по предварительному сговору), ч. 1 ст. 222 УК РФ (незаконное приобретение,</w:t>
      </w:r>
      <w:r>
        <w:t xml:space="preserve"> передача, сбыт хранение перевозка или ношение оружия, боеприпасов) и ч</w:t>
      </w:r>
      <w:proofErr w:type="gramEnd"/>
      <w:r>
        <w:t>. 2 ст. 213 УК РФ (хулиганство, совершенное группой лиц)</w:t>
      </w:r>
      <w:r>
        <w:rPr>
          <w:vertAlign w:val="superscript"/>
        </w:rPr>
        <w:footnoteReference w:id="154"/>
      </w:r>
      <w:r>
        <w:t>.</w:t>
      </w:r>
    </w:p>
    <w:p w:rsidR="00CB6387" w:rsidRDefault="008D212C">
      <w:pPr>
        <w:pStyle w:val="20"/>
        <w:shd w:val="clear" w:color="auto" w:fill="auto"/>
        <w:ind w:firstLine="760"/>
        <w:jc w:val="both"/>
      </w:pPr>
      <w:r>
        <w:t>За преступления экстремистской направленности осуждается ничтожная доля иностранных граждан, о чем подробнее будет сказано в р</w:t>
      </w:r>
      <w:r>
        <w:t xml:space="preserve">азделе, посвященном криминологической характеристике личности экстремиста. Тем не </w:t>
      </w:r>
      <w:proofErr w:type="gramStart"/>
      <w:r>
        <w:t>менее</w:t>
      </w:r>
      <w:proofErr w:type="gramEnd"/>
      <w:r>
        <w:t xml:space="preserve"> в среде мигрантов-иностранцев имеются как конфликты на этнической почве, так и конфликты внутри диаспор.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Первое обусловлено давними межнациональными противоречиями межд</w:t>
      </w:r>
      <w:r>
        <w:t xml:space="preserve">у гражданами соседних государств. При анализе преступности в межнациональных конфликтах В. В. </w:t>
      </w:r>
      <w:proofErr w:type="spellStart"/>
      <w:r>
        <w:t>Лунеев</w:t>
      </w:r>
      <w:proofErr w:type="spellEnd"/>
      <w:r>
        <w:t xml:space="preserve"> выделяет </w:t>
      </w:r>
      <w:proofErr w:type="spellStart"/>
      <w:r>
        <w:t>азербайджано</w:t>
      </w:r>
      <w:r>
        <w:softHyphen/>
        <w:t>армянский</w:t>
      </w:r>
      <w:proofErr w:type="spellEnd"/>
      <w:r>
        <w:t xml:space="preserve"> конфликт, грузино-абхазско-осетинский конфликт, конфликты в Средней Азии (в Туркменистане и Узбекистане, в Киргизии конфлик</w:t>
      </w:r>
      <w:r>
        <w:t>ты с узбеками)</w:t>
      </w:r>
      <w:r>
        <w:rPr>
          <w:vertAlign w:val="superscript"/>
        </w:rPr>
        <w:footnoteReference w:id="155"/>
      </w:r>
      <w:r>
        <w:t xml:space="preserve">. Очевидно, что эти противоречия существуют перманентно и проявляются не только в самих соседних государствах, но и на территории Российской Федерации. В этой связи совершенно правильным кажется утверждение Г. В. </w:t>
      </w:r>
      <w:proofErr w:type="gramStart"/>
      <w:r>
        <w:t>Антонова-Романовского</w:t>
      </w:r>
      <w:proofErr w:type="gramEnd"/>
      <w:r>
        <w:t xml:space="preserve"> о том,</w:t>
      </w:r>
      <w:r>
        <w:t xml:space="preserve"> что напряженные отношения между народами соседствующих в Средней Азии государств проявляются в повышенной интенсивности совершения преступлений друг против друга членами </w:t>
      </w:r>
      <w:proofErr w:type="spellStart"/>
      <w:r>
        <w:t>кыргызской</w:t>
      </w:r>
      <w:proofErr w:type="spellEnd"/>
      <w:r>
        <w:t>, таджикской и узбекской диаспор</w:t>
      </w:r>
      <w:r>
        <w:rPr>
          <w:vertAlign w:val="superscript"/>
        </w:rPr>
        <w:footnoteReference w:id="15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Второе можно проиллюстрировать следующим</w:t>
      </w:r>
      <w:r>
        <w:t>и материалами. Санкт- Петербургским городским судом 18.02.2013 осуждены уроженцы Азербайджана Г., М., Ч. Установлено, что не позднее начала января 2004 года Г. создал организованную преступную группу, основанную на этническом принципе, в которую привлек св</w:t>
      </w:r>
      <w:r>
        <w:t>оего родного брата М., их племянника Ч. и иных неустановленных лиц. При участии Г. и М. организованной преступной группой, а затем и созданной на ее основе бандой на территории Санкт-Петербурга был совершен ряд преступлений, в числе которых похищение и вым</w:t>
      </w:r>
      <w:r>
        <w:t>огательство у В. в январе 2004 г., похищение, разбойное нападение и вымогательство денежных средств Б. в феврале 2008 г. и другие.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Судом указано на то, что преступления совершались обычно в отношении одного этнического слоя населения - представителей азерб</w:t>
      </w:r>
      <w:r>
        <w:t>айджанской диаспоры, а подсудимыми принимались действенные меры оказания на потерпевших воздействия с целью воспрепятствования их обращению в правоохранительные органы.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уголовной ответственности по преступлениям против своих земляков данные лица были при</w:t>
      </w:r>
      <w:r>
        <w:t>влечены в ходе расследования по факту конфликта в кафе летом 2009 г. с представителями русской нации. Органами предварительного следствия действия М., Г. Ч. по данному эпизоду были квалифицированы по ч. 2 ст. 213 УК РФ и п. «а» ч. 2 ст. 282 УК РФ.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соотве</w:t>
      </w:r>
      <w:r>
        <w:t>тствии с показаниями потерпевшего Е., признанными судом достоверными, относимыми и достаточными, летом 2009 г. в период с 19 часов 00 минут до 22 часов он находился в кафе, где смотрел телевизор. Находящийся там же М. забрал у него телевизионный пульт и пе</w:t>
      </w:r>
      <w:r>
        <w:t>реключил канал, в результате чего возник конфликт, в ходе которого М. нанес ему удар головой в челюсть. Выйдя на улицу, он стал размахивать ножом, пытался нанести удары, оскорблял по национальному признаку. После чего посетителям кафе удалось прекратить из</w:t>
      </w:r>
      <w:r>
        <w:t xml:space="preserve">биение Е., а М., пообещав, что привезет 200 человек, которые будут их убивать и, вновь высказав оскорбление в отношении присутствующих, уехал. </w:t>
      </w:r>
      <w:proofErr w:type="gramStart"/>
      <w:r>
        <w:t xml:space="preserve">Через некоторое время к </w:t>
      </w:r>
      <w:r>
        <w:lastRenderedPageBreak/>
        <w:t>кафе приехали три машины, из которых вышли лица кавказской национальности с битами, среди</w:t>
      </w:r>
      <w:r>
        <w:t xml:space="preserve"> которых были М. и Г. М. вышел вперед и заявил, что приехал их убивать, после чего началась массовая драка, в ходе которой лица кавказской национальности высказывали угрозы и оскорбления в адрес присутствующих русских людей.</w:t>
      </w:r>
      <w:proofErr w:type="gramEnd"/>
      <w:r>
        <w:t xml:space="preserve"> Потерпевшему Д. была прострелен</w:t>
      </w:r>
      <w:r>
        <w:t>а нога.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Обвинение по</w:t>
      </w:r>
      <w:hyperlink r:id="rId19" w:history="1">
        <w:r>
          <w:rPr>
            <w:rStyle w:val="a3"/>
          </w:rPr>
          <w:t xml:space="preserve"> п. «а» ч. 2 ст. 282 </w:t>
        </w:r>
      </w:hyperlink>
      <w:r>
        <w:t xml:space="preserve">УК РФ (действия, направленные на унижение достоинства группы лиц по признакам национальности с применением насилия или с угрозой его применения) </w:t>
      </w:r>
      <w:r>
        <w:t xml:space="preserve">судом было исключено как излишне и ошибочно вмененное. </w:t>
      </w:r>
      <w:proofErr w:type="gramStart"/>
      <w:r>
        <w:t>Действия Г. и М. по данному эпизоду были квалифицированы судом по ч. 2 ст. 213 УК РФ (в ред. ФЗ № 26 ФЗ от 07.03.2011), как совершение хулиганства, то есть грубого нарушения общественного порядка, выра</w:t>
      </w:r>
      <w:r>
        <w:t>жающего явное неуважение к обществу, совершенного с применением предметов, используемых в качестве оружия, по мотивам национальной ненависти и вражды, организованной группой.</w:t>
      </w:r>
      <w:proofErr w:type="gramEnd"/>
      <w:r>
        <w:t xml:space="preserve"> Судом указано, что квалифицирующий признак по мотивам национальной ненависти или </w:t>
      </w:r>
      <w:r>
        <w:t>вражды нашел свое полное подтверждение, поскольку все хулиганские действия были совершены подсудимыми исключительно в отношении представителей русской национальности и являлись выражением ненависти по отношению к лицам русской национальности</w:t>
      </w:r>
      <w:r>
        <w:rPr>
          <w:vertAlign w:val="superscript"/>
        </w:rPr>
        <w:footnoteReference w:id="15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Преступная д</w:t>
      </w:r>
      <w:r>
        <w:t>еятельность осужденных лиц в отношении своих земляков оставалась вне поля зрения правоохранительных органов. Это свидетельствует о закрытости и сплоченности диаспоры, о стремлении решать вопросы внутри своей диаспоры, не обращаясь в правоохранительные орга</w:t>
      </w:r>
      <w:r>
        <w:t xml:space="preserve">ны. Они обусловлены проблемами в реализации интеграционных процессов, криминализацией экономической деятельности, участниками которой являются представители </w:t>
      </w:r>
      <w:proofErr w:type="spellStart"/>
      <w:r>
        <w:t>диаспоральных</w:t>
      </w:r>
      <w:proofErr w:type="spellEnd"/>
      <w:r>
        <w:t xml:space="preserve"> групп.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Учитывая это, необходимо обратить самое пристальное внимание на борьбу с этнич</w:t>
      </w:r>
      <w:r>
        <w:t>ескими организованными группами и преступными сообществами.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настоящее время Российская Федерация является «буферной зоной» для нескольких категорий иностранных граждан, вставших на криминальный путь.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первую очередь это иностранные граждане, являющиеся </w:t>
      </w:r>
      <w:r>
        <w:t>участниками международных террористических организаций. На территории Российской Федерации они могут осуществлять вербовку лиц для участия в террористической деятельности и другие преступные деяния.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подтверждение этому можно привести пример о пресечении </w:t>
      </w:r>
      <w:r>
        <w:t>деятельности международной террористической организации на территории ЦФО. В феврале 2016 г. Федеральной службой безопасности Российской Федерации совместно с МВД России пресечена деятельность международного преступного сообщества, участники которого заним</w:t>
      </w:r>
      <w:r>
        <w:t xml:space="preserve">ались изготовлением поддельных </w:t>
      </w:r>
      <w:proofErr w:type="gramStart"/>
      <w:r>
        <w:t>документов</w:t>
      </w:r>
      <w:proofErr w:type="gramEnd"/>
      <w:r>
        <w:t xml:space="preserve"> как граждан России, так и граждан других государств для лиц, нелегально выезжающих в Сирийскую Арабскую Республику с целью участия в боевых действиях на стороне международной террористической организации «ИГИЛ»</w:t>
      </w:r>
      <w:r>
        <w:rPr>
          <w:vertAlign w:val="superscript"/>
        </w:rPr>
        <w:footnoteReference w:id="158"/>
      </w:r>
      <w:r>
        <w:t>.</w:t>
      </w:r>
    </w:p>
    <w:p w:rsidR="00CB6387" w:rsidRDefault="008D212C">
      <w:pPr>
        <w:pStyle w:val="20"/>
        <w:shd w:val="clear" w:color="auto" w:fill="auto"/>
        <w:tabs>
          <w:tab w:val="left" w:pos="5597"/>
        </w:tabs>
        <w:ind w:firstLine="740"/>
        <w:jc w:val="both"/>
      </w:pPr>
      <w:proofErr w:type="gramStart"/>
      <w:r>
        <w:t>Приговором Октябрьского районного суда г. Грозного Чеченской Республики 25.12.2014 осужден гражданин Грузии Ц. за совершение преступления, предусмотренного ч. 1</w:t>
      </w:r>
      <w:r>
        <w:tab/>
        <w:t>ст. 205</w:t>
      </w:r>
      <w:r>
        <w:rPr>
          <w:vertAlign w:val="superscript"/>
        </w:rPr>
        <w:t>1</w:t>
      </w:r>
      <w:r>
        <w:t xml:space="preserve"> УК РФ (содействие</w:t>
      </w:r>
      <w:proofErr w:type="gramEnd"/>
    </w:p>
    <w:p w:rsidR="00CB6387" w:rsidRDefault="008D212C">
      <w:pPr>
        <w:pStyle w:val="20"/>
        <w:shd w:val="clear" w:color="auto" w:fill="auto"/>
        <w:jc w:val="left"/>
      </w:pPr>
      <w:r>
        <w:t>террористической деятельности).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ходе предварительного следствия бы</w:t>
      </w:r>
      <w:r>
        <w:t>ло установлено, что Ц. в июле 2014 г., находясь на территории торгового центра, склонял граждан А. и В. к совершению преступления, предусмотренного ч. 2 ст. 208 УК РФ, то есть к участию на территории Сирии в вооруженном формировании в целях, противоречащих</w:t>
      </w:r>
      <w:r>
        <w:t xml:space="preserve"> интересам Российской Федерации. Ц. предпринял активные </w:t>
      </w:r>
      <w:r>
        <w:lastRenderedPageBreak/>
        <w:t>действия, выразившиеся в организации поездки в Сирию транзитом через Грузию</w:t>
      </w:r>
      <w:r>
        <w:rPr>
          <w:vertAlign w:val="superscript"/>
        </w:rPr>
        <w:footnoteReference w:id="15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Следующая категория граждан - скрывающиеся от следствия и суда на территории Российской Федерации. Очевидно, что назвать и</w:t>
      </w:r>
      <w:r>
        <w:t>х точное количество невозможно. Имеются лишь данные Генеральной прокуратуры Российской Федерации, которая рассматривает запросы о выдаче лиц, находящихся в розыске. Так, в 2009 г. рассмотрено 2 218 запросов о выдаче лиц из Российской Федерации, в 2010 г. -</w:t>
      </w:r>
      <w:r>
        <w:t xml:space="preserve"> 2 167, в 2011 г. - 1 752, в 2012 г. - 1 683, в 2013 г. - 1 690. В 2013 г. наибольшее число запросов поступило </w:t>
      </w:r>
      <w:proofErr w:type="gramStart"/>
      <w:r>
        <w:t>из</w:t>
      </w:r>
      <w:proofErr w:type="gramEnd"/>
    </w:p>
    <w:p w:rsidR="00CB6387" w:rsidRDefault="008D212C">
      <w:pPr>
        <w:pStyle w:val="20"/>
        <w:shd w:val="clear" w:color="auto" w:fill="auto"/>
        <w:jc w:val="left"/>
      </w:pPr>
      <w:r>
        <w:t>Узбекистана (483), Украины (365), Белоруссии (259)</w:t>
      </w:r>
      <w:r>
        <w:rPr>
          <w:vertAlign w:val="superscript"/>
        </w:rPr>
        <w:footnoteReference w:id="16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Подавляющее большинство задержаний скрывающихся лиц производится на территории Москвы и М</w:t>
      </w:r>
      <w:r>
        <w:t xml:space="preserve">осковской области. В соответствии с докладными записками прокуроров, в 2013 г. работниками прокуратуры города Москвы проведена 701 </w:t>
      </w:r>
      <w:proofErr w:type="spellStart"/>
      <w:r>
        <w:t>экстрадиционная</w:t>
      </w:r>
      <w:proofErr w:type="spellEnd"/>
      <w:r>
        <w:t xml:space="preserve"> проверка в отношении лиц, разыскиваемых компетентными органами иностранных государств, местонахождение которы</w:t>
      </w:r>
      <w:r>
        <w:t>х установлено на территории столицы, в 2014 г. - 715, в 2015 г. - 904. Наибольшее количество задержаний в городе производится в Московском метрополитене, что обусловлено особенностями работы там сотрудников полиции. Работниками прокуратуры Московской облас</w:t>
      </w:r>
      <w:r>
        <w:t>ти в 2013 г. проведена 481 проверка, в 2014 г. - 566, в 2015 г. - 511</w:t>
      </w:r>
      <w:r>
        <w:rPr>
          <w:vertAlign w:val="superscript"/>
        </w:rPr>
        <w:footnoteReference w:id="16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Несмотря на невозможность достоверной оценки количества иностранных граждан, скрывающихся от следствия и суда своих государств, напрашивается вывод о масштабности такого явления, как н</w:t>
      </w:r>
      <w:r>
        <w:t>езаконная миграция в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Важно подчеркнуть, что в последние годы на территории страны неоднократно задерживались иностранные граждане, находившиеся в розыске за совершение насильственных преступлений экстремистской направленности.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Такие з</w:t>
      </w:r>
      <w:r>
        <w:t xml:space="preserve">адержания, например, производились после межэтнических столкновений в </w:t>
      </w:r>
      <w:proofErr w:type="spellStart"/>
      <w:r>
        <w:t>Ошской</w:t>
      </w:r>
      <w:proofErr w:type="spellEnd"/>
      <w:r>
        <w:t xml:space="preserve"> области </w:t>
      </w:r>
      <w:proofErr w:type="spellStart"/>
      <w:r>
        <w:t>Кыргызской</w:t>
      </w:r>
      <w:proofErr w:type="spellEnd"/>
      <w:r>
        <w:t xml:space="preserve"> Республики в июне 2010 г. Так, апелляционным определением Верховного Суда РФ от 19.06.2013 № 5- АПУ13-14 без изменений оставлено решение о выдаче правоохранител</w:t>
      </w:r>
      <w:r>
        <w:t xml:space="preserve">ьным органам </w:t>
      </w:r>
      <w:proofErr w:type="spellStart"/>
      <w:r>
        <w:t>Кыргызской</w:t>
      </w:r>
      <w:proofErr w:type="spellEnd"/>
      <w:r>
        <w:t xml:space="preserve"> Республики С., являющегося гражданином этой страны. С. обвинялся в том, что в июне 2010 г. на территории </w:t>
      </w:r>
      <w:proofErr w:type="spellStart"/>
      <w:r>
        <w:t>Ошской</w:t>
      </w:r>
      <w:proofErr w:type="spellEnd"/>
      <w:r>
        <w:t xml:space="preserve"> области</w:t>
      </w:r>
    </w:p>
    <w:p w:rsidR="00CB6387" w:rsidRDefault="008D212C">
      <w:pPr>
        <w:pStyle w:val="20"/>
        <w:shd w:val="clear" w:color="auto" w:fill="auto"/>
        <w:jc w:val="both"/>
      </w:pPr>
      <w:proofErr w:type="spellStart"/>
      <w:r>
        <w:t>Кыргызской</w:t>
      </w:r>
      <w:proofErr w:type="spellEnd"/>
      <w:r>
        <w:t xml:space="preserve"> Республики вошел в организованную преступную группу, созданную для совершения на почве межнационально</w:t>
      </w:r>
      <w:r>
        <w:t>й ненависти тяжких и особо тяжких преступлений. 12-13 июня 2010 г. С. принял участие в массовых беспорядках, сопровождающихся насилием, погромами, поджогами, применением огнестрельного оружия, взрывчатых веществ, уничтожением имущества. Так, С. в составе о</w:t>
      </w:r>
      <w:r>
        <w:t>рганизованной преступной группы, перекрыв движение автотранспорта, остановил машины, на которых следовали К., К., А., К., М., Ж., К., являющиеся лицами иной национальности и, применяя железную арматуру и палки с наконечниками из ножей, нанес указанным поте</w:t>
      </w:r>
      <w:r>
        <w:t xml:space="preserve">рпевшим множественные колото-резанные ранения, после чего лишил их жизни из огнестрельного оружия. Далее С. в составе организованной преступной группы, в целях завладения чужим имуществом в крупном размере, </w:t>
      </w:r>
      <w:proofErr w:type="gramStart"/>
      <w:r>
        <w:t>применяя огнестрельное оружие и другие предметы н</w:t>
      </w:r>
      <w:r>
        <w:t>апал на А.</w:t>
      </w:r>
      <w:proofErr w:type="gramEnd"/>
      <w:r>
        <w:t>, управляющего автомобилем и, применив насилие опасное для жизни, открыто похитил имущество, после чего поджег автомобиль</w:t>
      </w:r>
      <w:r>
        <w:rPr>
          <w:vertAlign w:val="superscript"/>
        </w:rPr>
        <w:footnoteReference w:id="16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Решения о выдаче уполномоченным органам </w:t>
      </w:r>
      <w:proofErr w:type="spellStart"/>
      <w:r>
        <w:t>Кыргызской</w:t>
      </w:r>
      <w:proofErr w:type="spellEnd"/>
      <w:r>
        <w:t xml:space="preserve"> Республики </w:t>
      </w:r>
      <w:r>
        <w:lastRenderedPageBreak/>
        <w:t>принимались также в отношении ряда иных лиц, участвовавших в</w:t>
      </w:r>
      <w:r>
        <w:t xml:space="preserve"> этих массовых беспорядках</w:t>
      </w:r>
      <w:r>
        <w:rPr>
          <w:vertAlign w:val="superscript"/>
        </w:rPr>
        <w:footnoteReference w:id="16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Намерение избежать прохождения военной службы по призыву в своих государствах относится к иностранцам призывного возраста. Процесс этот характерен, в частности, для Республики Таджикистан, в которой практикуются облавы для попо</w:t>
      </w:r>
      <w:r>
        <w:t>лнения армии. По информации местных средств массовой информации, около 100 тыс. человек призывного возраста находятся в настоящее время на территории Российской Федерации</w:t>
      </w:r>
      <w:r>
        <w:rPr>
          <w:vertAlign w:val="superscript"/>
        </w:rPr>
        <w:footnoteReference w:id="164"/>
      </w:r>
      <w:r>
        <w:t>. Эти цифры, на наш взгляд, сильно занижены. Вооруженные силы Республики Армения и Ре</w:t>
      </w:r>
      <w:r>
        <w:t>спублики Азербайджан также имеют проблемы с набором в армию, в том числе из-за перманентного конфликта в регионе Нагорного Карабаха. Так, правоохранительными органами Армении практикуется объявление в международный розыск своих граждан, не проходивших воен</w:t>
      </w:r>
      <w:r>
        <w:t xml:space="preserve">ную службу. При объявлении в розыск должностные лица полагаются, по всей видимости, только на данные паспортных столов, без сбора дополнительных материалов. Очевидно, что </w:t>
      </w:r>
      <w:proofErr w:type="gramStart"/>
      <w:r>
        <w:t>переезжая в Российскую Федерацию с целью избежать прохождения военной службы на родин</w:t>
      </w:r>
      <w:r>
        <w:t>е молодые люди заведомо становятся на криминальный</w:t>
      </w:r>
      <w:proofErr w:type="gramEnd"/>
      <w:r>
        <w:t xml:space="preserve"> путь, вносят свой вклад в </w:t>
      </w:r>
      <w:proofErr w:type="spellStart"/>
      <w:r>
        <w:t>конфликтогенный</w:t>
      </w:r>
      <w:proofErr w:type="spellEnd"/>
      <w:r>
        <w:t xml:space="preserve"> фон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Преступность мигрантов имеет повышенную латентность. Причин этому несколько: это искусственная латентность, отсутствие какой-либо информации о лице д</w:t>
      </w:r>
      <w:r>
        <w:t>о его задержания, поддержка диаспор в случае совершения преступления, помощь этнических преступных групп и совершение ими преступлений</w:t>
      </w:r>
      <w:r>
        <w:rPr>
          <w:vertAlign w:val="superscript"/>
        </w:rPr>
        <w:footnoteReference w:id="16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Несколько слов необходимо сказать о влиянии миграционных процессов на динамику преступности в целом.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мнению М. В. Ко</w:t>
      </w:r>
      <w:r>
        <w:t>ролевой, «значительные потоки мигрантов оказывают существенное влияние на криминологическую ситуацию соответствующих регионов, создают дополнительные трудности для оперативно-профилактической деятельности правоохранительных органов»</w:t>
      </w:r>
      <w:r>
        <w:rPr>
          <w:vertAlign w:val="superscript"/>
        </w:rPr>
        <w:footnoteReference w:id="16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настоящее время в о</w:t>
      </w:r>
      <w:r>
        <w:t>тсутствие достоверных статистических сведений</w:t>
      </w:r>
    </w:p>
    <w:p w:rsidR="00CB6387" w:rsidRDefault="008D212C">
      <w:pPr>
        <w:pStyle w:val="20"/>
        <w:shd w:val="clear" w:color="auto" w:fill="auto"/>
        <w:tabs>
          <w:tab w:val="left" w:pos="5988"/>
        </w:tabs>
        <w:jc w:val="both"/>
      </w:pPr>
      <w:r>
        <w:t>по миграционным потокам, латентной</w:t>
      </w:r>
      <w:r>
        <w:tab/>
        <w:t>составляющей, попытки</w:t>
      </w:r>
    </w:p>
    <w:p w:rsidR="00CB6387" w:rsidRDefault="008D212C">
      <w:pPr>
        <w:pStyle w:val="20"/>
        <w:shd w:val="clear" w:color="auto" w:fill="auto"/>
        <w:tabs>
          <w:tab w:val="left" w:pos="5988"/>
          <w:tab w:val="left" w:pos="7987"/>
        </w:tabs>
        <w:jc w:val="both"/>
      </w:pPr>
      <w:r>
        <w:t xml:space="preserve">сопоставления двух явлений не дают сколько-нибудь значимого результата. </w:t>
      </w:r>
      <w:proofErr w:type="gramStart"/>
      <w:r>
        <w:t xml:space="preserve">При этом уже упомянутым нами М. М. Бабаевым на основе сведений о плановой </w:t>
      </w:r>
      <w:r>
        <w:t>миграции рабочей силы 1970 г. приводился вывод о том, что «данные о соотношении уровня преступности среди мигрантов и «коренного» населения подтверждают, что известная зависимость между статистическими показателями миграции населения и преступности действи</w:t>
      </w:r>
      <w:r>
        <w:t>тельно существует, и она не является случайной</w:t>
      </w:r>
      <w:r>
        <w:rPr>
          <w:vertAlign w:val="superscript"/>
        </w:rPr>
        <w:footnoteReference w:id="167"/>
      </w:r>
      <w:r>
        <w:t>».</w:t>
      </w:r>
      <w:proofErr w:type="gramEnd"/>
      <w:r>
        <w:t xml:space="preserve"> Для подтверждения вывода сравнивались уровни интенсивности миграции и уровни преступности в ряде регионов. В результате в некоторых регионах, действительно, наблюдался рост уровня</w:t>
      </w:r>
      <w:r>
        <w:tab/>
        <w:t>преступности</w:t>
      </w:r>
      <w:r>
        <w:tab/>
        <w:t>с ростом</w:t>
      </w:r>
    </w:p>
    <w:p w:rsidR="00CB6387" w:rsidRDefault="008D212C">
      <w:pPr>
        <w:pStyle w:val="20"/>
        <w:shd w:val="clear" w:color="auto" w:fill="auto"/>
        <w:jc w:val="both"/>
      </w:pPr>
      <w:r>
        <w:t>интенсивности миграции, в других - такой зависимости не было. Поэтому и вывод можно оценивать как осторожный, а именно, что существует некоторая зависимость преступности от миграционных потоков.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качестве универсального вывода можно назвать суждение М. М.</w:t>
      </w:r>
      <w:r>
        <w:t xml:space="preserve"> Бабаева о необходимости регионального анализа преступности обусловленной тем, что в отдельных районах страны преступность мигрантов может доходить до 60 % и представлять особую опасность для работы правоохранительных </w:t>
      </w:r>
      <w:r>
        <w:lastRenderedPageBreak/>
        <w:t>органов.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Действительно, преступность и</w:t>
      </w:r>
      <w:r>
        <w:t>ностранных мигрантов неравномерно распределена по территории Российской Федерации с учетом выборочного распределения миграционных потоков. В 2015 г. в целом по Российской Федерации удельный вес выявленных граждан других государств или лиц без гражданства (</w:t>
      </w:r>
      <w:r>
        <w:t>41 522) ко всем совершившим преступлениям (1 075 333) составил 3,9 %.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отдельных регионах страны доля выявленных иностранных граждан ясно показывает необходимость принятия правоохранительными органами дополнительных мер. Так, в Москве доля иностранных гра</w:t>
      </w:r>
      <w:r>
        <w:t>ждан составила</w:t>
      </w:r>
    </w:p>
    <w:p w:rsidR="00CB6387" w:rsidRDefault="008D212C">
      <w:pPr>
        <w:pStyle w:val="20"/>
        <w:numPr>
          <w:ilvl w:val="0"/>
          <w:numId w:val="16"/>
        </w:numPr>
        <w:shd w:val="clear" w:color="auto" w:fill="auto"/>
        <w:tabs>
          <w:tab w:val="left" w:pos="620"/>
        </w:tabs>
        <w:jc w:val="both"/>
      </w:pPr>
      <w:r>
        <w:t>%, в Московской области - 13,8 %, в г. Санкт-Петербурге - 13,6 %, в Брянской области - 6,2 %, в Калужской области - 6,1 %.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Доля иностранных граждан и лиц без гражданства, совершивших преступления, предусмотренные ст. 105, 106, 107 УК РФ, в М</w:t>
      </w:r>
      <w:r>
        <w:t>оскве составила</w:t>
      </w:r>
    </w:p>
    <w:p w:rsidR="00CB6387" w:rsidRDefault="008D212C">
      <w:pPr>
        <w:pStyle w:val="20"/>
        <w:numPr>
          <w:ilvl w:val="0"/>
          <w:numId w:val="17"/>
        </w:numPr>
        <w:shd w:val="clear" w:color="auto" w:fill="auto"/>
        <w:tabs>
          <w:tab w:val="left" w:pos="615"/>
        </w:tabs>
        <w:jc w:val="both"/>
      </w:pPr>
      <w:r>
        <w:t>% (43 лица), в Московской области - 17,4 % (67), в г. Санкт-Петербурге - 15,1 % (26), во Владимирской области - 12,2 % (12).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Еще более тревожная ситуация касается преступлений против половой неприкосновенности и половой свободы личности. В </w:t>
      </w:r>
      <w:r>
        <w:t xml:space="preserve">Москве количество иностранных граждан и лиц без гражданства, совершивших эти преступления, составило 31,8 % (85), в Московской области - 35,5 % (82), в Калужской области - 14,8 % (12), в Тверской области - 13,8 % (13), в г. Санкт-Петербурге - 23,3 % (28), </w:t>
      </w:r>
      <w:r>
        <w:t>в Свердловской области - 7,9 % (33), в Тюменской области - 9,7 % (32)</w:t>
      </w:r>
      <w:r>
        <w:rPr>
          <w:vertAlign w:val="superscript"/>
        </w:rPr>
        <w:footnoteReference w:id="16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Рядом исследователей справедливо указывается на целесообразность исключения преступлений, входящих в гл. 32 (Преступления против порядка управления) УК РФ, из всего массива зарегистрир</w:t>
      </w:r>
      <w:r>
        <w:t xml:space="preserve">ованных преступлений при оценке общественной опасности преступности иностранцев. Обусловлено это наличием группы преступлений, совершение которых связано с особым </w:t>
      </w:r>
      <w:r>
        <w:lastRenderedPageBreak/>
        <w:t>социально-правовым статусом иностранцев (ст. 322 «Незаконное пересечение Государственной гран</w:t>
      </w:r>
      <w:r>
        <w:t>ицы Российской Федерации», ч. 3 ст. 327 «Использование заведомо подложного документа» УК РФ)</w:t>
      </w:r>
      <w:r>
        <w:rPr>
          <w:vertAlign w:val="superscript"/>
        </w:rPr>
        <w:footnoteReference w:id="16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Характерно, что Москва, Московская, Ленинградская, а также другие области с высоким уровнем преступности иностранцев-мигрантов, имеют повышенный уровень тревожно</w:t>
      </w:r>
      <w:r>
        <w:t>сти, что подтверждают данные опросов Фонда общественного мнения (ФОМ) и Всероссийского центра изучения общественного мнения (ВЦИОМ), выполненные в 2012 г. по заказу Министерства внутренних дел Российской Федерации</w:t>
      </w:r>
      <w:r>
        <w:rPr>
          <w:vertAlign w:val="superscript"/>
        </w:rPr>
        <w:footnoteReference w:id="17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числу основных факторов, воздействующи</w:t>
      </w:r>
      <w:r>
        <w:t xml:space="preserve">х на рост преступности иностранных граждан и лиц без гражданства, С. Н. </w:t>
      </w:r>
      <w:proofErr w:type="spellStart"/>
      <w:r>
        <w:t>Кобец</w:t>
      </w:r>
      <w:proofErr w:type="spellEnd"/>
      <w:r>
        <w:t xml:space="preserve"> относит отсутствие хорошо охраняемой границы России, пагубное влияние незаконной миграции из иностранных государств, влияние особенностей личности преступника, а также целый ряд </w:t>
      </w:r>
      <w:r>
        <w:t>факторов, связанных с недостаточно эффективной деятельностью органов внутренних дел</w:t>
      </w:r>
      <w:r>
        <w:rPr>
          <w:vertAlign w:val="superscript"/>
        </w:rPr>
        <w:footnoteReference w:id="17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Преступность мигрантов как фактор экстремистских проявлений можно рассматривать, в свою очередь, в трех аспектах: а) общеуголовная преступность в целом; б) отдельные резо</w:t>
      </w:r>
      <w:r>
        <w:t>нансные преступления, выступающие катализатором массовых беспорядков; в) этническая организованная преступность.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На вопрос «что, по Вашему мнению, служит причиной совершения насильственных экстремистских преступлений в отношении мигрантов?» от прокуроров г</w:t>
      </w:r>
      <w:r>
        <w:t xml:space="preserve">. Москвы были получены следующие ответы: «провокационное (неуважительное) поведение мигрантов» - 58 %, «преступность мигрантов» - 55,6 %, «большое количество мигрантов» - 38,3 %, «осознание своей </w:t>
      </w:r>
      <w:r>
        <w:lastRenderedPageBreak/>
        <w:t>национальной принадлежности и противопоставление себя мигран</w:t>
      </w:r>
      <w:r>
        <w:t>там по этническому признаку» - 12,3 %, «низкий уровень жизни принимающего населения» - лишь 4,9 %, другое мнение высказали 3,7 %.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Прокуроры ПФО ответили следующим образом: «провокационное (неуважительное) поведение мигрантов» - 59,4 %, «преступность мигран</w:t>
      </w:r>
      <w:r>
        <w:t xml:space="preserve">тов» - 20,3 %, «большое количество мигрантов» - 18,9 %, «осознание своей национальной принадлежности и противопоставление себя мигрантам по этническому признаку» - 18,2 %, «низкий уровень жизни принимающего населения» - 19,6 %, другое мнение высказали 2,8 </w:t>
      </w:r>
      <w:r>
        <w:t>%.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От прокуроров СКФО были получены такие ответы: «провокационное (неуважительное) поведение мигрантов» - 46,8 %, «преступность мигрантов» - 14,9 %, «большое количество мигрантов» - 19,1 %, «осознание своей национальной принадлежности и противопоставление </w:t>
      </w:r>
      <w:r>
        <w:t>себя мигрантам по этническому признаку» - 23,4 %, «низкий уровень жизни принимающего населения» - 17,0 %, другое мнение - 2,1 %.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Как видим, прокуроры единодушны в оценках провокационного поведения как причины экстремистских преступлений. В то же время прок</w:t>
      </w:r>
      <w:r>
        <w:t xml:space="preserve">урорские работники из Москвы в значительно меньшем количестве отметили низкий уровень жизни населения и осознание своей национальной принадлежности, чем прокуроры других субъектов Российской Федерации. Это кажется очевидным, так как в Москве уровень жизни </w:t>
      </w:r>
      <w:r>
        <w:t>выше регионального, при этом такое понятие как осознание своей национальной принадлежности здесь ниже. Немногочисленность свободных ответов показывает, что перечисленные варианты содержат основные причины совершения насильственных экстремистских преступлен</w:t>
      </w:r>
      <w:r>
        <w:t>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 вопрос «что, по Вашему мнению, служит причиной этнической и межнациональной напряженности в Российской Федерации» от прокуроров г. Москвы были получены следующие ответы: «неудовлетворительный уровень жизни населения» - 13,6 %, «неконтролируемые пото</w:t>
      </w:r>
      <w:r>
        <w:t>ки миграции</w:t>
      </w:r>
      <w:proofErr w:type="gramStart"/>
      <w:r>
        <w:t>» -</w:t>
      </w:r>
      <w:proofErr w:type="gramEnd"/>
    </w:p>
    <w:p w:rsidR="00CB6387" w:rsidRDefault="008D212C">
      <w:pPr>
        <w:pStyle w:val="20"/>
        <w:numPr>
          <w:ilvl w:val="0"/>
          <w:numId w:val="18"/>
        </w:numPr>
        <w:shd w:val="clear" w:color="auto" w:fill="auto"/>
        <w:tabs>
          <w:tab w:val="left" w:pos="606"/>
        </w:tabs>
        <w:jc w:val="both"/>
      </w:pPr>
      <w:r>
        <w:t>%, «различие культурных ценностей у различных этносов России -</w:t>
      </w:r>
    </w:p>
    <w:p w:rsidR="00CB6387" w:rsidRDefault="008D212C">
      <w:pPr>
        <w:pStyle w:val="20"/>
        <w:shd w:val="clear" w:color="auto" w:fill="auto"/>
        <w:tabs>
          <w:tab w:val="left" w:pos="8491"/>
        </w:tabs>
        <w:jc w:val="both"/>
      </w:pPr>
      <w:r>
        <w:lastRenderedPageBreak/>
        <w:t>16 %, «подогревание напряженности внешними силами» -</w:t>
      </w:r>
      <w:r>
        <w:tab/>
        <w:t>17,3 %,</w:t>
      </w:r>
    </w:p>
    <w:p w:rsidR="00CB6387" w:rsidRDefault="008D212C">
      <w:pPr>
        <w:pStyle w:val="20"/>
        <w:shd w:val="clear" w:color="auto" w:fill="auto"/>
        <w:tabs>
          <w:tab w:val="left" w:pos="8491"/>
        </w:tabs>
        <w:jc w:val="both"/>
      </w:pPr>
      <w:r>
        <w:t xml:space="preserve">«преступность иностранцев» - 49,4 %, другое мнение высказали лишь 3,7 %. Респонденты-прокуроры из ПФО дали следующие </w:t>
      </w:r>
      <w:r>
        <w:t>ответы: «неудовлетворительный уровень жизни населения» -</w:t>
      </w:r>
      <w:r>
        <w:tab/>
        <w:t>30,8 %,</w:t>
      </w:r>
    </w:p>
    <w:p w:rsidR="00CB6387" w:rsidRDefault="008D212C">
      <w:pPr>
        <w:pStyle w:val="20"/>
        <w:shd w:val="clear" w:color="auto" w:fill="auto"/>
        <w:tabs>
          <w:tab w:val="left" w:pos="6259"/>
          <w:tab w:val="left" w:pos="7003"/>
        </w:tabs>
        <w:jc w:val="both"/>
      </w:pPr>
      <w:r>
        <w:t>«неконтролируемые потоки миграции» - 60,8 %, «различие культурных ценностей у различных этносов России -</w:t>
      </w:r>
      <w:r>
        <w:tab/>
        <w:t>18,9</w:t>
      </w:r>
      <w:r>
        <w:tab/>
        <w:t>%, «подогревание</w:t>
      </w:r>
    </w:p>
    <w:p w:rsidR="00CB6387" w:rsidRDefault="008D212C">
      <w:pPr>
        <w:pStyle w:val="20"/>
        <w:shd w:val="clear" w:color="auto" w:fill="auto"/>
        <w:jc w:val="both"/>
      </w:pPr>
      <w:r>
        <w:t>напряженности внешними силами» - 21,0 %, «преступность иностранц</w:t>
      </w:r>
      <w:r>
        <w:t>ев» -</w:t>
      </w:r>
    </w:p>
    <w:p w:rsidR="00CB6387" w:rsidRDefault="008D212C">
      <w:pPr>
        <w:pStyle w:val="20"/>
        <w:numPr>
          <w:ilvl w:val="0"/>
          <w:numId w:val="19"/>
        </w:numPr>
        <w:shd w:val="clear" w:color="auto" w:fill="auto"/>
        <w:tabs>
          <w:tab w:val="left" w:pos="606"/>
        </w:tabs>
        <w:jc w:val="both"/>
      </w:pPr>
      <w:r>
        <w:t>%, другое мнение высказали лишь 2,1 %.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результатам исследования вопросов детерминации экстремистской преступности целесообразно сделать следующие основные выводы:</w:t>
      </w:r>
    </w:p>
    <w:p w:rsidR="00CB6387" w:rsidRDefault="008D212C">
      <w:pPr>
        <w:pStyle w:val="20"/>
        <w:numPr>
          <w:ilvl w:val="0"/>
          <w:numId w:val="20"/>
        </w:numPr>
        <w:shd w:val="clear" w:color="auto" w:fill="auto"/>
        <w:tabs>
          <w:tab w:val="left" w:pos="1028"/>
        </w:tabs>
        <w:ind w:firstLine="740"/>
        <w:jc w:val="both"/>
      </w:pPr>
      <w:r>
        <w:t>Систему детерминации экстремистской преступности составляют социальные, экономически</w:t>
      </w:r>
      <w:r>
        <w:t xml:space="preserve">е, правовые, управленческие и идеологические детерминанты. Оказывая влияние на различные стороны и процессы общественной жизни, миграционные процессы являются составной частью каждой из </w:t>
      </w:r>
      <w:proofErr w:type="gramStart"/>
      <w:r>
        <w:t>таких</w:t>
      </w:r>
      <w:proofErr w:type="gramEnd"/>
      <w:r>
        <w:t xml:space="preserve"> детерминант.</w:t>
      </w:r>
    </w:p>
    <w:p w:rsidR="00CB6387" w:rsidRDefault="008D212C">
      <w:pPr>
        <w:pStyle w:val="20"/>
        <w:numPr>
          <w:ilvl w:val="0"/>
          <w:numId w:val="20"/>
        </w:numPr>
        <w:shd w:val="clear" w:color="auto" w:fill="auto"/>
        <w:tabs>
          <w:tab w:val="left" w:pos="1033"/>
        </w:tabs>
        <w:ind w:firstLine="740"/>
        <w:jc w:val="both"/>
      </w:pPr>
      <w:r>
        <w:t>С учетом этого выделяются следующие детерминанты эк</w:t>
      </w:r>
      <w:r>
        <w:t>стремистской преступности: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7"/>
        </w:tabs>
        <w:ind w:firstLine="740"/>
        <w:jc w:val="both"/>
      </w:pPr>
      <w:r>
        <w:t>экономические (миграционные процессы негативным образом могут влиять на изменения экономического состояния отдельного региона и занятость на рынке труда;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2"/>
        </w:tabs>
        <w:ind w:firstLine="740"/>
        <w:jc w:val="both"/>
      </w:pPr>
      <w:proofErr w:type="gramStart"/>
      <w:r>
        <w:t xml:space="preserve">социальные (формирование мест компактного проживания по национальному и </w:t>
      </w:r>
      <w:r>
        <w:t>религиозному признаку);</w:t>
      </w:r>
      <w:proofErr w:type="gramEnd"/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2"/>
        </w:tabs>
        <w:ind w:firstLine="740"/>
        <w:jc w:val="both"/>
      </w:pPr>
      <w:proofErr w:type="gramStart"/>
      <w:r>
        <w:t>социально-психологические</w:t>
      </w:r>
      <w:proofErr w:type="gramEnd"/>
      <w:r>
        <w:t xml:space="preserve"> (отчуждение и социальная изоляция </w:t>
      </w:r>
      <w:proofErr w:type="spellStart"/>
      <w:r>
        <w:t>диаспоральных</w:t>
      </w:r>
      <w:proofErr w:type="spellEnd"/>
      <w:r>
        <w:t xml:space="preserve"> групп, приводящая к социальному сопротивлению);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2"/>
        </w:tabs>
        <w:ind w:firstLine="740"/>
        <w:jc w:val="both"/>
      </w:pPr>
      <w:r>
        <w:t>организационно-управленческие (недостатки при принятии государственными органами комплекса предупредительных м</w:t>
      </w:r>
      <w:r>
        <w:t xml:space="preserve">ер в миграционной сфере, неудовлетворительная реакция со стороны правоохранительных органов на совершение преступлений представителями </w:t>
      </w:r>
      <w:proofErr w:type="spellStart"/>
      <w:r>
        <w:t>диаспоральных</w:t>
      </w:r>
      <w:proofErr w:type="spellEnd"/>
      <w:r>
        <w:t xml:space="preserve"> групп);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18"/>
        </w:tabs>
        <w:ind w:firstLine="740"/>
        <w:jc w:val="both"/>
      </w:pPr>
      <w:proofErr w:type="gramStart"/>
      <w:r>
        <w:t xml:space="preserve">идеологические (распространением экстремистской идеологии на </w:t>
      </w:r>
      <w:r>
        <w:lastRenderedPageBreak/>
        <w:t>основе национализма и религиозного фун</w:t>
      </w:r>
      <w:r>
        <w:t>даментализма);</w:t>
      </w:r>
      <w:proofErr w:type="gramEnd"/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2"/>
        </w:tabs>
        <w:ind w:firstLine="740"/>
        <w:jc w:val="both"/>
      </w:pPr>
      <w:r>
        <w:t xml:space="preserve">криминальные (конкретные общеуголовные преступления представителей </w:t>
      </w:r>
      <w:proofErr w:type="spellStart"/>
      <w:r>
        <w:t>диаспоральных</w:t>
      </w:r>
      <w:proofErr w:type="spellEnd"/>
      <w:r>
        <w:t xml:space="preserve"> групп, деятельность организованных преступных групп, сформированных по этническому признаку).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2. В настоящее время Российская Федерация является «буферной зоной</w:t>
      </w:r>
      <w:r>
        <w:t>» для иностранных граждан, вставших на криминальный путь. Это, прежде всего, следующие категории: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7"/>
        </w:tabs>
        <w:ind w:firstLine="740"/>
        <w:jc w:val="both"/>
      </w:pPr>
      <w:r>
        <w:t>иностранные граждане, являющиеся участниками международных террористических и экстремистских организаций;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2"/>
        </w:tabs>
        <w:ind w:firstLine="740"/>
        <w:jc w:val="both"/>
      </w:pPr>
      <w:r>
        <w:t>иностранные граждане, являющиеся участниками организ</w:t>
      </w:r>
      <w:r>
        <w:t>ованных групп и преступных сообществ;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7"/>
        </w:tabs>
        <w:ind w:firstLine="740"/>
        <w:jc w:val="both"/>
      </w:pPr>
      <w:r>
        <w:t>иностранные граждане, которые въехали в Российскую Федерацию с целью избежать уголовной ответственности или уклониться от исполнения уголовного наказания на территориях своих государств;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2"/>
        </w:tabs>
        <w:ind w:firstLine="740"/>
        <w:jc w:val="both"/>
      </w:pPr>
      <w:proofErr w:type="gramStart"/>
      <w:r>
        <w:t xml:space="preserve">иностранные граждане, которые </w:t>
      </w:r>
      <w:r>
        <w:t>въехали в Российскую Федерации с целью избежать призыва на службу в Вооруженных Силах своих государств.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  <w:sectPr w:rsidR="00CB6387">
          <w:pgSz w:w="11900" w:h="16840"/>
          <w:pgMar w:top="1329" w:right="816" w:bottom="1075" w:left="1666" w:header="0" w:footer="3" w:gutter="0"/>
          <w:cols w:space="720"/>
          <w:noEndnote/>
          <w:docGrid w:linePitch="360"/>
        </w:sectPr>
      </w:pPr>
      <w:r>
        <w:t>Последние две группы иностранных граждан в свою очередь вовлекаются в функционирование криминальных рынков и представляют собой пит</w:t>
      </w:r>
      <w:r>
        <w:t>ательную среду для пополнения участников организованных групп и преступных сообществ, международных террористических и экстремистских организаций.</w:t>
      </w:r>
    </w:p>
    <w:p w:rsidR="00CB6387" w:rsidRDefault="008D212C">
      <w:pPr>
        <w:pStyle w:val="34"/>
        <w:keepNext/>
        <w:keepLines/>
        <w:shd w:val="clear" w:color="auto" w:fill="auto"/>
        <w:spacing w:after="424" w:line="485" w:lineRule="exact"/>
        <w:ind w:firstLine="740"/>
        <w:jc w:val="both"/>
      </w:pPr>
      <w:bookmarkStart w:id="19" w:name="bookmark18"/>
      <w:bookmarkStart w:id="20" w:name="bookmark19"/>
      <w:r>
        <w:lastRenderedPageBreak/>
        <w:t>§ 2.4. Роль миграционных процессов в механизме преступного поведения личности экстремиста</w:t>
      </w:r>
      <w:bookmarkEnd w:id="19"/>
      <w:bookmarkEnd w:id="20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Под механизмом прес</w:t>
      </w:r>
      <w:r>
        <w:t>тупного поведения в криминологии традиционно понимается связь и взаимодействие внешних факторов объективной действительности и внутренних, психических процессов и состояний, детерминирующих решение совершить преступление, направляющих и контролирующих испо</w:t>
      </w:r>
      <w:r>
        <w:t>лнение этого решения. В него включают три звена: мотивацию преступления, планирование преступных действий, исполнение преступления и наступление общественно опасных последствий, то есть фактически под механизмом преступления понимается психологический проц</w:t>
      </w:r>
      <w:r>
        <w:t>есс принятия решения и его осуществления</w:t>
      </w:r>
      <w:r>
        <w:rPr>
          <w:vertAlign w:val="superscript"/>
        </w:rPr>
        <w:footnoteReference w:id="17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 мнению В. В. </w:t>
      </w:r>
      <w:proofErr w:type="spellStart"/>
      <w:r>
        <w:t>Лунеева</w:t>
      </w:r>
      <w:proofErr w:type="spellEnd"/>
      <w:r>
        <w:t>, «соотношение причин преступности как массового социального явления, объективных причин конкретного преступного поведения и мотивации противоправного деяния (непосредственной субъективной п</w:t>
      </w:r>
      <w:r>
        <w:t>ричины преступления) есть соотношение общего, особенного и единичного, представляющее собой взаимосвязанное единство объективного и субъективного</w:t>
      </w:r>
      <w:r>
        <w:rPr>
          <w:vertAlign w:val="superscript"/>
        </w:rPr>
        <w:footnoteReference w:id="173"/>
      </w:r>
      <w:r>
        <w:t>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Условная структурная схема причин конкретного преступного поведения выглядит следующим образом</w:t>
      </w:r>
      <w:r>
        <w:rPr>
          <w:vertAlign w:val="superscript"/>
        </w:rPr>
        <w:footnoteReference w:id="174"/>
      </w:r>
      <w:r>
        <w:t>:</w:t>
      </w:r>
    </w:p>
    <w:p w:rsidR="00CB6387" w:rsidRDefault="008D212C">
      <w:pPr>
        <w:framePr w:h="6638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"C:\\Users\\first\\AppData\\Local\\Temp\\FineReader12.00\\media\\image6.png"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376.5pt;height:332.25pt">
            <v:imagedata r:id="rId20" r:href="rId21"/>
          </v:shape>
        </w:pict>
      </w:r>
      <w:r>
        <w:fldChar w:fldCharType="end"/>
      </w: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83"/>
        <w:ind w:firstLine="740"/>
        <w:jc w:val="both"/>
      </w:pPr>
      <w:r>
        <w:t>Причины экстремистской преступности как социального явления находятся в основании системы детерминации преступлений экстремистской направл</w:t>
      </w:r>
      <w:r>
        <w:t>енности. Социальные, экономические, правовые, управленческие, идеологические и криминальные детерминанты отражаются на мотивации преступного поведения личности. Таким образом, мотивационная сфера личности выступает как элемент системы детерминации преступл</w:t>
      </w:r>
      <w:r>
        <w:t>ений экстремистской направленности.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 xml:space="preserve">В этой связи представляет интерес мнение Г. И. </w:t>
      </w:r>
      <w:proofErr w:type="spellStart"/>
      <w:r>
        <w:t>Узмбаевой</w:t>
      </w:r>
      <w:proofErr w:type="spellEnd"/>
      <w:r>
        <w:t xml:space="preserve"> о том, что в системе причин и условий преступлений экстремистской направленности превалирует детерминирующий фактор, связанный с мотивационной сферой виновных лиц,</w:t>
      </w:r>
      <w:r>
        <w:t xml:space="preserve"> основу которой образуют ненависть либо вражда в отношении определенных социальных групп, развивающиеся в психике личности под воздействием внешних условий, находящихся в плоскости причинного комплекса преступности в целом-</w:t>
      </w:r>
      <w:r>
        <w:rPr>
          <w:vertAlign w:val="superscript"/>
        </w:rPr>
        <w:t>1</w:t>
      </w:r>
      <w:r>
        <w:t>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Несмотря на широкое изучение в</w:t>
      </w:r>
      <w:r>
        <w:t xml:space="preserve"> криминологической литературе </w:t>
      </w:r>
      <w:r>
        <w:lastRenderedPageBreak/>
        <w:t>личности экстремиста</w:t>
      </w:r>
      <w:r>
        <w:rPr>
          <w:vertAlign w:val="superscript"/>
        </w:rPr>
        <w:footnoteReference w:id="17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76"/>
      </w:r>
      <w:r>
        <w:t>, такие аспекты, как гражданская и этническая ее принадлежность часто не рассматриваются. Представляется правильным особо выделить данные характеристики.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А. В. </w:t>
      </w:r>
      <w:proofErr w:type="spellStart"/>
      <w:r>
        <w:t>Ростокинский</w:t>
      </w:r>
      <w:proofErr w:type="spellEnd"/>
      <w:r>
        <w:t xml:space="preserve"> отмечает, что «рост экстремаль</w:t>
      </w:r>
      <w:r>
        <w:t>ности молодежи проявляется в общем росте преступности несовершеннолетних и молодежи, включая совершение преступлений экстремистской направленности</w:t>
      </w:r>
      <w:r>
        <w:rPr>
          <w:vertAlign w:val="superscript"/>
        </w:rPr>
        <w:footnoteReference w:id="177"/>
      </w:r>
      <w:r>
        <w:t>». Таким образом, рост экстремистских преступлений связывается автором с ростом молодежной преступности в цел</w:t>
      </w:r>
      <w:r>
        <w:t>ом.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Именно на молодежь как на основную категорию, </w:t>
      </w:r>
      <w:proofErr w:type="gramStart"/>
      <w:r>
        <w:t>совершающих</w:t>
      </w:r>
      <w:proofErr w:type="gramEnd"/>
      <w:r>
        <w:t xml:space="preserve"> анализируемые преступления, указывают статистические сведения отчета по форме 10.4.2 Судебного департамента при Верховном Суде Российской Федерации (Таблица 11).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2013 году за преступления экст</w:t>
      </w:r>
      <w:r>
        <w:t>ремистской направленности было осуждено 364 лица, почти половина которых - лица в возрасте от 18 до 24 лет (48,9 %). В целом, лица, не достигшие 30 лет, составляют 77,2 % от общего числа осужденных за экстремистскую деятельность.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Среди осужденных высока до</w:t>
      </w:r>
      <w:r>
        <w:t xml:space="preserve">ля несовершеннолетних - 9,9 % (36). Высок процент несовершеннолетних среди осужденных за совершение насильственных преступлений экстремистской направленности. </w:t>
      </w:r>
      <w:proofErr w:type="gramStart"/>
      <w:r>
        <w:t>Из 17 осужденных по п. «л» ч. 2 ст. 105 УК РФ, 4 несовершеннолетних, а из 5, осужденных по п. «е»</w:t>
      </w:r>
      <w:r>
        <w:t xml:space="preserve"> ч. 2 ст. 111 УК РФ, - 2 несовершеннолетних.</w:t>
      </w:r>
      <w:proofErr w:type="gramEnd"/>
    </w:p>
    <w:p w:rsidR="00CB6387" w:rsidRDefault="008D212C">
      <w:pPr>
        <w:pStyle w:val="ae"/>
        <w:framePr w:w="9072" w:wrap="notBeside" w:vAnchor="text" w:hAnchor="text" w:xAlign="center" w:y="1"/>
        <w:shd w:val="clear" w:color="auto" w:fill="auto"/>
        <w:spacing w:after="0" w:line="274" w:lineRule="exact"/>
        <w:jc w:val="center"/>
      </w:pPr>
      <w:r>
        <w:lastRenderedPageBreak/>
        <w:t>Таблица 11 - Половозрастная характеристика лиц, осужденных за совершение преступлений экстремистской направленности (квалификация по судебному постановлению) в 2013 году (ф. 10.4.2)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725"/>
        <w:gridCol w:w="725"/>
        <w:gridCol w:w="725"/>
        <w:gridCol w:w="725"/>
        <w:gridCol w:w="725"/>
        <w:gridCol w:w="730"/>
        <w:gridCol w:w="725"/>
        <w:gridCol w:w="734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Статья</w:t>
            </w:r>
          </w:p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 xml:space="preserve">Уголовного кодекса РФ </w:t>
            </w:r>
            <w:r>
              <w:rPr>
                <w:rStyle w:val="212pt"/>
              </w:rPr>
              <w:t>по судебному постановлению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after="60" w:line="240" w:lineRule="exact"/>
              <w:ind w:right="300"/>
              <w:jc w:val="right"/>
            </w:pPr>
            <w:r>
              <w:rPr>
                <w:rStyle w:val="212pt"/>
              </w:rPr>
              <w:t>ВСЕГО</w:t>
            </w:r>
          </w:p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ОСУЖДЕНО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12pt"/>
              </w:rPr>
              <w:t>из графы 1 женщины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14-17 лет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18-24 лет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25-29 лет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30-49 лет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88" w:lineRule="exact"/>
              <w:ind w:right="300"/>
              <w:jc w:val="right"/>
            </w:pPr>
            <w:r>
              <w:rPr>
                <w:rStyle w:val="212pt"/>
              </w:rPr>
              <w:t>50 лет и старше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2pt"/>
              </w:rPr>
              <w:t>(60 лет и старше)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105 ч. 2 п. «л»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111 ч. 2 п. «е»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111 ч. 3,4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112 ч.2 п. «е»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115 ч.2 п. «б»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116 ч.2 п. «б»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119 ч.2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213 ч. 1 п. «б»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213 (за </w:t>
            </w:r>
            <w:proofErr w:type="spellStart"/>
            <w:r>
              <w:rPr>
                <w:rStyle w:val="212pt"/>
              </w:rPr>
              <w:t>исключ</w:t>
            </w:r>
            <w:proofErr w:type="spellEnd"/>
            <w:r>
              <w:rPr>
                <w:rStyle w:val="212pt"/>
              </w:rPr>
              <w:t>. ч. 1 п. «б»)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184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89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282</w:t>
            </w:r>
            <w:r>
              <w:rPr>
                <w:rStyle w:val="212pt"/>
                <w:vertAlign w:val="superscri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282</w:t>
            </w:r>
            <w:r>
              <w:rPr>
                <w:rStyle w:val="212pt"/>
                <w:vertAlign w:val="superscript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364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072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3</w:t>
            </w:r>
          </w:p>
        </w:tc>
      </w:tr>
    </w:tbl>
    <w:p w:rsidR="00CB6387" w:rsidRDefault="00CB6387">
      <w:pPr>
        <w:framePr w:w="9072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83"/>
        <w:ind w:firstLine="740"/>
        <w:jc w:val="both"/>
      </w:pPr>
      <w:r>
        <w:t>Преступления, совершаемые несовершеннолетними, часто отличаются особой жестокостью и дерзостью, зачастую совершаются группой лиц.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Так, 16.02.2009 </w:t>
      </w:r>
      <w:proofErr w:type="spellStart"/>
      <w:r>
        <w:t>Люблинским</w:t>
      </w:r>
      <w:proofErr w:type="spellEnd"/>
      <w:r>
        <w:t xml:space="preserve"> районным судом </w:t>
      </w:r>
      <w:r>
        <w:t>Москвы по п. «а» ч. 3 ст. 111 УК РФ осуждены Б. М., Ш., Т., Б. Д., Т.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ходе судебного следствия установлено, что несовершеннолетние Б. М., Б. Д., Т., Ш., Т. и неустановленные лица, являлись активными членами неформальной молодежной группы «МОБ 88». 15.02.</w:t>
      </w:r>
      <w:r>
        <w:t>2008 Б. М. совместно с Б. Д., Т., Ш. и Т., достоверно зная, что у Б. Д. имеется при себе нож, специально предназначенный для использования при совершении нападений, в период времени с 18.00 до 22.00</w:t>
      </w:r>
      <w:proofErr w:type="gramEnd"/>
      <w:r>
        <w:t xml:space="preserve"> вышли на ул. </w:t>
      </w:r>
      <w:proofErr w:type="gramStart"/>
      <w:r>
        <w:t>Ставропольская</w:t>
      </w:r>
      <w:proofErr w:type="gramEnd"/>
      <w:r>
        <w:t xml:space="preserve"> в Москве с целью подыскания ж</w:t>
      </w:r>
      <w:r>
        <w:t xml:space="preserve">ертвы. В указанный период времени Б. М., Т., Б. Д., Ш., Т., а также неустановленные участники группы возле дома 18 по Ставропольской улице Москвы встретили ранее незнакомого им гражданина Республики Таджикистан </w:t>
      </w:r>
      <w:proofErr w:type="gramStart"/>
      <w:r>
        <w:t>К.</w:t>
      </w:r>
      <w:proofErr w:type="gramEnd"/>
      <w:r>
        <w:t xml:space="preserve"> После чего во исполнение совместного прест</w:t>
      </w:r>
      <w:r>
        <w:t xml:space="preserve">упного умысла и заранее достигнутой договоренности напали на К. и подвергли его избиению, </w:t>
      </w:r>
      <w:r>
        <w:lastRenderedPageBreak/>
        <w:t xml:space="preserve">нанося поочередно удары руками и ногами по различным частям тела потерпевшего. Затем Б. Д., действуя во исполнение общей преступной </w:t>
      </w:r>
      <w:proofErr w:type="gramStart"/>
      <w:r>
        <w:t>договоренности</w:t>
      </w:r>
      <w:proofErr w:type="gramEnd"/>
      <w:r>
        <w:t xml:space="preserve"> пользуясь тем, что </w:t>
      </w:r>
      <w:r>
        <w:t>Б. М. и остальные соучастники своими действиями сломили волю потерпевшего к сопротивлению и создали реальную возможность для завершения совместных преступных намерений, нанес К. не менее восьми ударов в область туловища имевшимся у него ножом, которым согл</w:t>
      </w:r>
      <w:r>
        <w:t xml:space="preserve">асно договоренности должен был воспользоваться Б. Д. при совершении нападения. Своими умышленными действиями Б. М., Т., Б. Д., Ш., Т., а также не установленные следствием лица причинили К. телесные повреждения, </w:t>
      </w:r>
      <w:proofErr w:type="spellStart"/>
      <w:r>
        <w:t>расценивающиеся</w:t>
      </w:r>
      <w:proofErr w:type="spellEnd"/>
      <w:r>
        <w:t xml:space="preserve"> как легкий и тяжкий вред здор</w:t>
      </w:r>
      <w:r>
        <w:t xml:space="preserve">овью. После чего Б. М., Б. Д., Т., Ш., Т., а также не установленные следствием лица с места происшествия скрылись, а К. был госпитализирован в НИИ скорой помощи им. </w:t>
      </w:r>
      <w:proofErr w:type="spellStart"/>
      <w:r>
        <w:t>Склифософского</w:t>
      </w:r>
      <w:proofErr w:type="spellEnd"/>
      <w:r>
        <w:t>, где ему была оказана медицинская помощь</w:t>
      </w:r>
      <w:r>
        <w:rPr>
          <w:vertAlign w:val="superscript"/>
        </w:rPr>
        <w:footnoteReference w:id="17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 xml:space="preserve">В научной литературе отмечается, </w:t>
      </w:r>
      <w:r>
        <w:t>что убийства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группы совершаются в трезвом состоянии лицами со средним, средним специальным, реже</w:t>
      </w:r>
      <w:r>
        <w:t xml:space="preserve"> неполным высшим образованием, по роду занятий учащимися или студентами, не состоявшими на учете в инспекции по делам несовершеннолетних (ИДН) и психоневрологическом диспансере (ПНД</w:t>
      </w:r>
      <w:proofErr w:type="gramEnd"/>
      <w:r>
        <w:t xml:space="preserve">), за редким исключением не </w:t>
      </w:r>
      <w:proofErr w:type="spellStart"/>
      <w:proofErr w:type="gramStart"/>
      <w:r>
        <w:t>привлекавшимися</w:t>
      </w:r>
      <w:proofErr w:type="spellEnd"/>
      <w:proofErr w:type="gramEnd"/>
      <w:r>
        <w:t xml:space="preserve"> к уголовной ответственности</w:t>
      </w:r>
      <w:r>
        <w:rPr>
          <w:vertAlign w:val="superscript"/>
        </w:rPr>
        <w:footnoteReference w:id="17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А</w:t>
      </w:r>
      <w:r>
        <w:t>нализ приговоров позволяет говорить о том, что аналогичные характеристики относятся не только к лицам, совершившим преступления, предусмотренные п. «л» ч. 2 ст. 105 УК РФ, но и, в целом, к осужденным по уголовным делам о преступлениях против жизни и здоров</w:t>
      </w:r>
      <w:r>
        <w:t>ья, совершенным из экстремистских побуждений.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 xml:space="preserve">Характеристика места проживания и гражданской принадлежности осужденных лиц, совершивших экстремистские преступления, вполне соответствует сущности этих преступлений. Лишь 6 (1,7 %) осужденных из 364 являлись </w:t>
      </w:r>
      <w:r>
        <w:t xml:space="preserve">гражданами государств - участников СНГ. Остальные это граждане Российской Федерации, из которых 340 (93,4 %) жители местности, в которой было совершено преступление. </w:t>
      </w:r>
      <w:proofErr w:type="gramStart"/>
      <w:r>
        <w:t>Только местные жители осуждались за совершение преступлений, предусмотренных п. «л» ч. 2 с</w:t>
      </w:r>
      <w:r>
        <w:t>т. 105, п. «е» ч. 2 ст. 111, ч. 2 ст. 119, 214, 282</w:t>
      </w:r>
      <w:r>
        <w:rPr>
          <w:vertAlign w:val="superscript"/>
        </w:rPr>
        <w:t>1</w:t>
      </w:r>
      <w:r>
        <w:t xml:space="preserve"> УК РФ (Таблица 12).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Указанный небольшой процент осужденных иностранных граждан вовсе не означает, что ими не совершаются подобные преступления. Это свидетельствует скорее об особенно высокой латентности </w:t>
      </w:r>
      <w:r>
        <w:t>этих преступлений, которая обусловлена двумя факторами: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2"/>
        </w:tabs>
        <w:ind w:firstLine="740"/>
        <w:jc w:val="both"/>
      </w:pPr>
      <w:r>
        <w:t>спецификой работы следственных органов, которые, ориентируясь на практику судов, стараются квалифицировать экстремистские деяния иностранных граждан как общеуголовные;</w:t>
      </w:r>
    </w:p>
    <w:p w:rsidR="00CB6387" w:rsidRDefault="008D212C">
      <w:pPr>
        <w:pStyle w:val="20"/>
        <w:numPr>
          <w:ilvl w:val="0"/>
          <w:numId w:val="21"/>
        </w:numPr>
        <w:shd w:val="clear" w:color="auto" w:fill="auto"/>
        <w:tabs>
          <w:tab w:val="left" w:pos="927"/>
        </w:tabs>
        <w:ind w:firstLine="740"/>
        <w:jc w:val="both"/>
      </w:pPr>
      <w:r>
        <w:t>трудностью определения мотива со</w:t>
      </w:r>
      <w:r>
        <w:t xml:space="preserve">вершения насильственных преступлений в </w:t>
      </w:r>
      <w:proofErr w:type="gramStart"/>
      <w:r>
        <w:t>отношении</w:t>
      </w:r>
      <w:proofErr w:type="gramEnd"/>
      <w:r>
        <w:t xml:space="preserve"> как представителей коренного населения, так и иностранных граждан. Это связано с тем, что мотивы поведения иностранных граждан зачастую не находят своего непосредственного отражения во внешних проявлениях, в</w:t>
      </w:r>
      <w:r>
        <w:t xml:space="preserve"> отличие от коренных жителей, зачастую использовавших экстремистскую символику и литературу.</w:t>
      </w:r>
    </w:p>
    <w:p w:rsidR="00CB6387" w:rsidRDefault="008D212C">
      <w:pPr>
        <w:pStyle w:val="ae"/>
        <w:framePr w:w="9139" w:wrap="notBeside" w:vAnchor="text" w:hAnchor="text" w:xAlign="center" w:y="1"/>
        <w:shd w:val="clear" w:color="auto" w:fill="auto"/>
        <w:spacing w:after="0" w:line="278" w:lineRule="exact"/>
        <w:jc w:val="center"/>
      </w:pPr>
      <w:r>
        <w:lastRenderedPageBreak/>
        <w:t>Таблица 12 - Гражданская принадлежность осужденных лиц (квалификация по судебному постановлению) в 2013 году (ф. 10.4.2)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749"/>
        <w:gridCol w:w="749"/>
        <w:gridCol w:w="749"/>
        <w:gridCol w:w="744"/>
        <w:gridCol w:w="749"/>
        <w:gridCol w:w="749"/>
        <w:gridCol w:w="744"/>
        <w:gridCol w:w="758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Статья</w:t>
            </w:r>
          </w:p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 xml:space="preserve">Уголовного кодекса РФ по судебному </w:t>
            </w:r>
            <w:r>
              <w:rPr>
                <w:rStyle w:val="212pt"/>
              </w:rPr>
              <w:t>постановлению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ВСЕГО</w:t>
            </w:r>
          </w:p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ОСУЖДЕНО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2pt"/>
              </w:rPr>
              <w:t>Граждане других государств СНГ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Иных государств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2pt"/>
              </w:rPr>
              <w:t>Лица без гражданства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2pt"/>
              </w:rPr>
              <w:t>Постоянные жители данной местности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V .</w:t>
            </w:r>
          </w:p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2pt"/>
              </w:rPr>
              <w:t xml:space="preserve">я 2 </w:t>
            </w:r>
            <w:proofErr w:type="spellStart"/>
            <w:r>
              <w:rPr>
                <w:rStyle w:val="2FranklinGothicDemi11pt"/>
                <w:b w:val="0"/>
                <w:bCs w:val="0"/>
                <w:lang w:val="en-US" w:eastAsia="en-US" w:bidi="en-US"/>
              </w:rPr>
              <w:t>i</w:t>
            </w:r>
            <w:proofErr w:type="spellEnd"/>
            <w:r w:rsidRPr="00C12F9C">
              <w:rPr>
                <w:rStyle w:val="2FranklinGothicDemi11pt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12pt"/>
              </w:rPr>
              <w:t>2 я а</w:t>
            </w:r>
          </w:p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я’ « а</w:t>
            </w:r>
          </w:p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after="60" w:line="580" w:lineRule="exact"/>
              <w:jc w:val="left"/>
            </w:pPr>
            <w:r>
              <w:rPr>
                <w:rStyle w:val="2ArialNarrow29pt"/>
              </w:rPr>
              <w:t>11</w:t>
            </w:r>
            <w:r>
              <w:rPr>
                <w:rStyle w:val="2FranklinGothicDemi29pt"/>
                <w:b w:val="0"/>
                <w:bCs w:val="0"/>
              </w:rPr>
              <w:t>|</w:t>
            </w:r>
          </w:p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before="60" w:line="240" w:lineRule="exact"/>
              <w:jc w:val="right"/>
            </w:pPr>
            <w:r>
              <w:rPr>
                <w:rStyle w:val="212pt0"/>
              </w:rPr>
              <w:t xml:space="preserve">и </w:t>
            </w:r>
            <w:r>
              <w:rPr>
                <w:rStyle w:val="211pt"/>
              </w:rPr>
              <w:t>2</w:t>
            </w:r>
            <w:r>
              <w:rPr>
                <w:rStyle w:val="212pt0"/>
              </w:rPr>
              <w:t xml:space="preserve"> а</w:t>
            </w:r>
          </w:p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 xml:space="preserve">Й </w:t>
            </w:r>
            <w:r>
              <w:rPr>
                <w:rStyle w:val="212pt"/>
                <w:vertAlign w:val="superscript"/>
                <w:lang w:val="en-US" w:eastAsia="en-US" w:bidi="en-US"/>
              </w:rPr>
              <w:t>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2pt"/>
              </w:rPr>
              <w:t>Другие жители иной местности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2pt"/>
              </w:rPr>
              <w:t>Без определенного места</w:t>
            </w:r>
          </w:p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tabs>
                <w:tab w:val="left" w:leader="underscore" w:pos="466"/>
                <w:tab w:val="left" w:leader="underscore" w:pos="2093"/>
              </w:tabs>
              <w:spacing w:line="240" w:lineRule="exact"/>
              <w:jc w:val="both"/>
            </w:pPr>
            <w:r>
              <w:rPr>
                <w:rStyle w:val="212pt"/>
              </w:rPr>
              <w:tab/>
              <w:t>жительства</w:t>
            </w:r>
            <w:r>
              <w:rPr>
                <w:rStyle w:val="212pt"/>
              </w:rPr>
              <w:tab/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105 ч.2 п. «л»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111 ч.2 п. «е»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111 ч.3, 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112 ч.2 п. «е»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115 ч.2 п. «б»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116 ч.2 п. «б»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119 ч.2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213 ч.1 п. «б»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213 (за </w:t>
            </w:r>
            <w:proofErr w:type="spellStart"/>
            <w:r>
              <w:rPr>
                <w:rStyle w:val="212pt"/>
              </w:rPr>
              <w:t>исключ</w:t>
            </w:r>
            <w:proofErr w:type="spellEnd"/>
            <w:r>
              <w:rPr>
                <w:rStyle w:val="212pt"/>
              </w:rPr>
              <w:t xml:space="preserve">. п. «б» </w:t>
            </w:r>
            <w:r>
              <w:rPr>
                <w:rStyle w:val="212pt"/>
              </w:rPr>
              <w:t>ч. 1)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52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172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282</w:t>
            </w:r>
            <w:r>
              <w:rPr>
                <w:rStyle w:val="212pt"/>
                <w:vertAlign w:val="superscript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282</w:t>
            </w:r>
            <w:r>
              <w:rPr>
                <w:rStyle w:val="212pt"/>
                <w:vertAlign w:val="superscri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364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0"/>
              </w:rPr>
              <w:t>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3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</w:t>
            </w:r>
          </w:p>
        </w:tc>
      </w:tr>
    </w:tbl>
    <w:p w:rsidR="00CB6387" w:rsidRDefault="00CB6387">
      <w:pPr>
        <w:framePr w:w="9139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93"/>
        <w:ind w:firstLine="740"/>
        <w:jc w:val="both"/>
      </w:pPr>
      <w:r>
        <w:t xml:space="preserve">По первому фактору необходимы некоторые пояснения. При квалификации экстремистских </w:t>
      </w:r>
      <w:r>
        <w:t>преступлений следственные органы действительно ориентируются как на практику рассмотрения данной категории дел судами, стараясь предупредить случаи возвращения уголовных дел прокурору в соответствии со ст. 227 УПК РФ и оправдательных приговоров. Стоит помн</w:t>
      </w:r>
      <w:r>
        <w:t>ить и об особенном внимании к уголовным делам данной категории в самих ведомствах. Так, Приказ Генерального прокурора Российской Федерации от 16.07.2010 № 284 «О порядке представления специальных донесений и иной обязательной информации» предусматривает не</w:t>
      </w:r>
      <w:r>
        <w:t>замедлительное направление специальных донесений в Генеральную прокуратуру Российской Федерации о преступлениях экстремистской направленности. Приказ Генерального прокурора Российской Федерации от 19.11.2009 № 362 «Об организации прокурорского надзора за и</w:t>
      </w:r>
      <w:r>
        <w:t>сполнением законодательства о противодействии экстремистской деятельности»</w:t>
      </w:r>
    </w:p>
    <w:p w:rsidR="00CB6387" w:rsidRDefault="008D212C">
      <w:pPr>
        <w:pStyle w:val="20"/>
        <w:shd w:val="clear" w:color="auto" w:fill="auto"/>
        <w:jc w:val="both"/>
      </w:pPr>
      <w:r>
        <w:lastRenderedPageBreak/>
        <w:t>предусматривает обязательное направление в управление по надзору за исполнением законов о федеральной безопасности, межнациональных отношениях, противодействии экстремизму и террори</w:t>
      </w:r>
      <w:r>
        <w:t>зму Генеральной прокуратуры Российской Федерации соответствующих материалов проверок, по которым приняты решения об отказе в возбуждении уголовного дела, прекращенных и приостановленных уголовных дел о преступлениях экстремистской направленности.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Факты </w:t>
      </w:r>
      <w:r>
        <w:t>ненадлежащей квалификации экстремистских проявлений со стороны представителей этнических меньшинств в немалом количестве приводятся в средствах массовой информации и публицистике</w:t>
      </w:r>
      <w:r>
        <w:rPr>
          <w:vertAlign w:val="superscript"/>
        </w:rPr>
        <w:footnoteReference w:id="18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Проиллюстрировать второе утверждение чрезвычайно трудно, только в материала</w:t>
      </w:r>
      <w:r>
        <w:t>х конкретных уголовных дел и материалах об отказе в возбуждении уголовного дела можно обнаружить косвенные указания на истинные мотивы произошедшего.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приведем следующий пример. </w:t>
      </w:r>
      <w:proofErr w:type="gramStart"/>
      <w:r>
        <w:t>В 2011 г. сотрудниками Управления милиции на Московском метрополит</w:t>
      </w:r>
      <w:r>
        <w:t>ене ГУВД по г. Москве по материалу № 1/68 от 01.01.2011 принято решение об отказе в возбуждении уголовного дела по факту нанесения 01.01.2011 удара бутылкой гражданину Республики Узбекистан М. гражданином Киргизской Республики З. В ходе проверки М. пояснил</w:t>
      </w:r>
      <w:r>
        <w:t>, что конфликт с ранее незнакомыми ему гражданами Киргизской Республики произошел из-за давних напряженных отношений</w:t>
      </w:r>
      <w:proofErr w:type="gramEnd"/>
      <w:r>
        <w:t xml:space="preserve"> между узбеками и киргизами, претензий к данным конкретным лицам он не имеет. Аналогичные объяснения дали и представители другой стороны кон</w:t>
      </w:r>
      <w:r>
        <w:t>фликта. После дачи объяснений никто из участников в правоохранительные органы больше не являлся.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Нашу позицию подтверждают результаты проведенного опроса прокурорских работников. Экспертам был задан следующий вопрос «Преступлений экстремистской направленно</w:t>
      </w:r>
      <w:r>
        <w:t xml:space="preserve">сти, совершенных иностранными </w:t>
      </w:r>
      <w:r>
        <w:lastRenderedPageBreak/>
        <w:t xml:space="preserve">гражданами, в Российской Федерации регистрируется крайне мало. Как Вы считаете, по какой причине?». Были получены следующие ответы: </w:t>
      </w:r>
      <w:proofErr w:type="gramStart"/>
      <w:r>
        <w:t xml:space="preserve">«В связи с тем, что они объективно мало совершают подобные преступления» - 32,9 %, «в связи с </w:t>
      </w:r>
      <w:r>
        <w:t>тем, что преступления на этнической почве совершаются в среде международных мигрантов, и такие факты остаются неизвестными» - 33,2 %, «в связи с тем, что правоохранительные органы не желают обнародовать подобные факты и квалифицируют экстремистские преступ</w:t>
      </w:r>
      <w:r>
        <w:t>ления как общеуголовные» - 33,4 %, иное мнение высказали лишь 3,1 %. Имели место следующие ответы</w:t>
      </w:r>
      <w:proofErr w:type="gramEnd"/>
      <w:r>
        <w:t xml:space="preserve"> в свободной форме: «пока не поймают, не выяснят, кто совершил. Мы знаем лишь об уровне по раскрытым преступлениям», «в связи со сложностью квалификации».</w:t>
      </w:r>
    </w:p>
    <w:p w:rsidR="00CB6387" w:rsidRDefault="008D212C">
      <w:pPr>
        <w:pStyle w:val="20"/>
        <w:shd w:val="clear" w:color="auto" w:fill="auto"/>
        <w:spacing w:after="384"/>
        <w:ind w:firstLine="740"/>
        <w:jc w:val="both"/>
      </w:pPr>
      <w:r>
        <w:t>Мнен</w:t>
      </w:r>
      <w:r>
        <w:t>ия экспертов по предложенным вариантам ответов, как видим, разделились почти поровну. Тем интереснее результаты анализа ответов экспертов по регионам (Таблица 13).</w:t>
      </w:r>
    </w:p>
    <w:p w:rsidR="00CB6387" w:rsidRDefault="008D212C">
      <w:pPr>
        <w:pStyle w:val="ae"/>
        <w:framePr w:w="9370" w:wrap="notBeside" w:vAnchor="text" w:hAnchor="text" w:xAlign="center" w:y="1"/>
        <w:shd w:val="clear" w:color="auto" w:fill="auto"/>
        <w:spacing w:after="0" w:line="240" w:lineRule="exact"/>
      </w:pPr>
      <w:r>
        <w:t>Таблица 13 - Результаты опроса прокурорских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850"/>
        <w:gridCol w:w="850"/>
        <w:gridCol w:w="850"/>
        <w:gridCol w:w="859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t>ПФО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t>ЮФО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СКФО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212pt"/>
              </w:rPr>
              <w:t>9. Преступлений</w:t>
            </w:r>
            <w:r>
              <w:rPr>
                <w:rStyle w:val="212pt"/>
              </w:rPr>
              <w:t xml:space="preserve"> экстремистской направленности, совершенных иностранными гражданами, в Российской Федерации регистрируется крайне мало. Как Вы считаете, по какой причине?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54" w:lineRule="exact"/>
              <w:ind w:left="160"/>
              <w:jc w:val="left"/>
            </w:pPr>
            <w:r>
              <w:rPr>
                <w:rStyle w:val="212pt0"/>
              </w:rPr>
              <w:t>1. В связи с тем, что они объективно мало совершают подобные преступления.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18,5%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38,9%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31,9%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31,9%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2pt0"/>
              </w:rPr>
              <w:t>2. В связи с тем, что преступления на этнической почве совершаются в среде международных мигрантов, и такие факты остаются неизвестными.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30,9%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34,1%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23,4%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42,6%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2pt0"/>
              </w:rPr>
              <w:t>3. В связи с тем, что правоохранительные органы не желают обнародовать подобные факты и</w:t>
            </w:r>
            <w:r>
              <w:rPr>
                <w:rStyle w:val="212pt0"/>
              </w:rPr>
              <w:t xml:space="preserve"> квалифицируют экстремистские преступления как общеуголовные.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50,6%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25,6%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46,8%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25,5%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4. Имею другое мнение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2,4%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6,4%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0"/>
              </w:rPr>
              <w:t>2,1%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 xml:space="preserve">Абсолютное число </w:t>
            </w:r>
            <w:proofErr w:type="gramStart"/>
            <w:r>
              <w:rPr>
                <w:rStyle w:val="212pt"/>
              </w:rPr>
              <w:t>ответивших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37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47</w:t>
            </w:r>
          </w:p>
        </w:tc>
      </w:tr>
    </w:tbl>
    <w:p w:rsidR="00CB6387" w:rsidRDefault="00CB6387">
      <w:pPr>
        <w:framePr w:w="9370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98"/>
        <w:ind w:firstLine="740"/>
        <w:jc w:val="both"/>
      </w:pPr>
      <w:r>
        <w:t xml:space="preserve">На наш взгляд, симптоматично, что прокурорские работники г. Москвы, то есть лица, </w:t>
      </w:r>
      <w:r>
        <w:t xml:space="preserve">имеющие представление об оперативной ситуации в своем регионе, отдали предпочтение указанному нами фактору латентности экстремистской преступности иностранных граждан, а именно специфике </w:t>
      </w:r>
      <w:r>
        <w:lastRenderedPageBreak/>
        <w:t>уголовно-правовой оценки правоохранительными органами преступного дея</w:t>
      </w:r>
      <w:r>
        <w:t>ния. Однако высока доля и тех, кто согласился с тем, что преступные посягательства, совершаемые в среде международных мигрантов, выявляются крайне редко.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Несомненно, что преступления экстремистской направленности совершаются в основном местными жителями. </w:t>
      </w:r>
      <w:r>
        <w:t>Однако устойчивые противоречия между государствами-донорами миграционных потоков порождают и другое явление - конфликты на этнической почве между мигрантами-иностранцами на территории Российской Федерации. Очевидно, что при расследовании преступлений иност</w:t>
      </w:r>
      <w:r>
        <w:t>ранных граждан надлежит устанавливать все обстоятельства содеянного, особенно мотивы их совершения. Это будет способствовать как выявлению причин и условий совершенных преступлений, так и нейтрализации возможных очагов напряженности в среде мигрантов.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 с</w:t>
      </w:r>
      <w:r>
        <w:t xml:space="preserve">тоит забывать и об отмечаемом исследователями </w:t>
      </w:r>
      <w:proofErr w:type="spellStart"/>
      <w:r>
        <w:t>виктимологическом</w:t>
      </w:r>
      <w:proofErr w:type="spellEnd"/>
      <w:r>
        <w:t xml:space="preserve"> аспекте. В научных исследованиях данному аспекту уделяется все большее внимание, поскольку он позволяет отследить направление деятельности экстремистских групп, выявить группы риска среди насе</w:t>
      </w:r>
      <w:r>
        <w:t>ления, а также места вероятного проведения экстремистских акций и выработать, исходя из этого, наиболее эффективные методы предупреждения данного негативного криминального явления. Нередки факты, когда представители какой-либо национальности сами провоциру</w:t>
      </w:r>
      <w:r>
        <w:t>ют совершение в отношении них противоправных действий, тем самым «подливая масло в огонь» межнациональной напряженности</w:t>
      </w:r>
      <w:r>
        <w:rPr>
          <w:vertAlign w:val="superscript"/>
        </w:rPr>
        <w:footnoteReference w:id="18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Анализ образовательного уровня осужденных лиц показывает, что основная их часть - это лица, имеющие среднее специальное и среднее</w:t>
      </w:r>
    </w:p>
    <w:p w:rsidR="00CB6387" w:rsidRDefault="008D212C">
      <w:pPr>
        <w:pStyle w:val="20"/>
        <w:shd w:val="clear" w:color="auto" w:fill="auto"/>
        <w:tabs>
          <w:tab w:val="left" w:pos="5813"/>
        </w:tabs>
        <w:jc w:val="both"/>
      </w:pPr>
      <w:r>
        <w:t>обще</w:t>
      </w:r>
      <w:r>
        <w:t xml:space="preserve">е образования. В совокупности их доля составляет 64,3 % от всех </w:t>
      </w:r>
      <w:r>
        <w:lastRenderedPageBreak/>
        <w:t>осужденных. Учащиеся и студенты составляют 14,3 %, лица с высшим и неоконченным высшим образованием -</w:t>
      </w:r>
      <w:r>
        <w:tab/>
        <w:t>21,2 %. В основном это</w:t>
      </w:r>
    </w:p>
    <w:p w:rsidR="00CB6387" w:rsidRDefault="008D212C">
      <w:pPr>
        <w:pStyle w:val="20"/>
        <w:shd w:val="clear" w:color="auto" w:fill="auto"/>
        <w:spacing w:after="384"/>
        <w:jc w:val="both"/>
      </w:pPr>
      <w:r>
        <w:t>трудоспособные лица без определенных занятий, их 49,5 % (Таблица 14</w:t>
      </w:r>
      <w:r>
        <w:t>).</w:t>
      </w:r>
    </w:p>
    <w:p w:rsidR="00CB6387" w:rsidRDefault="008D212C">
      <w:pPr>
        <w:pStyle w:val="ae"/>
        <w:framePr w:w="9187" w:wrap="notBeside" w:vAnchor="text" w:hAnchor="text" w:xAlign="center" w:y="1"/>
        <w:shd w:val="clear" w:color="auto" w:fill="auto"/>
        <w:spacing w:after="0" w:line="274" w:lineRule="exact"/>
        <w:jc w:val="center"/>
      </w:pPr>
      <w:r>
        <w:t>Таблица 14 - Уровень образования и данные о профессиональной принадлежности лиц, осужденных за преступления экстремистской направленности (квалификация по судебному постановлению) в 2013 году (ф. 10.4.2)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571"/>
        <w:gridCol w:w="571"/>
        <w:gridCol w:w="571"/>
        <w:gridCol w:w="571"/>
        <w:gridCol w:w="571"/>
        <w:gridCol w:w="571"/>
        <w:gridCol w:w="566"/>
        <w:gridCol w:w="571"/>
        <w:gridCol w:w="571"/>
        <w:gridCol w:w="571"/>
        <w:gridCol w:w="571"/>
        <w:gridCol w:w="571"/>
        <w:gridCol w:w="581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Статья Уголовного кодекса РФ по судебному постано</w:t>
            </w:r>
            <w:r>
              <w:rPr>
                <w:rStyle w:val="29pt"/>
              </w:rPr>
              <w:t>влению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 ОСУЖДЕНО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>Образование: высшее и неоконченное высшее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среднее специальное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среднее общее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pt"/>
              </w:rPr>
              <w:t>неполное среднее, начальное или нет образования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Род занятий: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учащиеся и студенты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>нетрудоспособные (не работающие)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235" w:lineRule="exact"/>
            </w:pPr>
            <w:proofErr w:type="gramStart"/>
            <w:r>
              <w:rPr>
                <w:rStyle w:val="29pt"/>
              </w:rPr>
              <w:t>трудоспособные</w:t>
            </w:r>
            <w:proofErr w:type="gramEnd"/>
            <w:r>
              <w:rPr>
                <w:rStyle w:val="29pt"/>
              </w:rPr>
              <w:t xml:space="preserve"> без определенных занятий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 ОСУЖДЕНО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88"/>
          <w:jc w:val="center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рабочие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pt"/>
              </w:rPr>
              <w:t>государственные и муниципальные служащие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служащие коммерческой или иной организации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индивидуальные</w:t>
            </w:r>
          </w:p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предприниматели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B6387" w:rsidRDefault="00CB6387">
            <w:pPr>
              <w:framePr w:w="9187" w:wrap="notBeside" w:vAnchor="text" w:hAnchor="text" w:xAlign="center" w:y="1"/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105 ч. 2 п. «л»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111 ч. 2 п. «е»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111 ч.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112 ч. 2 п. «е»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115 ч. 2 п. «б»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116 ч. 2 п. «б»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20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119 ч. 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213 ч. 1 п. «б»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 xml:space="preserve">213 (за </w:t>
            </w:r>
            <w:proofErr w:type="spellStart"/>
            <w:r>
              <w:rPr>
                <w:rStyle w:val="29pt"/>
              </w:rPr>
              <w:t>исключ</w:t>
            </w:r>
            <w:proofErr w:type="spellEnd"/>
            <w:r>
              <w:rPr>
                <w:rStyle w:val="29pt"/>
              </w:rPr>
              <w:t xml:space="preserve">. п. </w:t>
            </w:r>
            <w:r>
              <w:rPr>
                <w:rStyle w:val="29pt"/>
              </w:rPr>
              <w:t>«б» ч. 1 ст.213)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53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282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184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282</w:t>
            </w:r>
            <w:r>
              <w:rPr>
                <w:rStyle w:val="29pt"/>
                <w:vertAlign w:val="superscri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282</w:t>
            </w:r>
            <w:r>
              <w:rPr>
                <w:rStyle w:val="29pt"/>
                <w:vertAlign w:val="superscri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38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364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87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364</w:t>
            </w:r>
          </w:p>
        </w:tc>
      </w:tr>
    </w:tbl>
    <w:p w:rsidR="00CB6387" w:rsidRDefault="00CB6387">
      <w:pPr>
        <w:framePr w:w="9187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20"/>
        <w:shd w:val="clear" w:color="auto" w:fill="auto"/>
        <w:spacing w:before="293"/>
        <w:ind w:firstLine="740"/>
        <w:jc w:val="both"/>
      </w:pPr>
      <w:r>
        <w:t xml:space="preserve">То, что решение социальных вопросов способно минимизировать количество экстремистских проявлений подтверждают факты совершения спонтанных неорганизованных преступлений без идеологической базы. Их необходимо отграничивать </w:t>
      </w:r>
      <w:proofErr w:type="gramStart"/>
      <w:r>
        <w:t>от</w:t>
      </w:r>
      <w:proofErr w:type="gramEnd"/>
      <w:r>
        <w:t xml:space="preserve"> совершаемых</w:t>
      </w:r>
      <w:r>
        <w:t xml:space="preserve"> с заранее обдуманным умыслом</w:t>
      </w:r>
      <w:r>
        <w:rPr>
          <w:vertAlign w:val="superscript"/>
        </w:rPr>
        <w:footnoteReference w:id="18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Из следующих материалов видно, что преступление было совершено спонтанно и в основе его лежали скорее бытовые причины.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 xml:space="preserve">Приговором Ленинского районного суда г. Владимира от 01.04.2014 гражданин Е. признан виновным в </w:t>
      </w:r>
      <w:r>
        <w:t>совершении преступлений, предусмотренных п. «е» ч. 2 ст. 112, ч. 2 ст. 119, ч. 1 ст. 167 УК РФ. В ходе судебного следствия установлено, что в сентябре 2013 г. Е. совместно с другими лицами, среди которых был А., распивали спиртные напитки. После чего возни</w:t>
      </w:r>
      <w:r>
        <w:t>к конфликт, в ходе которого Е. подверг А. избиению. Затем Е. в состоянии алкогольного опьянения направил в область головы А. пневматическое оружие, тем самым угрожая убийством. При этом как показали потерпевший и один из свидетелей, Е. произносил фразы, на</w:t>
      </w:r>
      <w:r>
        <w:t>правленные на унижение А. по признаку его национальности</w:t>
      </w:r>
      <w:r>
        <w:rPr>
          <w:vertAlign w:val="superscript"/>
        </w:rPr>
        <w:footnoteReference w:id="18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Наблюдаются существенные отличия в мотивации совершения рассматриваемых преступлений приверженцами экстремистской идеологии. Такие преступления справедливо можно отнести к проявлениям молодежного э</w:t>
      </w:r>
      <w:r>
        <w:t>кстремизма.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 xml:space="preserve">Так, судом присяжных Московского городского суда 22.09.2009 осуждены Ш., Ж., С., Е., С., Л. и несовершеннолетние М., Г., Ж., П. за совершение преступлений, предусмотренных </w:t>
      </w:r>
      <w:proofErr w:type="spellStart"/>
      <w:r>
        <w:t>п.п</w:t>
      </w:r>
      <w:proofErr w:type="spellEnd"/>
      <w:r>
        <w:t xml:space="preserve">. «а, и, л» ч. 2 ст. 105, ч. 3 ст. 30, </w:t>
      </w:r>
      <w:proofErr w:type="spellStart"/>
      <w:r>
        <w:t>п.п</w:t>
      </w:r>
      <w:proofErr w:type="spellEnd"/>
      <w:r>
        <w:t>. «а, ж, и, л» ч. 2 ст. 105</w:t>
      </w:r>
      <w:r>
        <w:t xml:space="preserve">, ч. 2 ст. 213, </w:t>
      </w:r>
      <w:proofErr w:type="spellStart"/>
      <w:r>
        <w:t>п.п</w:t>
      </w:r>
      <w:proofErr w:type="spellEnd"/>
      <w:r>
        <w:t xml:space="preserve">. «а, б» ч. 2 ст. 115, </w:t>
      </w:r>
      <w:proofErr w:type="spellStart"/>
      <w:r>
        <w:t>п</w:t>
      </w:r>
      <w:proofErr w:type="gramEnd"/>
      <w:r>
        <w:t>.п</w:t>
      </w:r>
      <w:proofErr w:type="spellEnd"/>
      <w:r>
        <w:t xml:space="preserve">. «а, в» ч. 2 ст. 282 УК РФ. Указанные лица совершили ряд нападений, в результате которых пострадало шестеро граждан </w:t>
      </w:r>
      <w:proofErr w:type="spellStart"/>
      <w:r>
        <w:t>Кыргызской</w:t>
      </w:r>
      <w:proofErr w:type="spellEnd"/>
      <w:r>
        <w:t xml:space="preserve"> Республики, Республики Узбекистан, Китайской Народной Республики, один из которых п</w:t>
      </w:r>
      <w:r>
        <w:t>огиб. В ходе нападений применялось холодное оружие. У подсудимых было изъято большое количество экстремистской литературы и различные предметы с изображениями нацистской символики</w:t>
      </w:r>
      <w:r>
        <w:rPr>
          <w:vertAlign w:val="superscript"/>
        </w:rPr>
        <w:footnoteReference w:id="184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 итогам исследования криминологических характеристик личности </w:t>
      </w:r>
      <w:r>
        <w:lastRenderedPageBreak/>
        <w:t>преступник</w:t>
      </w:r>
      <w:r>
        <w:t>а, совершившего преступления экстремистской направленности, необходимо отметить следующее:</w:t>
      </w:r>
    </w:p>
    <w:p w:rsidR="00CB6387" w:rsidRDefault="008D212C">
      <w:pPr>
        <w:pStyle w:val="20"/>
        <w:numPr>
          <w:ilvl w:val="0"/>
          <w:numId w:val="22"/>
        </w:numPr>
        <w:shd w:val="clear" w:color="auto" w:fill="auto"/>
        <w:tabs>
          <w:tab w:val="left" w:pos="1034"/>
        </w:tabs>
        <w:ind w:firstLine="740"/>
        <w:jc w:val="both"/>
      </w:pPr>
      <w:r>
        <w:t xml:space="preserve">Причины экстремистской преступности и причины </w:t>
      </w:r>
      <w:proofErr w:type="gramStart"/>
      <w:r>
        <w:t>конкретных</w:t>
      </w:r>
      <w:proofErr w:type="gramEnd"/>
    </w:p>
    <w:p w:rsidR="00CB6387" w:rsidRDefault="008D212C">
      <w:pPr>
        <w:pStyle w:val="20"/>
        <w:shd w:val="clear" w:color="auto" w:fill="auto"/>
        <w:tabs>
          <w:tab w:val="left" w:pos="5299"/>
        </w:tabs>
        <w:jc w:val="both"/>
      </w:pPr>
      <w:r>
        <w:t>преступлений экстремистской направленности соотносятся как общее и единичное. Система детерминации</w:t>
      </w:r>
      <w:r>
        <w:tab/>
        <w:t>преступле</w:t>
      </w:r>
      <w:r>
        <w:t>ний экстремистской</w:t>
      </w:r>
    </w:p>
    <w:p w:rsidR="00CB6387" w:rsidRDefault="008D212C">
      <w:pPr>
        <w:pStyle w:val="20"/>
        <w:shd w:val="clear" w:color="auto" w:fill="auto"/>
        <w:tabs>
          <w:tab w:val="left" w:pos="5299"/>
        </w:tabs>
        <w:jc w:val="both"/>
      </w:pPr>
      <w:r>
        <w:t>направленности представляет собой</w:t>
      </w:r>
      <w:r>
        <w:tab/>
        <w:t xml:space="preserve">взаимосвязь </w:t>
      </w:r>
      <w:proofErr w:type="gramStart"/>
      <w:r>
        <w:t>объективных</w:t>
      </w:r>
      <w:proofErr w:type="gramEnd"/>
      <w:r>
        <w:t xml:space="preserve"> и</w:t>
      </w:r>
    </w:p>
    <w:p w:rsidR="00CB6387" w:rsidRDefault="008D212C">
      <w:pPr>
        <w:pStyle w:val="20"/>
        <w:shd w:val="clear" w:color="auto" w:fill="auto"/>
        <w:jc w:val="both"/>
      </w:pPr>
      <w:r>
        <w:t>субъективных причин.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Причины экстремистской преступности как социального явления находятся в основании системы детерминации. Социальные, экономические, правовые, управленческие,</w:t>
      </w:r>
      <w:r>
        <w:t xml:space="preserve"> идеологические и криминальные детерминанты отражаются на мотивации преступного поведения личности.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качестве элементов системы детерминации преступлений экстремистской направленности, помимо мотивации личности, выступают такие характеристики личности экс</w:t>
      </w:r>
      <w:r>
        <w:t>тремиста, как гражданская и этническая принадлежность.</w:t>
      </w:r>
    </w:p>
    <w:p w:rsidR="00CB6387" w:rsidRDefault="008D212C">
      <w:pPr>
        <w:pStyle w:val="20"/>
        <w:numPr>
          <w:ilvl w:val="0"/>
          <w:numId w:val="22"/>
        </w:numPr>
        <w:shd w:val="clear" w:color="auto" w:fill="auto"/>
        <w:tabs>
          <w:tab w:val="left" w:pos="1033"/>
        </w:tabs>
        <w:ind w:firstLine="740"/>
        <w:jc w:val="both"/>
      </w:pPr>
      <w:r>
        <w:t xml:space="preserve">Характеристика места проживания и гражданской принадлежности лиц, совершивших экстремистские преступления, вполне отражает их направленность. </w:t>
      </w:r>
      <w:proofErr w:type="gramStart"/>
      <w:r>
        <w:t>Основную массу лиц, совершивших данный вид преступлений, пр</w:t>
      </w:r>
      <w:r>
        <w:t>едставляют граждане Российской Федерации (98,4 %), постоянно проживающие по месту совершения преступления (93,4 %), в возрасте от 14 до 30 лет (77,2 %) на момент совершения преступления, из них 63,3 % - лица в возрасте от 18 до 24 лет, со средним специальн</w:t>
      </w:r>
      <w:r>
        <w:t>ым или средним общим образованием (64,3 %), без определенных занятий (49,5 %).</w:t>
      </w:r>
      <w:proofErr w:type="gramEnd"/>
    </w:p>
    <w:p w:rsidR="00CB6387" w:rsidRDefault="008D212C">
      <w:pPr>
        <w:pStyle w:val="20"/>
        <w:numPr>
          <w:ilvl w:val="0"/>
          <w:numId w:val="22"/>
        </w:numPr>
        <w:shd w:val="clear" w:color="auto" w:fill="auto"/>
        <w:tabs>
          <w:tab w:val="left" w:pos="1028"/>
        </w:tabs>
        <w:ind w:firstLine="740"/>
        <w:jc w:val="both"/>
      </w:pPr>
      <w:r>
        <w:t>Высокая латентность совершаемых иностранными гражданами преступлений по мотивам политической, идеологической, расовой, национальной или религиозной ненависти обусловлена двумя ф</w:t>
      </w:r>
      <w:r>
        <w:t>акторами:</w:t>
      </w:r>
    </w:p>
    <w:p w:rsidR="00CB6387" w:rsidRDefault="008D212C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ind w:firstLine="740"/>
        <w:jc w:val="both"/>
      </w:pPr>
      <w:r>
        <w:t>специфика работы следственных органов, которые, ориентируясь на практику судов, стараются квалифицировать экстремистские деяния иностранных граждан как общеуголовные;</w:t>
      </w:r>
    </w:p>
    <w:p w:rsidR="00CB6387" w:rsidRDefault="008D212C">
      <w:pPr>
        <w:pStyle w:val="20"/>
        <w:numPr>
          <w:ilvl w:val="0"/>
          <w:numId w:val="23"/>
        </w:numPr>
        <w:shd w:val="clear" w:color="auto" w:fill="auto"/>
        <w:tabs>
          <w:tab w:val="left" w:pos="922"/>
        </w:tabs>
        <w:ind w:firstLine="740"/>
        <w:jc w:val="both"/>
        <w:sectPr w:rsidR="00CB6387">
          <w:pgSz w:w="11900" w:h="16840"/>
          <w:pgMar w:top="1284" w:right="817" w:bottom="1039" w:left="1666" w:header="0" w:footer="3" w:gutter="0"/>
          <w:cols w:space="720"/>
          <w:noEndnote/>
          <w:docGrid w:linePitch="360"/>
        </w:sectPr>
      </w:pPr>
      <w:r>
        <w:t xml:space="preserve">трудность установления мотива совершения насильственных </w:t>
      </w:r>
      <w:r>
        <w:lastRenderedPageBreak/>
        <w:t>преступлений в отношении как представителей коренного населения, так и иностранных граждан других государств, объяснимая тем, что мотивы поведения иностранных граждан зачастую не находят своего непосредственного отражения во внешних проявлениях.</w:t>
      </w:r>
    </w:p>
    <w:p w:rsidR="00CB6387" w:rsidRDefault="00CB6387">
      <w:pPr>
        <w:spacing w:line="198" w:lineRule="exact"/>
        <w:rPr>
          <w:sz w:val="16"/>
          <w:szCs w:val="16"/>
        </w:rPr>
      </w:pPr>
    </w:p>
    <w:p w:rsidR="00CB6387" w:rsidRDefault="00CB6387">
      <w:pPr>
        <w:rPr>
          <w:sz w:val="2"/>
          <w:szCs w:val="2"/>
        </w:rPr>
        <w:sectPr w:rsidR="00CB6387">
          <w:pgSz w:w="11900" w:h="16840"/>
          <w:pgMar w:top="1065" w:right="0" w:bottom="990" w:left="0" w:header="0" w:footer="3" w:gutter="0"/>
          <w:cols w:space="720"/>
          <w:noEndnote/>
          <w:docGrid w:linePitch="360"/>
        </w:sectPr>
      </w:pPr>
    </w:p>
    <w:p w:rsidR="00CB6387" w:rsidRDefault="008D212C">
      <w:pPr>
        <w:pStyle w:val="34"/>
        <w:keepNext/>
        <w:keepLines/>
        <w:shd w:val="clear" w:color="auto" w:fill="auto"/>
        <w:spacing w:after="240" w:line="485" w:lineRule="exact"/>
      </w:pPr>
      <w:bookmarkStart w:id="21" w:name="bookmark20"/>
      <w:bookmarkStart w:id="22" w:name="bookmark21"/>
      <w:r>
        <w:lastRenderedPageBreak/>
        <w:t>Глава 3. Противодействие незаконной миграции в системе</w:t>
      </w:r>
      <w:r>
        <w:br/>
        <w:t>профилактики экстремистской деятельности</w:t>
      </w:r>
      <w:bookmarkEnd w:id="21"/>
      <w:bookmarkEnd w:id="22"/>
    </w:p>
    <w:p w:rsidR="00CB6387" w:rsidRDefault="008D212C">
      <w:pPr>
        <w:pStyle w:val="34"/>
        <w:keepNext/>
        <w:keepLines/>
        <w:shd w:val="clear" w:color="auto" w:fill="auto"/>
        <w:spacing w:after="244" w:line="485" w:lineRule="exact"/>
        <w:ind w:firstLine="740"/>
        <w:jc w:val="both"/>
      </w:pPr>
      <w:bookmarkStart w:id="23" w:name="bookmark22"/>
      <w:bookmarkStart w:id="24" w:name="bookmark23"/>
      <w:r>
        <w:t xml:space="preserve">§ 3.1. Противодействие незаконной миграции в системе </w:t>
      </w:r>
      <w:proofErr w:type="spellStart"/>
      <w:r>
        <w:t>общесоциальных</w:t>
      </w:r>
      <w:proofErr w:type="spellEnd"/>
      <w:r>
        <w:t xml:space="preserve"> мер профилактики экстремистской деятельности</w:t>
      </w:r>
      <w:bookmarkEnd w:id="23"/>
      <w:bookmarkEnd w:id="24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большинстве работ посл</w:t>
      </w:r>
      <w:r>
        <w:t>едних лет и нормативных актов такие термины, как предупреждение, профилактика, предотвращение, применяются как взаимозаменяемые</w:t>
      </w:r>
      <w:r>
        <w:rPr>
          <w:vertAlign w:val="superscript"/>
        </w:rPr>
        <w:footnoteReference w:id="18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то же время некоторые авторы разграничивают их значение на основании различных видов и направлений предупредительной </w:t>
      </w:r>
      <w:r>
        <w:t>деятельности.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Например, Г. А. Аванесов рассматривает индивидуальный уровень предупреждения как профилактику, предотвращение и пресечение. По его мнению, профилактика представляет собой меру по недопущению созревания, предотвращение - недопущение реализации</w:t>
      </w:r>
      <w:r>
        <w:t xml:space="preserve"> принятого субъектом решения о совершении преступления, а пресечение - прекращение начатого преступного действия</w:t>
      </w:r>
      <w:r>
        <w:rPr>
          <w:vertAlign w:val="superscript"/>
        </w:rPr>
        <w:footnoteReference w:id="18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курсе советской криминологии предупреждение преступности рассматривается, во-первых, как деятельность по преобразованию общественных отноше</w:t>
      </w:r>
      <w:r>
        <w:t>ний в целях устранения причин преступности и условий, способствующих их действию, устранению или нейтрализации фактов, обусловивших совершение преступлений и повлиявших на формирование антиобщественных черт человека, совершившего преступление, а, во-вторых</w:t>
      </w:r>
      <w:r>
        <w:t>, как способ совершенствования общественных отношений в целях непосредственного предотвращения конкретных преступлений и отдельных их видов, коррекции поведения, сознания</w:t>
      </w:r>
      <w:proofErr w:type="gramEnd"/>
      <w:r>
        <w:t xml:space="preserve">, привычек, потребностей, ценностных ориентаций лиц, совершивших </w:t>
      </w:r>
      <w:r>
        <w:lastRenderedPageBreak/>
        <w:t>преступления</w:t>
      </w:r>
      <w:r>
        <w:rPr>
          <w:vertAlign w:val="superscript"/>
        </w:rPr>
        <w:footnoteReference w:id="18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Опреде</w:t>
      </w:r>
      <w:r>
        <w:t xml:space="preserve">ление, основанное на убеждении в возможности «отмирания» преступности как таковой, приводилось К. Е. </w:t>
      </w:r>
      <w:proofErr w:type="spellStart"/>
      <w:r>
        <w:t>Игошевым</w:t>
      </w:r>
      <w:proofErr w:type="spellEnd"/>
      <w:r>
        <w:t xml:space="preserve">. Под предупреждением преступности понимается криминологическая категория, обозначающая исторически сложившуюся систему объективных и субъективных </w:t>
      </w:r>
      <w:r>
        <w:t>предпосылок ликвидации преступности, а также комплекс государственных и общественных мер, направленных на искоренение этого социального явления, причин и условий его порождающих</w:t>
      </w:r>
      <w:r>
        <w:rPr>
          <w:vertAlign w:val="superscript"/>
        </w:rPr>
        <w:footnoteReference w:id="18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Подобный подход в целом сохранился и в настоящее время. Так,</w:t>
      </w:r>
    </w:p>
    <w:p w:rsidR="00CB6387" w:rsidRDefault="008D212C">
      <w:pPr>
        <w:pStyle w:val="20"/>
        <w:numPr>
          <w:ilvl w:val="0"/>
          <w:numId w:val="24"/>
        </w:numPr>
        <w:shd w:val="clear" w:color="auto" w:fill="auto"/>
        <w:tabs>
          <w:tab w:val="left" w:pos="385"/>
        </w:tabs>
        <w:jc w:val="both"/>
      </w:pPr>
      <w:r>
        <w:t xml:space="preserve">И. Долгова под </w:t>
      </w:r>
      <w:r>
        <w:t>предупреждением преступности понимает целенаправленное воздействие государства, общества, физических и юридических лиц на процессы детерминации преступности в целях недопущения вовлечения в преступность новых лиц, совершения новых криминальных деяний, расш</w:t>
      </w:r>
      <w:r>
        <w:t>ирения криминализации общественных отношений</w:t>
      </w:r>
      <w:r>
        <w:rPr>
          <w:vertAlign w:val="superscript"/>
        </w:rPr>
        <w:footnoteReference w:id="18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Упреждая саму возможность совершения преступлений, предупреждение преступности выступает в качестве приоритетного направления борьбы с преступностью</w:t>
      </w:r>
      <w:r>
        <w:rPr>
          <w:vertAlign w:val="superscript"/>
        </w:rPr>
        <w:footnoteReference w:id="19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До недавнего времени в нормативных правовых актах понятия,</w:t>
      </w:r>
      <w:r>
        <w:t xml:space="preserve"> связанные с предупредительной деятельностью, не были закреплены. Указанный недостаток был устранен Федеральным законом от 23.06.2016 № 182-ФЗ «Об основах системы профилактики правонарушений в Российской Федерации», в </w:t>
      </w:r>
      <w:proofErr w:type="gramStart"/>
      <w:r>
        <w:t>котором</w:t>
      </w:r>
      <w:proofErr w:type="gramEnd"/>
      <w:r>
        <w:t xml:space="preserve"> разъяснены такие основные поня</w:t>
      </w:r>
      <w:r>
        <w:t xml:space="preserve">тия как профилактика правонарушений, система профилактики правонарушений, мониторинг в </w:t>
      </w:r>
      <w:r>
        <w:lastRenderedPageBreak/>
        <w:t>сфере профилактики правонарушений и другие.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Так, под профилактикой правонарушений понимается совокупность мер социального, правового, организационного, информационного и</w:t>
      </w:r>
      <w:r>
        <w:t xml:space="preserve">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 (ст. 2</w:t>
      </w:r>
      <w:r>
        <w:t>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Субъектами профилактики правонарушений являются федеральные органы исполнительной власти, органы прокуратуры Российской Федерации, следственные органы Следственного комитета Российской Федерации, органы государственной власти субъектов Российской </w:t>
      </w:r>
      <w:r>
        <w:t>Федерации, органы местного самоуправления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т. 5).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Среди основных направлений профилактики правонарушений, закрепленных ст. 6, хотелось бы отметить следующие: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защита личности, общества и государства от противоправных посягательств;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предупреждение правонар</w:t>
      </w:r>
      <w:r>
        <w:t>ушений;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развитие системы профилактического учета лиц, склонных к совершению правонарушений;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противодействие незаконной миграции;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противодействие терроризму и экстремистской деятельности, защита потенциальных объектов террористических посягательств, в том ч</w:t>
      </w:r>
      <w:r>
        <w:t>исле критически важных и (или) потенциально опасных объектов инфраструктуры и жизнеобеспечения, а также мест массового пребывания людей.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числе принципов, на которых основано противодействие экстремистской деятельности, ст. 2 Федерального закона от 25 июл</w:t>
      </w:r>
      <w:r>
        <w:t xml:space="preserve">я 2002 г. № 114-ФЗ «О противодействии экстремистской деятельности» установлен приоритет мер, направленных на предупреждение экстремистской деятельности. В соответствии со ст. 3 </w:t>
      </w:r>
      <w:proofErr w:type="gramStart"/>
      <w:r>
        <w:t>основными</w:t>
      </w:r>
      <w:proofErr w:type="gramEnd"/>
      <w:r>
        <w:t xml:space="preserve"> направления</w:t>
      </w:r>
    </w:p>
    <w:p w:rsidR="00CB6387" w:rsidRDefault="008D212C">
      <w:pPr>
        <w:pStyle w:val="20"/>
        <w:shd w:val="clear" w:color="auto" w:fill="auto"/>
        <w:jc w:val="left"/>
      </w:pPr>
      <w:r>
        <w:t>противодействия экстремистской деятельности являются: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при</w:t>
      </w:r>
      <w:r>
        <w:t>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выявление, предупреждение и пресечение экс</w:t>
      </w:r>
      <w:r>
        <w:t>тремистской деятельности общественных и религиозных объединений, иных организаций, физических лиц.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Ст. 5 (Профилактика экстремистской деятельности) того же федерального закона устанавливает приоритет воспитательных и пропагандистских мер, направленных на п</w:t>
      </w:r>
      <w:r>
        <w:t>редупреждение экстремистской деятельности, осуществляемых федеральными органами государственной власти, органами государственной власти субъектов Российской Федерации, органами местного самоуправления, что обусловлено тем, что профилактика экстремистской д</w:t>
      </w:r>
      <w:r>
        <w:t>еятельности предусматривает воздействие на стадии формирования мотивов и целей.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Предупреждение преступности традиционно подразделяется на </w:t>
      </w:r>
      <w:proofErr w:type="spellStart"/>
      <w:r>
        <w:t>общесоциальное</w:t>
      </w:r>
      <w:proofErr w:type="spellEnd"/>
      <w:r>
        <w:t xml:space="preserve"> и специальное. Эта терминология, как указывает В. Е. </w:t>
      </w:r>
      <w:proofErr w:type="spellStart"/>
      <w:r>
        <w:t>Эминов</w:t>
      </w:r>
      <w:proofErr w:type="spellEnd"/>
      <w:r>
        <w:t>, условна, так как социальный характер имеет</w:t>
      </w:r>
      <w:r>
        <w:t xml:space="preserve"> и специальное предупреждение, которое воздействует на жизнедеятельность членов общества. Но данная терминология позволяет подчеркнуть различие между мерами, непосредственно связанными с глобальными процессами развития общества, и мерами, направленными име</w:t>
      </w:r>
      <w:r>
        <w:t>нно на борьбу с преступностью</w:t>
      </w:r>
      <w:r>
        <w:rPr>
          <w:vertAlign w:val="superscript"/>
        </w:rPr>
        <w:footnoteReference w:id="19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 справедливому замечанию В. В. </w:t>
      </w:r>
      <w:proofErr w:type="spellStart"/>
      <w:r>
        <w:t>Лунеева</w:t>
      </w:r>
      <w:proofErr w:type="spellEnd"/>
      <w:r>
        <w:t xml:space="preserve">, функция </w:t>
      </w:r>
      <w:proofErr w:type="spellStart"/>
      <w:r>
        <w:t>общесоциальной</w:t>
      </w:r>
      <w:proofErr w:type="spellEnd"/>
      <w:r>
        <w:t xml:space="preserve"> профилактики, осуществляемая обществом в процессе экономического, социального, политического и правового развития, связана с наиболее значимыми видами деятельн</w:t>
      </w:r>
      <w:r>
        <w:t>ости в процессе решения социальных задач, непосредственно не предназначенных для предупреждения преступлений.</w:t>
      </w:r>
    </w:p>
    <w:p w:rsidR="00CB6387" w:rsidRDefault="008D212C">
      <w:pPr>
        <w:pStyle w:val="20"/>
        <w:shd w:val="clear" w:color="auto" w:fill="auto"/>
        <w:spacing w:after="98" w:line="280" w:lineRule="exact"/>
        <w:jc w:val="left"/>
      </w:pPr>
      <w:r>
        <w:t>При этом решение этих задач существенно сказывается на уровне</w:t>
      </w:r>
    </w:p>
    <w:p w:rsidR="00CB6387" w:rsidRDefault="008D212C">
      <w:pPr>
        <w:pStyle w:val="50"/>
        <w:shd w:val="clear" w:color="auto" w:fill="auto"/>
        <w:spacing w:line="170" w:lineRule="exact"/>
        <w:ind w:left="1680"/>
      </w:pPr>
      <w:r>
        <w:rPr>
          <w:rStyle w:val="50pt"/>
          <w:b/>
          <w:bCs/>
        </w:rPr>
        <w:t>192</w:t>
      </w:r>
    </w:p>
    <w:p w:rsidR="00CB6387" w:rsidRDefault="008D212C">
      <w:pPr>
        <w:pStyle w:val="20"/>
        <w:shd w:val="clear" w:color="auto" w:fill="auto"/>
        <w:jc w:val="left"/>
      </w:pPr>
      <w:r>
        <w:lastRenderedPageBreak/>
        <w:t>преступности</w:t>
      </w:r>
      <w:r>
        <w:rPr>
          <w:rStyle w:val="285pt0pt"/>
          <w:vertAlign w:val="superscript"/>
        </w:rPr>
        <w:footnoteReference w:id="192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Федеральном законе от 23.06.2016 № 182-ФЗ «Об основах системы п</w:t>
      </w:r>
      <w:r>
        <w:t xml:space="preserve">рофилактики правонарушений в Российской Федерации» термин </w:t>
      </w:r>
      <w:proofErr w:type="spellStart"/>
      <w:r>
        <w:t>общесоциальные</w:t>
      </w:r>
      <w:proofErr w:type="spellEnd"/>
      <w:r>
        <w:t xml:space="preserve"> меры профилактики правонарушений не упоминается, с другой стороны имеется отсылка к специальным мерам. Так, в соответствии с ч. 2 ст. 6 реализация основных направлений профилактики пр</w:t>
      </w:r>
      <w:r>
        <w:t>авонарушений осуществляется посредством: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077"/>
        </w:tabs>
        <w:ind w:firstLine="740"/>
        <w:jc w:val="both"/>
      </w:pPr>
      <w:r>
        <w:t>выявления, оценки и прогнозирования криминогенных факторов социального характера;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116"/>
        </w:tabs>
        <w:ind w:firstLine="740"/>
        <w:jc w:val="both"/>
      </w:pPr>
      <w:r>
        <w:t>правового регулирования профилактики правонарушений;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086"/>
        </w:tabs>
        <w:ind w:firstLine="740"/>
        <w:jc w:val="both"/>
      </w:pPr>
      <w:r>
        <w:t xml:space="preserve">разработки государственных и муниципальных программ в сфере профилактики </w:t>
      </w:r>
      <w:r>
        <w:t>правонарушений;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082"/>
        </w:tabs>
        <w:ind w:firstLine="740"/>
        <w:jc w:val="both"/>
      </w:pPr>
      <w:r>
        <w:t xml:space="preserve">совершенствования </w:t>
      </w:r>
      <w:proofErr w:type="gramStart"/>
      <w:r>
        <w:t>механизмов эффективного взаимодействия субъектов профилактики правонарушений</w:t>
      </w:r>
      <w:proofErr w:type="gramEnd"/>
      <w:r>
        <w:t xml:space="preserve"> с лицами, участвующими в профилактике правонарушений, по вопросам профилактики правонарушений;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091"/>
        </w:tabs>
        <w:ind w:firstLine="740"/>
        <w:jc w:val="both"/>
      </w:pPr>
      <w:r>
        <w:t xml:space="preserve">выявления и устранения причин и условий, </w:t>
      </w:r>
      <w:r>
        <w:t>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116"/>
        </w:tabs>
        <w:ind w:firstLine="740"/>
        <w:jc w:val="both"/>
      </w:pPr>
      <w:r>
        <w:t>выявления лиц, склонных к совершению правонарушений;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091"/>
        </w:tabs>
        <w:ind w:firstLine="740"/>
        <w:jc w:val="both"/>
      </w:pPr>
      <w:r>
        <w:t>выявления лиц, пострадавших от правонарушений или под</w:t>
      </w:r>
      <w:r>
        <w:t>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101"/>
        </w:tabs>
        <w:ind w:firstLine="740"/>
        <w:jc w:val="both"/>
      </w:pPr>
      <w:r>
        <w:t>использования видов профилактики правонарушений и форм профилакт</w:t>
      </w:r>
      <w:r>
        <w:t>ического воздействия, установленных настоящим Федеральным законом;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071"/>
        </w:tabs>
        <w:ind w:firstLine="740"/>
        <w:jc w:val="both"/>
      </w:pPr>
      <w:r>
        <w:t xml:space="preserve">применения в соответствии с законодательством Российской Федерации специальных мер профилактики правонарушений </w:t>
      </w:r>
      <w:r>
        <w:lastRenderedPageBreak/>
        <w:t xml:space="preserve">административного, уголовного, уголовно-процессуального, </w:t>
      </w:r>
      <w:proofErr w:type="spellStart"/>
      <w:r>
        <w:t>уголовно</w:t>
      </w:r>
      <w:r>
        <w:softHyphen/>
        <w:t>исполнительн</w:t>
      </w:r>
      <w:r>
        <w:t>ого</w:t>
      </w:r>
      <w:proofErr w:type="spellEnd"/>
      <w:r>
        <w:t xml:space="preserve"> и оперативно-</w:t>
      </w:r>
      <w:proofErr w:type="spellStart"/>
      <w:r>
        <w:t>разыскного</w:t>
      </w:r>
      <w:proofErr w:type="spellEnd"/>
      <w:r>
        <w:t xml:space="preserve"> характера в целях предупреждения правонарушений;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216"/>
        </w:tabs>
        <w:ind w:firstLine="740"/>
        <w:jc w:val="both"/>
      </w:pPr>
      <w:r>
        <w:t>проведения мониторинга в сфере профилактики правонарушений;</w:t>
      </w:r>
    </w:p>
    <w:p w:rsidR="00CB6387" w:rsidRDefault="008D212C">
      <w:pPr>
        <w:pStyle w:val="20"/>
        <w:numPr>
          <w:ilvl w:val="0"/>
          <w:numId w:val="25"/>
        </w:numPr>
        <w:shd w:val="clear" w:color="auto" w:fill="auto"/>
        <w:tabs>
          <w:tab w:val="left" w:pos="1215"/>
        </w:tabs>
        <w:ind w:firstLine="740"/>
        <w:jc w:val="both"/>
      </w:pPr>
      <w:r>
        <w:t xml:space="preserve">применения иных мер, предусмотренных федеральными законами, законами субъектов Российской Федерации, муниципальными </w:t>
      </w:r>
      <w:r>
        <w:t>правовыми актами.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соответствии с ч. 3 ст. 6 специальные меры профилактики правонарушений, предусмотренные п. 9 ч. 2 ст. 6, в пределах установленной компетенции уполномочены применять должностные лица органов прокуратуры Российской Федерации, следственных</w:t>
      </w:r>
      <w:r>
        <w:t xml:space="preserve">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</w:t>
      </w:r>
      <w:r>
        <w:t>дерации.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Исходя из этого, к </w:t>
      </w:r>
      <w:proofErr w:type="spellStart"/>
      <w:r>
        <w:t>общесоциальным</w:t>
      </w:r>
      <w:proofErr w:type="spellEnd"/>
      <w:r>
        <w:t xml:space="preserve"> мерам профилактики правонарушений, на наш взгляд, можно отнести меры, предусмотренные </w:t>
      </w:r>
      <w:proofErr w:type="spellStart"/>
      <w:r>
        <w:t>п.п</w:t>
      </w:r>
      <w:proofErr w:type="spellEnd"/>
      <w:r>
        <w:t xml:space="preserve">. 1-8 ч. 2 ст. 6, а субъектами </w:t>
      </w:r>
      <w:proofErr w:type="spellStart"/>
      <w:r>
        <w:t>общесоциальной</w:t>
      </w:r>
      <w:proofErr w:type="spellEnd"/>
      <w:r>
        <w:t xml:space="preserve"> профилактики экстремистских правонарушений будут выступать, прежде всего, феде</w:t>
      </w:r>
      <w:r>
        <w:t>ральные органы исполнительной власти, органы государственной власти субъектов Российской Федерации, органы местного самоуправления.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spellStart"/>
      <w:proofErr w:type="gramStart"/>
      <w:r>
        <w:t>Общесоциальные</w:t>
      </w:r>
      <w:proofErr w:type="spellEnd"/>
      <w:r>
        <w:t xml:space="preserve"> меры профилактики преступлений экстремистской направленности связаны с широким кругом вопросов, решение котор</w:t>
      </w:r>
      <w:r>
        <w:t>ых находится в сферах государственной национальной политики, миграционной политики, информационной политики, образования и молодежной политики, культурной политики.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Например, по мнению О. О. Г ромовой, наиболее результативные приемы </w:t>
      </w:r>
      <w:proofErr w:type="spellStart"/>
      <w:r>
        <w:t>общесоциального</w:t>
      </w:r>
      <w:proofErr w:type="spellEnd"/>
      <w:r>
        <w:t xml:space="preserve"> предупр</w:t>
      </w:r>
      <w:r>
        <w:t xml:space="preserve">еждения преступлений, совершаемых мигрантами-иностранцами, находятся в плоскости миграционной политики, </w:t>
      </w:r>
      <w:r>
        <w:lastRenderedPageBreak/>
        <w:t>осуществляемой государством</w:t>
      </w:r>
      <w:r>
        <w:rPr>
          <w:vertAlign w:val="superscript"/>
        </w:rPr>
        <w:footnoteReference w:id="19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Стратегия противодействия экстремизму в Российской Федерации до 2025 года</w:t>
      </w:r>
      <w:r>
        <w:rPr>
          <w:vertAlign w:val="superscript"/>
        </w:rPr>
        <w:footnoteReference w:id="194"/>
      </w:r>
      <w:r>
        <w:t xml:space="preserve"> в качестве основных направлений в сфере государ</w:t>
      </w:r>
      <w:r>
        <w:t>ственной национальной политики называет: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проведение мониторинга межрасовых, межнациональных (межэтнических) и межконфессиональных отношений, </w:t>
      </w:r>
      <w:proofErr w:type="spellStart"/>
      <w:r>
        <w:t>социально</w:t>
      </w:r>
      <w:r>
        <w:softHyphen/>
        <w:t>политической</w:t>
      </w:r>
      <w:proofErr w:type="spellEnd"/>
      <w:r>
        <w:t xml:space="preserve"> ситуации в Российской Федерации в целях предотвращения возникновения конфликтов либо их обос</w:t>
      </w:r>
      <w:r>
        <w:t>трения, а также выявления причин и условий экстремистских проявлений и минимизации их последствий;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обес</w:t>
      </w:r>
      <w:r>
        <w:t>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CB6387" w:rsidRDefault="008D212C">
      <w:pPr>
        <w:pStyle w:val="20"/>
        <w:shd w:val="clear" w:color="auto" w:fill="auto"/>
        <w:tabs>
          <w:tab w:val="left" w:pos="2592"/>
        </w:tabs>
        <w:ind w:firstLine="740"/>
        <w:jc w:val="both"/>
      </w:pPr>
      <w:r>
        <w:t>разработка и реализация с участием институтов гражданского общества региональных и</w:t>
      </w:r>
      <w:r>
        <w:tab/>
        <w:t>м</w:t>
      </w:r>
      <w:r>
        <w:t>униципальных программ по противодействию</w:t>
      </w:r>
    </w:p>
    <w:p w:rsidR="00CB6387" w:rsidRDefault="008D212C">
      <w:pPr>
        <w:pStyle w:val="20"/>
        <w:shd w:val="clear" w:color="auto" w:fill="auto"/>
        <w:jc w:val="both"/>
      </w:pPr>
      <w:r>
        <w:t>экстремизму;</w:t>
      </w:r>
    </w:p>
    <w:p w:rsidR="00CB6387" w:rsidRDefault="008D212C">
      <w:pPr>
        <w:pStyle w:val="20"/>
        <w:shd w:val="clear" w:color="auto" w:fill="auto"/>
        <w:tabs>
          <w:tab w:val="left" w:pos="2592"/>
        </w:tabs>
        <w:ind w:firstLine="740"/>
        <w:jc w:val="both"/>
      </w:pPr>
      <w:r>
        <w:t>проведение</w:t>
      </w:r>
      <w:r>
        <w:tab/>
        <w:t>социологических исследований по вопросам</w:t>
      </w:r>
    </w:p>
    <w:p w:rsidR="00CB6387" w:rsidRDefault="008D212C">
      <w:pPr>
        <w:pStyle w:val="20"/>
        <w:shd w:val="clear" w:color="auto" w:fill="auto"/>
        <w:jc w:val="both"/>
      </w:pPr>
      <w:r>
        <w:t>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</w:t>
      </w:r>
      <w:r>
        <w:t>стремизма;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gramStart"/>
      <w:r>
        <w:t>на</w:t>
      </w:r>
      <w:proofErr w:type="gramEnd"/>
    </w:p>
    <w:p w:rsidR="00CB6387" w:rsidRDefault="008D212C">
      <w:pPr>
        <w:pStyle w:val="20"/>
        <w:shd w:val="clear" w:color="auto" w:fill="auto"/>
        <w:jc w:val="left"/>
      </w:pPr>
      <w:r>
        <w:t xml:space="preserve">возникновение конфликтных и </w:t>
      </w:r>
      <w:proofErr w:type="spellStart"/>
      <w:r>
        <w:t>предконфликтных</w:t>
      </w:r>
      <w:proofErr w:type="spellEnd"/>
      <w:r>
        <w:t xml:space="preserve"> ситуаций;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мотивирование граждан к информированию государственных органов</w:t>
      </w:r>
      <w:r>
        <w:t xml:space="preserve"> о </w:t>
      </w:r>
      <w:r>
        <w:lastRenderedPageBreak/>
        <w:t>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Согласно ч. 2 Федер</w:t>
      </w:r>
      <w:r>
        <w:t>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исполнительными органами государственной власти субъектов Российской Фе</w:t>
      </w:r>
      <w:r>
        <w:t>дерации в пределах своих полномочий осуществляются меры по обеспечению: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предот</w:t>
      </w:r>
      <w:r>
        <w:t>вращению ограничения прав и дискриминации по признакам социальной, расовой, национальной, языковой или религиозной принадлежности;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сохранению и развитию этнокультурного многообразия народов Российской Федерации, проживающих на территории субъекта </w:t>
      </w:r>
      <w:r>
        <w:t>Российской Федерации, их языков и культуры;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защите прав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</w:t>
      </w:r>
      <w:r>
        <w:rPr>
          <w:vertAlign w:val="superscript"/>
        </w:rPr>
        <w:footnoteReference w:id="19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Исходя из</w:t>
      </w:r>
      <w:r>
        <w:t xml:space="preserve"> этого, деятельность территориальных органов государственной власти (губернаторы, главы областей) по предупреждению конфликтов на межнациональной и религиозной почве включает такие формы работы, как содействие культурным общественным объединениям в </w:t>
      </w:r>
      <w:r>
        <w:lastRenderedPageBreak/>
        <w:t>удовлет</w:t>
      </w:r>
      <w:r>
        <w:t>ворении их законных интересов, освещение межнациональных отношений в средствах массовой информации, проведение профилактических встреч с учащимися учреждений высшего и среднего профессионального образования, проведение социологических исследований по пробл</w:t>
      </w:r>
      <w:r>
        <w:t xml:space="preserve">емам межнациональных отношений, мониторинг </w:t>
      </w:r>
      <w:proofErr w:type="spellStart"/>
      <w:r>
        <w:t>этноконфессиональной</w:t>
      </w:r>
      <w:proofErr w:type="spellEnd"/>
      <w:proofErr w:type="gramEnd"/>
      <w:r>
        <w:t xml:space="preserve"> ситуации в регионе, мониторинг средств массовой информации.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рамках мероприятий по предупреждению и профилактике проявлений политического, религиозного и иных форм экстремизма ими осуществляе</w:t>
      </w:r>
      <w:r>
        <w:t>тся работа с лидерами национальных диаспор и землячеств, проводятся круглые столы, семинары, рабочие встречи, на которых присутствующие информируются о состоянии миграционной обстановки, внесенных изменениях в действующее законодательство. Лидеры диаспор о</w:t>
      </w:r>
      <w:r>
        <w:t>риентируются на проведение среди иностранных граждан работы, связанной с недопущением межнациональной конфликтов, воспитанию уважительного отношения к традициям и обычаям коренного населения, обучению навыкам социальной коммуникации и правовой грамотности.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Так, 18.07.2016 в городском округе Мытищи был проведён круглый стол на тему «Дружба народов - фундамент стабильности в регионе». Участие в нём приняли представители администрации городского округа Мытищи, представители региональных и местных национальных </w:t>
      </w:r>
      <w:r>
        <w:t xml:space="preserve">общественных объединений, в частности председатель совета </w:t>
      </w:r>
      <w:proofErr w:type="spellStart"/>
      <w:r>
        <w:t>национально</w:t>
      </w:r>
      <w:r>
        <w:softHyphen/>
        <w:t>культурной</w:t>
      </w:r>
      <w:proofErr w:type="spellEnd"/>
      <w:r>
        <w:t xml:space="preserve"> автономии азербайджанцев ГО Мытищи, заведующий отделом по взаимодействию с национальными и религиозными объединениями Главного управления социальных коммуникаций Московской об</w:t>
      </w:r>
      <w:r>
        <w:t>ласти, заместитель главы ГО Мытищи. Итогом круглого стола стала резолюция с рекомендациями Общественной палате Московской области, средствам массовой информации, Фонду социальной поддержки населения субъектов</w:t>
      </w:r>
    </w:p>
    <w:p w:rsidR="00CB6387" w:rsidRDefault="008D212C">
      <w:pPr>
        <w:pStyle w:val="20"/>
        <w:shd w:val="clear" w:color="auto" w:fill="auto"/>
        <w:jc w:val="both"/>
      </w:pPr>
      <w:r>
        <w:t>Московской области и органам местного самоуправ</w:t>
      </w:r>
      <w:r>
        <w:t>ления по реализации государственной политики в сфере межнациональных отношений</w:t>
      </w:r>
      <w:r>
        <w:rPr>
          <w:vertAlign w:val="superscript"/>
        </w:rPr>
        <w:footnoteReference w:id="196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В администрации Смоленской области состоялось заседание круглого стола «Диалог культур в межнациональных отношениях». В мероприятии приняли участие губернатор, председатель ко</w:t>
      </w:r>
      <w:r>
        <w:t>миссии по гармонизации межнациональных и межрелигиозных отношений Общественной палаты РФ, а также представители органов исполнительной власти и местного самоуправления, Общественной палаты Смоленской области, члены национальных организаций и объединений. П</w:t>
      </w:r>
      <w:r>
        <w:t>о итогам мероприятия участники круглого стола выработали обращение к жителям Смоленской области, в котором изложили основные принципы гармонизации межнациональных отношений</w:t>
      </w:r>
      <w:r>
        <w:rPr>
          <w:vertAlign w:val="superscript"/>
        </w:rPr>
        <w:footnoteReference w:id="197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  <w:sectPr w:rsidR="00CB6387">
          <w:type w:val="continuous"/>
          <w:pgSz w:w="11900" w:h="16840"/>
          <w:pgMar w:top="1065" w:right="816" w:bottom="990" w:left="1666" w:header="0" w:footer="3" w:gutter="0"/>
          <w:cols w:space="720"/>
          <w:noEndnote/>
          <w:docGrid w:linePitch="360"/>
        </w:sectPr>
      </w:pPr>
      <w:r>
        <w:t xml:space="preserve">События октября 2013 года в московском районе «Бирюлево </w:t>
      </w:r>
      <w:proofErr w:type="gramStart"/>
      <w:r>
        <w:t>Зап</w:t>
      </w:r>
      <w:r>
        <w:t>адное</w:t>
      </w:r>
      <w:proofErr w:type="gramEnd"/>
      <w:r>
        <w:t xml:space="preserve">» показали необходимость взаимодействия всех субъектов противодействия экстремизму в целях недопущения межэтнических конфликтов. </w:t>
      </w:r>
      <w:proofErr w:type="gramStart"/>
      <w:r>
        <w:t xml:space="preserve">Последовавшие вслед за резонансными событиями изменения в законодательстве, внесенные Федеральным законом от 22.10.2013 № </w:t>
      </w:r>
      <w:r>
        <w:t xml:space="preserve">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</w:t>
      </w:r>
      <w:r>
        <w:t>межнациональных отношений» (далее - Закон № 284-ФЗ), коснулись полномочий и ответственности таких субъектов противодействия, как органы государственной власти</w:t>
      </w:r>
      <w:proofErr w:type="gramEnd"/>
      <w:r>
        <w:t xml:space="preserve"> субъектов Российской Федерации и органы местного самоуправления. Ведь именно бездействие местной </w:t>
      </w:r>
      <w:r>
        <w:t>управы и руководства округа Москвы в данном контексте было подвергнуто критике на</w:t>
      </w:r>
    </w:p>
    <w:p w:rsidR="00CB6387" w:rsidRDefault="008D212C">
      <w:pPr>
        <w:pStyle w:val="20"/>
        <w:shd w:val="clear" w:color="auto" w:fill="auto"/>
        <w:jc w:val="left"/>
      </w:pPr>
      <w:r>
        <w:lastRenderedPageBreak/>
        <w:t xml:space="preserve">государственном </w:t>
      </w:r>
      <w:proofErr w:type="gramStart"/>
      <w:r>
        <w:t>уровне</w:t>
      </w:r>
      <w:proofErr w:type="gramEnd"/>
      <w:r>
        <w:rPr>
          <w:vertAlign w:val="superscript"/>
        </w:rPr>
        <w:footnoteReference w:id="19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Значительный объем изменений коснулся полномочий и ответственности органов местного самоуправления. Если прежде можно было говорить о полномочиях мес</w:t>
      </w:r>
      <w:r>
        <w:t>тного самоуправления лишь в сфере профилактики экстремизма</w:t>
      </w:r>
      <w:r>
        <w:rPr>
          <w:vertAlign w:val="superscript"/>
        </w:rPr>
        <w:footnoteReference w:id="199"/>
      </w:r>
      <w:r>
        <w:t>, то теперь акценты сместились в сторону деятельности в сфере межнациональных отношений.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Все это свидетельствует о том, что деятельности муниципальных властей как низовому звену власти, </w:t>
      </w:r>
      <w:r>
        <w:t>осуществляющему непосредственное взаимодействие с местным населением, государством уделяется пристальное внимание, в том числе в сфере профилактики межнациональных конфликтов.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Очевидно, что для осуществления эффективной профилактики межнациональных конфлик</w:t>
      </w:r>
      <w:r>
        <w:t>тов правоохранительным органам необходимо тесно взаимодействовать с органами местного самоуправления, так как часто только они обладают сведениями о местах скопления граждан с криминальным поведением, несанкционированных точках розничной торговли, местах п</w:t>
      </w:r>
      <w:r>
        <w:t>роживания нелегальных мигрантов, очагах межнациональной напряженности.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ведении муниципалитетов находятся вопросы, решение которых может непосредственно влиять на состояние межнациональных отношений в конкретном поселении, муниципальном районе и городском</w:t>
      </w:r>
      <w:r>
        <w:t xml:space="preserve"> округе.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К таким вопросам местного значения в соответствии со ст. 14, 15, 16 Закона № 131-ФЗ, можно отнести, прежде всего, распоряжение имуществом, находящимся в муниципальной собственности, а для поселения и городского округа организацию строительства и с</w:t>
      </w:r>
      <w:r>
        <w:t xml:space="preserve">одержания муниципального жилищного фонда, создание условий для жилищного строительства, создание условий для обеспечения жителей услугами общественного питания, торговли и бытового </w:t>
      </w:r>
      <w:r>
        <w:lastRenderedPageBreak/>
        <w:t>обслуживания.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Выделение данных вопросов связано с тем, что одной из причин </w:t>
      </w:r>
      <w:r>
        <w:t>возникновения серьезных межэтнических конфликтов часто являются притязания на собственность, на землю, в том числе сельскохозяйственного назначения, жилищные условия, организация работы торговых точек и ярмарок выходного дня.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Так, в 2005 г. между местными </w:t>
      </w:r>
      <w:r>
        <w:t xml:space="preserve">чеченцами и калмыками произошел конфликт в с. </w:t>
      </w:r>
      <w:proofErr w:type="spellStart"/>
      <w:r>
        <w:t>Яндыки</w:t>
      </w:r>
      <w:proofErr w:type="spellEnd"/>
      <w:r>
        <w:t xml:space="preserve"> Астраханской области, переросший в массовые беспорядки. В числе причин конфликта названы притязания на чабанские точки и проблемы выделения земель. О выявлении случаев выделения лучших земель вновь прибы</w:t>
      </w:r>
      <w:r>
        <w:t xml:space="preserve">вшим переселенцам говорил в своем интервью губернатор Астраханской области А. А. </w:t>
      </w:r>
      <w:proofErr w:type="spellStart"/>
      <w:r>
        <w:t>Жилкин</w:t>
      </w:r>
      <w:proofErr w:type="spellEnd"/>
      <w:r>
        <w:rPr>
          <w:vertAlign w:val="superscript"/>
        </w:rPr>
        <w:footnoteReference w:id="200"/>
      </w:r>
      <w:r>
        <w:t xml:space="preserve">. В настоящее время в качестве </w:t>
      </w:r>
      <w:proofErr w:type="spellStart"/>
      <w:r>
        <w:t>угрозообразующего</w:t>
      </w:r>
      <w:proofErr w:type="spellEnd"/>
      <w:r>
        <w:t xml:space="preserve"> фактора вопрос поземельных отношений отметил в своем докладе и Уполномоченный по правам человека в Астраханской области</w:t>
      </w:r>
      <w:r>
        <w:rPr>
          <w:vertAlign w:val="superscript"/>
        </w:rPr>
        <w:footnoteReference w:id="201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Отсутствие баланса между местными жителями и категорией граждан, воспринимаемой местными жителями в качестве «приезжих», в торговле, при оказании бытового обслуживания, при распределении рабочих ме</w:t>
      </w:r>
      <w:proofErr w:type="gramStart"/>
      <w:r>
        <w:t>ст в сф</w:t>
      </w:r>
      <w:proofErr w:type="gramEnd"/>
      <w:r>
        <w:t>ерах жилищно-коммунального хозяйства и строительс</w:t>
      </w:r>
      <w:r>
        <w:t>тва, также является одним из условий межнациональной напряженности.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Стоит отметить, что провокационные действия могут исходить и от самих муниципальных служащих. С. В. Алексеевым отмечается угроза перехода под контроль </w:t>
      </w:r>
      <w:proofErr w:type="spellStart"/>
      <w:r>
        <w:t>мигрантских</w:t>
      </w:r>
      <w:proofErr w:type="spellEnd"/>
      <w:r>
        <w:t xml:space="preserve"> этнических общин органов </w:t>
      </w:r>
      <w:r>
        <w:t>местного самоуправления</w:t>
      </w:r>
      <w:r>
        <w:rPr>
          <w:vertAlign w:val="superscript"/>
        </w:rPr>
        <w:footnoteReference w:id="202"/>
      </w:r>
      <w:r>
        <w:t>. В таком контексте особое звучание приобретают сигналы местного населения некоторых регионов о фактах пренебрежения русским языком в деловом общении с местными жителями со стороны муниципальных служащих другой национальности. Напри</w:t>
      </w:r>
      <w:r>
        <w:t xml:space="preserve">мер, в Красноярском районе </w:t>
      </w:r>
      <w:r>
        <w:lastRenderedPageBreak/>
        <w:t xml:space="preserve">Астраханской области в 2012, 2013 гг. отмечались подобные факты. Прокуратурой Республики Тыва в 2011 году отмечались факты издания отдельных нормативных актов органами местного самоуправления лишь на тувинском языке без перевода </w:t>
      </w:r>
      <w:r>
        <w:t>их на русский.</w:t>
      </w:r>
    </w:p>
    <w:p w:rsidR="00CB6387" w:rsidRDefault="008D212C">
      <w:pPr>
        <w:pStyle w:val="20"/>
        <w:shd w:val="clear" w:color="auto" w:fill="auto"/>
        <w:tabs>
          <w:tab w:val="left" w:pos="1714"/>
          <w:tab w:val="left" w:pos="4734"/>
          <w:tab w:val="left" w:pos="8238"/>
        </w:tabs>
        <w:ind w:firstLine="740"/>
        <w:jc w:val="both"/>
      </w:pPr>
      <w:r>
        <w:t>При</w:t>
      </w:r>
      <w:r>
        <w:tab/>
        <w:t>этом Федеральный</w:t>
      </w:r>
      <w:r>
        <w:tab/>
        <w:t>закон от 02.03.2007</w:t>
      </w:r>
      <w:r>
        <w:tab/>
        <w:t>№ 25-ФЗ</w:t>
      </w:r>
    </w:p>
    <w:p w:rsidR="00CB6387" w:rsidRDefault="008D212C">
      <w:pPr>
        <w:pStyle w:val="20"/>
        <w:shd w:val="clear" w:color="auto" w:fill="auto"/>
        <w:jc w:val="both"/>
      </w:pPr>
      <w:r>
        <w:t>«О муниципальной службе в Российской Федерации» содержит норму, устанавливающую обязанность муниципального служащего соблюдать при исполнении должностных обязанностей права, свободы и законные</w:t>
      </w:r>
      <w:r>
        <w:t xml:space="preserve">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Предусмотрено дополнительное основание удаления в отставку главы муниципального образовани</w:t>
      </w:r>
      <w:r>
        <w:t>я, местной администрацией, иного органа и должностного лица местного самоуправления муниципального образования и подведомственных организаций, в случае допущения нарушения государственных гарантий равенства прав и свобод человека и гражданина в зависимости</w:t>
      </w:r>
      <w:r>
        <w:t xml:space="preserve">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</w:t>
      </w:r>
      <w:proofErr w:type="gramEnd"/>
      <w:r>
        <w:t>, если это повлекло нарушение межнационального и межконфессионального с</w:t>
      </w:r>
      <w:r>
        <w:t>огласия и способствовало возникновению межнациональных (межэтнических) и межконфессиональных конфликтов (п. 5 ч. 2 ст. 74.1 Закона № 131-ФЗ).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сфере государственной миграционной политики Стратегия противодействия экстремизму в Российской Федерации до 2025</w:t>
      </w:r>
      <w:r>
        <w:t xml:space="preserve"> года устанавливает следующие направления: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совершенствование миграционной политики государства в части, касающейся привлечения иностранных работников и определения</w:t>
      </w:r>
    </w:p>
    <w:p w:rsidR="00CB6387" w:rsidRDefault="008D212C">
      <w:pPr>
        <w:pStyle w:val="20"/>
        <w:shd w:val="clear" w:color="auto" w:fill="auto"/>
        <w:jc w:val="left"/>
      </w:pPr>
      <w:r>
        <w:t>потребности в иностранной рабочей силе;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пресечение криминальных и коррупционных механизмов в</w:t>
      </w:r>
      <w:r>
        <w:t xml:space="preserve"> процессе реализации миграционной политики и оперативное реагирование на </w:t>
      </w:r>
      <w:r>
        <w:lastRenderedPageBreak/>
        <w:t>выявленные факты нарушений в этой области;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</w:t>
      </w:r>
      <w:r>
        <w:t>жданами и лицами без гражданства;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совершенствование механизмов депортации, </w:t>
      </w:r>
      <w:proofErr w:type="gramStart"/>
      <w:r>
        <w:t>выдворения</w:t>
      </w:r>
      <w:proofErr w:type="gramEnd"/>
      <w:r>
        <w:t xml:space="preserve"> и </w:t>
      </w:r>
      <w:proofErr w:type="spellStart"/>
      <w:r>
        <w:t>реадмиссии</w:t>
      </w:r>
      <w:proofErr w:type="spellEnd"/>
      <w: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усиление пограничного контроля и создание информационных систем учета иностранных граждан, преб</w:t>
      </w:r>
      <w:r>
        <w:t>ывание которых на территории Российской Федерации является нежелательным;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</w:t>
      </w:r>
      <w:r>
        <w:t xml:space="preserve"> программ работодателей, получающих квоты на привлечение иностранной рабочей силы.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Утверждение, что успешная интеграция мигрантов способна уменьшить количество этнических конфликтов, а, следовательно, и минимизировать совершение преступлений экстремистской</w:t>
      </w:r>
      <w:r>
        <w:t xml:space="preserve"> направленности, является постулатом российской миграционной политики.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Так, Стратегией противодействия экстремизму в Российской Федерации до 2025 года, утвержденной Президентом Российской Федерации 28.11.2014 г., в качестве одного из основных направлений г</w:t>
      </w:r>
      <w:r>
        <w:t>осударственной политики по противодействию экстремизму названо 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</w:t>
      </w:r>
      <w:r>
        <w:t xml:space="preserve">аботодателей, получающих квоты на </w:t>
      </w:r>
      <w:r>
        <w:lastRenderedPageBreak/>
        <w:t>привлечение иностранной</w:t>
      </w:r>
      <w:proofErr w:type="gramEnd"/>
      <w:r>
        <w:t xml:space="preserve"> рабочей силы.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основных документах, определяющих вектор миграционной политики, интеграция рассматривается не только как задача, но и как средство решения проблем, связанных с предупреждением экстре</w:t>
      </w:r>
      <w:r>
        <w:t xml:space="preserve">мистских проявлений. </w:t>
      </w:r>
      <w:proofErr w:type="gramStart"/>
      <w:r>
        <w:t>В Концепции демографической политики Российской Федерации на период до 2025 года подчеркивается, что решение задачи по привлечению мигрантов в соответствии с потребностями демографического и социально-экономического развития включает в</w:t>
      </w:r>
      <w:r>
        <w:t xml:space="preserve"> себя 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</w:t>
      </w:r>
      <w:proofErr w:type="spellStart"/>
      <w:r>
        <w:t>этноконфессиональных</w:t>
      </w:r>
      <w:proofErr w:type="spellEnd"/>
      <w:r>
        <w:t xml:space="preserve"> конфликтов.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Интеграция мигрантов рассматривается и К</w:t>
      </w:r>
      <w:r>
        <w:t>онцепцией миграционной политики Российской Федерации до 2025 года, в п. 18 которой указано, что «прямым результатом отсутствия государственных программ адаптации и интеграции является изоляция мигрантов от принимающего социума и нарастание негативного отно</w:t>
      </w:r>
      <w:r>
        <w:t>шения к мигрантам».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Для успешной социальной и экономической адаптации мигранту необходимо иметь определенный ресурс. Это могут быть как финансовые средства, так и наличие необходимых связей. Достаточный материальный ресурс и надлежащую социальную защиту пр</w:t>
      </w:r>
      <w:r>
        <w:t>инимающая сторона мигранту не предоставит, тем более что государственные институты нацелены на получение экономических выгод от мигрантов не меньше, чем на решение демографических проблем. В связи с этим, мигранту необходимо сохранить связь со своим «нацио</w:t>
      </w:r>
      <w:r>
        <w:t>нальным анклавом», который фактически превращается в институт, нацеленный на соблюдение его интересов.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От степени связи мигранта с «национальным анклавом» и степени противопоставления себя населению принимающей стороны и зависит количество экстремистских п</w:t>
      </w:r>
      <w:r>
        <w:t xml:space="preserve">роявлений в отношении мигрантов. А со стороны мигрантов, обособленность, в том числе в прямом смысле, то есть в форме изолированных районов (этнических кварталов), может вылиться в проявления </w:t>
      </w:r>
      <w:proofErr w:type="spellStart"/>
      <w:r>
        <w:lastRenderedPageBreak/>
        <w:t>этноцентризма</w:t>
      </w:r>
      <w:proofErr w:type="spellEnd"/>
      <w:r>
        <w:t xml:space="preserve"> и </w:t>
      </w:r>
      <w:proofErr w:type="spellStart"/>
      <w:r>
        <w:t>интолерантности</w:t>
      </w:r>
      <w:proofErr w:type="spellEnd"/>
      <w:r>
        <w:t>, в стремлении навязать принимающ</w:t>
      </w:r>
      <w:r>
        <w:t>ему обществу собственные этнокультурные атрибуты и стереотипы.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отсутствие объективных возможностей для эффективной интеграции мигрантов, государство полагается в немалой степени на национальные диаспоры внутри государства и признает наличие у них больших</w:t>
      </w:r>
      <w:r>
        <w:t xml:space="preserve"> возможностей для защиты интересов мигрантов. Однако последнее влияет на активизацию процессов сепарации мигрантов, негативной тенденции к объединению разрозненных </w:t>
      </w:r>
      <w:proofErr w:type="spellStart"/>
      <w:r>
        <w:t>диаспоральных</w:t>
      </w:r>
      <w:proofErr w:type="spellEnd"/>
      <w:r>
        <w:t xml:space="preserve"> организаций, созданию крупных общественных организаций по этническому признаку</w:t>
      </w:r>
      <w:r>
        <w:t xml:space="preserve">, формирующих причины и условия, способствующие экстремистским проявлениям. </w:t>
      </w:r>
      <w:proofErr w:type="gramStart"/>
      <w:r>
        <w:t>Разумеется, в сложившейся ситуации нельзя игнорировать этнические объединения, но при решении проблем мигрантов и их интеграции стимулировать на социальную работу с мигрантами след</w:t>
      </w:r>
      <w:r>
        <w:t xml:space="preserve">ует официальные органы власти и те общественные институты, деятельность которых направлена не на объединение по этническому признаку, а на решение таких общественно-значимых вопросов как социальная помощь, </w:t>
      </w:r>
      <w:proofErr w:type="spellStart"/>
      <w:r>
        <w:t>культурно</w:t>
      </w:r>
      <w:r>
        <w:softHyphen/>
        <w:t>просветительская</w:t>
      </w:r>
      <w:proofErr w:type="spellEnd"/>
      <w:r>
        <w:t xml:space="preserve"> деятельность, оказание </w:t>
      </w:r>
      <w:r>
        <w:t>информационных и консультационных услуг по трудоустройству и т. д</w:t>
      </w:r>
      <w:proofErr w:type="gramEnd"/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О том, что сложности реализации миграционной политики объективно </w:t>
      </w:r>
      <w:proofErr w:type="gramStart"/>
      <w:r>
        <w:t>обусловлены красноречиво говорят</w:t>
      </w:r>
      <w:proofErr w:type="gramEnd"/>
      <w:r>
        <w:t xml:space="preserve"> результаты анкетирования прокурорских работников. В ходе опроса работников прокуратур г. Мо</w:t>
      </w:r>
      <w:r>
        <w:t xml:space="preserve">сквы (ЦФО), Республики Татарстан, Республики Марий Эл и Астраханской области (ПФО) задавался вопрос: «Что, как Вы считаете, нужно сделать для снижения этнической напряженности в Российской Федерации?». Более половины всех респондентов (59,1 %) согласились </w:t>
      </w:r>
      <w:r>
        <w:t>с мнением о необходимости «снизить миграционные потоки из-за границ России», причем из всех прокурорских работников Москвы так ответили три четверти (75,3 %).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Ответы на другие вопросы разделились примерно поровну. </w:t>
      </w:r>
      <w:proofErr w:type="gramStart"/>
      <w:r>
        <w:t>«Усилить уголовную ответственность за прес</w:t>
      </w:r>
      <w:r>
        <w:t xml:space="preserve">тупления в сфере нелегальной миграции (ст. 322 (Незаконное пересечение Государственной границы Российской </w:t>
      </w:r>
      <w:r>
        <w:lastRenderedPageBreak/>
        <w:t>Федерации); ст. 322</w:t>
      </w:r>
      <w:r>
        <w:rPr>
          <w:vertAlign w:val="superscript"/>
        </w:rPr>
        <w:t>1</w:t>
      </w:r>
      <w:r>
        <w:t xml:space="preserve"> (Организация незаконной миграции) УК РФ)» - 24,6 %, «принимать меры для интеграции мигрантов в принимающее сообщество» - 25,9 %, </w:t>
      </w:r>
      <w:r>
        <w:t>«усилить уголовную ответственность за преступления экстремистской направленности» - 21,8 %. Среди свободных ответов были следующие: «снизить внутренние миграционные потоки», «необходимо принять все вышеперечисленные меры» и другие.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Характерно, что в целом </w:t>
      </w:r>
      <w:r>
        <w:t>прокурорские сотрудники выбрали наиболее очевидное «средство» снижения этнической напряженности - снижение внешних миграционных потоков, тогда как в пользу других ответов высказалось значительно меньшее количество респондентов. Это свидетельство того, что,</w:t>
      </w:r>
      <w:r>
        <w:t xml:space="preserve"> обладая специальными знаниями, прокурорские сотрудники объективно осознают проблемы таких составляющих миграционной политики, как интеграция мигрантов, борьба с незаконной миграцией уголовно-правовыми методами и борьба с экстремистской преступностью.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эт</w:t>
      </w:r>
      <w:r>
        <w:t xml:space="preserve">ой связи И. В. </w:t>
      </w:r>
      <w:proofErr w:type="spellStart"/>
      <w:r>
        <w:t>Бородушко</w:t>
      </w:r>
      <w:proofErr w:type="spellEnd"/>
      <w:r>
        <w:t xml:space="preserve"> совершенно верно указывает на наличие таких конкурирующих между собой и трудно совместимых целей миграционной политики, как необходимость одновременного соблюдения прав и интересов мигрантов, граждан России, государства, гражданско</w:t>
      </w:r>
      <w:r>
        <w:t xml:space="preserve">го общества, международного сообщества и </w:t>
      </w:r>
      <w:proofErr w:type="gramStart"/>
      <w:r>
        <w:t>реализации</w:t>
      </w:r>
      <w:proofErr w:type="gramEnd"/>
      <w:r>
        <w:t xml:space="preserve"> связанных с миграцией задач в экономике, социальной и этнокультурной сферах, в области межконфессиональных и международных отношений</w:t>
      </w:r>
      <w:r>
        <w:rPr>
          <w:vertAlign w:val="superscript"/>
        </w:rPr>
        <w:footnoteReference w:id="203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Непоследовательность и противоречивость миграционной политики, по спр</w:t>
      </w:r>
      <w:r>
        <w:t>аведливому замечанию И. В. Никитенко, усугубляется тем, что во главу ставятся корпоративные интересы определённой части предпринимательства и некоторых социальных групп. При этом часто не учитываются региональные особенности и интересы коренного населения,</w:t>
      </w:r>
      <w:r>
        <w:t xml:space="preserve"> что не способствует обеспечению безопасности мигрантов</w:t>
      </w:r>
      <w:r>
        <w:rPr>
          <w:vertAlign w:val="superscript"/>
        </w:rPr>
        <w:footnoteReference w:id="204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Все это отражается и на деятельности исполнительных органов государственной власти и органов местного самоуправления.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Малоэффективная миграционная политика территориальных органов государственной </w:t>
      </w:r>
      <w:r>
        <w:t xml:space="preserve">власти во взаимосвязи с высоким уровнем безработицы, особенно среди молодежи, резкой имущественной дифференциацией различных национальных и социальных групп населения являются катализаторами экстремистской </w:t>
      </w:r>
      <w:proofErr w:type="spellStart"/>
      <w:r>
        <w:t>правонарушаемости</w:t>
      </w:r>
      <w:proofErr w:type="spellEnd"/>
      <w:r>
        <w:t xml:space="preserve"> на национальной и религиозной по</w:t>
      </w:r>
      <w:r>
        <w:t>чве.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настоящее время в условиях сложной экономической обстановки снова возникают предпосылки обострения межнациональных отношений, что может быть связано с незаконной трудовой миграцией при растущей безработице среди граждан России, а также условиями тру</w:t>
      </w:r>
      <w:r>
        <w:t>да иностранных граждан. Недовольство россиян может сопровождаться протестными акциями, создаваться почва для межнациональных конфликтов.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результатам исследования вопросов, связанных с мерами общего предупреждения экстремизма, целесообразно сделать следу</w:t>
      </w:r>
      <w:r>
        <w:t>ющие основные выводы:</w:t>
      </w:r>
    </w:p>
    <w:p w:rsidR="00CB6387" w:rsidRDefault="008D212C">
      <w:pPr>
        <w:pStyle w:val="20"/>
        <w:numPr>
          <w:ilvl w:val="0"/>
          <w:numId w:val="26"/>
        </w:numPr>
        <w:shd w:val="clear" w:color="auto" w:fill="auto"/>
        <w:tabs>
          <w:tab w:val="left" w:pos="1033"/>
        </w:tabs>
        <w:ind w:firstLine="740"/>
        <w:jc w:val="both"/>
      </w:pPr>
      <w:r>
        <w:t xml:space="preserve">Профилактика экстремизма и преступлений экстремистской направленности выступает в качестве целенаправленного воздействия государства, общества, физических и юридических лиц на процессы детерминации и причинности преступности в целях </w:t>
      </w:r>
      <w:r>
        <w:t>недопущения вовлечения в преступность новых лиц, совершения новых криминальных деяний.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Выделяются </w:t>
      </w:r>
      <w:proofErr w:type="spellStart"/>
      <w:r>
        <w:t>общесоциальные</w:t>
      </w:r>
      <w:proofErr w:type="spellEnd"/>
      <w:r>
        <w:t xml:space="preserve"> и специальные меры профилактики экстремистской деятельности.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spellStart"/>
      <w:proofErr w:type="gramStart"/>
      <w:r>
        <w:t>Общесоциальные</w:t>
      </w:r>
      <w:proofErr w:type="spellEnd"/>
      <w:r>
        <w:t xml:space="preserve"> меры профилактики экстремизма подразумевают такую деятельность орга</w:t>
      </w:r>
      <w:r>
        <w:t xml:space="preserve">нов государственной власти, как содействие культурным общественным объединениям в удовлетворении законных интересов, освещение межнациональных отношений в средствах массовой </w:t>
      </w:r>
      <w:r>
        <w:lastRenderedPageBreak/>
        <w:t>информации, проведение профилактических встреч с учащимися учреждений высшего и ср</w:t>
      </w:r>
      <w:r>
        <w:t xml:space="preserve">еднего профессионального образования, проведение социологических исследований по проблемам межнациональных отношений мониторинг </w:t>
      </w:r>
      <w:proofErr w:type="spellStart"/>
      <w:r>
        <w:t>этноконфессиональной</w:t>
      </w:r>
      <w:proofErr w:type="spellEnd"/>
      <w:r>
        <w:t xml:space="preserve"> ситуации в регионе, мониторинг средств массовой информации.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Противодействие незаконной миграции и надзор за</w:t>
      </w:r>
      <w:r>
        <w:t xml:space="preserve"> соблюдением миграционного законодательства относится к специальным мерам профилактики, которая подразумевает целенаправленное реагировании на специфические причинные комплексы. К субъектам такого предупреждения относятся МВД России и Генеральная прокурату</w:t>
      </w:r>
      <w:r>
        <w:t>ра Российской Федерации.</w:t>
      </w:r>
    </w:p>
    <w:p w:rsidR="00CB6387" w:rsidRDefault="008D212C">
      <w:pPr>
        <w:pStyle w:val="20"/>
        <w:numPr>
          <w:ilvl w:val="0"/>
          <w:numId w:val="26"/>
        </w:numPr>
        <w:shd w:val="clear" w:color="auto" w:fill="auto"/>
        <w:tabs>
          <w:tab w:val="left" w:pos="1028"/>
        </w:tabs>
        <w:ind w:firstLine="740"/>
        <w:jc w:val="both"/>
      </w:pPr>
      <w:r>
        <w:t>К наиболее эффективным мерам, направленным на укрепление межнационального и межконфессионального согласия и профилактики межнациональных (межэтнических) конфликтов, принимаемым органами местного самоуправления, относятся: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противоде</w:t>
      </w:r>
      <w:r>
        <w:t xml:space="preserve">йствие социальной </w:t>
      </w:r>
      <w:proofErr w:type="spellStart"/>
      <w:r>
        <w:t>исключенности</w:t>
      </w:r>
      <w:proofErr w:type="spellEnd"/>
      <w:r>
        <w:t xml:space="preserve"> мигрантов, пространственной сегрегации и формированию этнических анклавов, что рассматривается Концепцией государственной миграционной политики Российской Федерации на период до 2025 года в качестве одного из направлений гос</w:t>
      </w:r>
      <w:r>
        <w:t>ударственной миграционной политики;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соблюдение органами местного самоуправления, имеющими полномочия в сфере управления и распоряжения муниципальным жилищным фондом, жилищного законодательства, правомерности вселения иностранных граждан в помещения, пресеч</w:t>
      </w:r>
      <w:r>
        <w:t>ение случаев самовольного вселения, в том числе в помещения, не предназначенные для проживания;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работа совещательно-рекомендательных органов, обеспечивающих взаимодействие этнических общественных объединений с органами местного самоуправления.</w:t>
      </w:r>
    </w:p>
    <w:p w:rsidR="00CB6387" w:rsidRDefault="008D212C">
      <w:pPr>
        <w:pStyle w:val="20"/>
        <w:numPr>
          <w:ilvl w:val="0"/>
          <w:numId w:val="26"/>
        </w:numPr>
        <w:shd w:val="clear" w:color="auto" w:fill="auto"/>
        <w:tabs>
          <w:tab w:val="left" w:pos="1028"/>
        </w:tabs>
        <w:ind w:firstLine="740"/>
        <w:jc w:val="both"/>
      </w:pPr>
      <w:proofErr w:type="gramStart"/>
      <w:r>
        <w:t>Такие негати</w:t>
      </w:r>
      <w:r>
        <w:t xml:space="preserve">вные последствия, как перегрузка социальной инфраструктуры, развитие негативных социальных проблем в сфере образования и здравоохранения, кризис межнациональных отношений, </w:t>
      </w:r>
      <w:r>
        <w:lastRenderedPageBreak/>
        <w:t>крайние националистические проявления, негативное отношение к мигрантам неславянског</w:t>
      </w:r>
      <w:r>
        <w:t>о происхождения, стимулирующие экстремистские проявления среди мигрантов и местного населения, вызваны не столько фактом массового притока мигрантов, сколько его интенсивностью, осложненной проблемами их интеграции в социум принимающего государства.</w:t>
      </w:r>
      <w:proofErr w:type="gramEnd"/>
    </w:p>
    <w:p w:rsidR="00CB6387" w:rsidRDefault="008D212C">
      <w:pPr>
        <w:pStyle w:val="20"/>
        <w:numPr>
          <w:ilvl w:val="0"/>
          <w:numId w:val="26"/>
        </w:numPr>
        <w:shd w:val="clear" w:color="auto" w:fill="auto"/>
        <w:tabs>
          <w:tab w:val="left" w:pos="1033"/>
        </w:tabs>
        <w:ind w:firstLine="740"/>
        <w:jc w:val="both"/>
      </w:pPr>
      <w:r>
        <w:t>В отсу</w:t>
      </w:r>
      <w:r>
        <w:t>тствие объективных возможностей для эффективной интеграции мигрантов государство полагается в немалой степени на национальные анклавы внутри государства, что в долгосрочной перспективе может влиять на активизацию процессов сепарации мигрантов, негативной т</w:t>
      </w:r>
      <w:r>
        <w:t xml:space="preserve">енденции к объединению разрозненных </w:t>
      </w:r>
      <w:proofErr w:type="spellStart"/>
      <w:r>
        <w:t>диаспоральных</w:t>
      </w:r>
      <w:proofErr w:type="spellEnd"/>
      <w:r>
        <w:t xml:space="preserve"> организаций, созданию крупных общественных организаций по этническому признаку, формирующих причины и условия, способствующие экстремистским проявлениям.</w:t>
      </w:r>
    </w:p>
    <w:p w:rsidR="00CB6387" w:rsidRDefault="008D212C">
      <w:pPr>
        <w:pStyle w:val="20"/>
        <w:numPr>
          <w:ilvl w:val="0"/>
          <w:numId w:val="26"/>
        </w:numPr>
        <w:shd w:val="clear" w:color="auto" w:fill="auto"/>
        <w:tabs>
          <w:tab w:val="left" w:pos="1038"/>
        </w:tabs>
        <w:ind w:firstLine="740"/>
        <w:jc w:val="both"/>
      </w:pPr>
      <w:bookmarkStart w:id="25" w:name="bookmark24"/>
      <w:proofErr w:type="gramStart"/>
      <w:r>
        <w:t>При решении проблем мигрантов и их интеграции следуе</w:t>
      </w:r>
      <w:r>
        <w:t>т полагаться на официальные органы власти, стимулируя их на социальную работу с мигрантами, и на общественные институты, деятельность которых направлена не на объединение по этническому признаку, а на решение таких общественно значимых вопросов, как социал</w:t>
      </w:r>
      <w:r>
        <w:t xml:space="preserve">ьная помощь, </w:t>
      </w:r>
      <w:proofErr w:type="spellStart"/>
      <w:r>
        <w:t>культурно</w:t>
      </w:r>
      <w:r>
        <w:softHyphen/>
        <w:t>просветительская</w:t>
      </w:r>
      <w:proofErr w:type="spellEnd"/>
      <w:r>
        <w:t xml:space="preserve"> деятельность, оказание информационных и консультационных услуг по трудоустройству и т. д.</w:t>
      </w:r>
      <w:bookmarkEnd w:id="25"/>
      <w:proofErr w:type="gramEnd"/>
    </w:p>
    <w:p w:rsidR="00CB6387" w:rsidRDefault="008D212C">
      <w:pPr>
        <w:pStyle w:val="40"/>
        <w:shd w:val="clear" w:color="auto" w:fill="auto"/>
        <w:spacing w:after="0" w:line="480" w:lineRule="exact"/>
        <w:ind w:firstLine="740"/>
        <w:jc w:val="both"/>
      </w:pPr>
      <w:r>
        <w:t>§ 3.2. Противодействие незаконной миграции в системе специальных мер профилактики экстремистской деятельности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Специальное пред</w:t>
      </w:r>
      <w:r>
        <w:t>упреждение экстремистских правонарушений подразумевает целенаправленное реагирование на их специфические причинные комплексы.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числу специальных мер профилактики экстремизма, применяемых МВД России, ФСИН России, ФСБ России, Следственным Комитетом Российск</w:t>
      </w:r>
      <w:r>
        <w:t>ой Федерации и Генеральной прокуратурой Российской Федерации, в частности, относятся меры, направленные на противодействие незаконной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lastRenderedPageBreak/>
        <w:t>Не случайно в постановлении Координационного совещания руководителей правоохранительных органов Российской Федер</w:t>
      </w:r>
      <w:r>
        <w:t>ации от 06.08.2014 № 2 «Об эффективности деятельности правоохранительных органов Российской Федерации по выявлению, пресечению, расследованию и профилактике правонарушений и преступлений, связанных с незаконной миграцией, в том числе при использовании мигр</w:t>
      </w:r>
      <w:r>
        <w:t>ационного ресурса в экономической деятельности, а также преступлений, совершаемых на территории Российской Федерации иностранными гражданами и лицами без гражданства» содержится ряд</w:t>
      </w:r>
      <w:proofErr w:type="gramEnd"/>
      <w:r>
        <w:t xml:space="preserve"> решений, непосредственно касающихся вопросов противодействия экстремистско</w:t>
      </w:r>
      <w:r>
        <w:t>й деятельности.</w:t>
      </w:r>
    </w:p>
    <w:p w:rsidR="00CB6387" w:rsidRDefault="008D212C">
      <w:pPr>
        <w:pStyle w:val="20"/>
        <w:shd w:val="clear" w:color="auto" w:fill="auto"/>
        <w:ind w:firstLine="740"/>
        <w:jc w:val="left"/>
      </w:pPr>
      <w:r>
        <w:t>Так, участниками совещания указано о необходимости принятия мер к исключению фактов придания правового статуса украинских беженцев радикально настроенным лицам;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к повышению результативности оперативно-розыскных мероприятий в целях </w:t>
      </w:r>
      <w:r>
        <w:t xml:space="preserve">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совершаемых мигрантами преступлений коррупционной и экстремистской направленности, связанных с незаконным оборотом наркотиков;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противодействию распространению радикальных религиозных идей и экстремистски</w:t>
      </w:r>
      <w:r>
        <w:t>х течений в учреждениях Федеральной службы исполнения наказаний, а также совершаемых в составе организованных групп и преступных сообществ;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разработке эффективного механизма профилактического воздействия на криминогенные процессы в этнических диаспорах и</w:t>
      </w:r>
      <w:r>
        <w:t xml:space="preserve"> предупреждения проникновения в их среду криминальных элементов.</w:t>
      </w:r>
    </w:p>
    <w:p w:rsidR="00CB6387" w:rsidRDefault="008D212C">
      <w:pPr>
        <w:pStyle w:val="20"/>
        <w:shd w:val="clear" w:color="auto" w:fill="auto"/>
        <w:tabs>
          <w:tab w:val="left" w:pos="1673"/>
          <w:tab w:val="left" w:pos="3708"/>
          <w:tab w:val="left" w:pos="5388"/>
          <w:tab w:val="left" w:pos="6161"/>
          <w:tab w:val="left" w:pos="7913"/>
        </w:tabs>
        <w:ind w:firstLine="740"/>
        <w:jc w:val="both"/>
      </w:pPr>
      <w:r>
        <w:t xml:space="preserve">Напомним, что участниками координационного совещания правоохранительных органов являются </w:t>
      </w:r>
      <w:proofErr w:type="gramStart"/>
      <w:r>
        <w:t xml:space="preserve">Г </w:t>
      </w:r>
      <w:proofErr w:type="spellStart"/>
      <w:r>
        <w:t>енеральная</w:t>
      </w:r>
      <w:proofErr w:type="spellEnd"/>
      <w:proofErr w:type="gramEnd"/>
      <w:r>
        <w:t xml:space="preserve"> прокуратура Российской Федерации,</w:t>
      </w:r>
      <w:r>
        <w:tab/>
        <w:t>Министерство</w:t>
      </w:r>
      <w:r>
        <w:tab/>
        <w:t>внутренних</w:t>
      </w:r>
      <w:r>
        <w:tab/>
        <w:t>дел</w:t>
      </w:r>
      <w:r>
        <w:tab/>
        <w:t>Российской</w:t>
      </w:r>
      <w:r>
        <w:tab/>
        <w:t>Федерации,</w:t>
      </w:r>
    </w:p>
    <w:p w:rsidR="00CB6387" w:rsidRDefault="008D212C">
      <w:pPr>
        <w:pStyle w:val="20"/>
        <w:shd w:val="clear" w:color="auto" w:fill="auto"/>
        <w:jc w:val="both"/>
      </w:pPr>
      <w:r>
        <w:t>Следс</w:t>
      </w:r>
      <w:r>
        <w:t>твенный комитет Российской Федерации, Федеральная служба безопасности Российской Федерации, Федеральная служба судебных приставов.</w:t>
      </w:r>
    </w:p>
    <w:p w:rsidR="00CB6387" w:rsidRDefault="008D212C">
      <w:pPr>
        <w:pStyle w:val="20"/>
        <w:shd w:val="clear" w:color="auto" w:fill="auto"/>
        <w:tabs>
          <w:tab w:val="left" w:pos="1673"/>
          <w:tab w:val="left" w:pos="3708"/>
          <w:tab w:val="left" w:pos="5388"/>
          <w:tab w:val="left" w:pos="6161"/>
          <w:tab w:val="left" w:pos="7913"/>
        </w:tabs>
        <w:ind w:firstLine="740"/>
        <w:jc w:val="both"/>
      </w:pPr>
      <w:r>
        <w:lastRenderedPageBreak/>
        <w:t>В совместном распоряжении Генеральной прокуратуры Российской Федерации,</w:t>
      </w:r>
      <w:r>
        <w:tab/>
        <w:t>Министерства</w:t>
      </w:r>
      <w:r>
        <w:tab/>
        <w:t>внутренних</w:t>
      </w:r>
      <w:r>
        <w:tab/>
        <w:t>дел</w:t>
      </w:r>
      <w:r>
        <w:tab/>
        <w:t>Российской</w:t>
      </w:r>
      <w:r>
        <w:tab/>
        <w:t>Федерации,</w:t>
      </w:r>
    </w:p>
    <w:p w:rsidR="00CB6387" w:rsidRDefault="008D212C">
      <w:pPr>
        <w:pStyle w:val="20"/>
        <w:shd w:val="clear" w:color="auto" w:fill="auto"/>
        <w:jc w:val="both"/>
      </w:pPr>
      <w:r>
        <w:t>Фед</w:t>
      </w:r>
      <w:r>
        <w:t xml:space="preserve">еральной службы безопасности Российской Федерации № 270/27р от 16.12.2008 «О совершенствовании работы по предупреждению и пресечению деятельности общественных и религиозных объединений по распространению идей национальной розни и религиозного экстремизма» </w:t>
      </w:r>
      <w:r>
        <w:t xml:space="preserve">прямо указано, что высокий уровень нелегальной миграции иностранных граждан и лиц без гражданства существенно влияет на рост числа экстремистских проявлений. При этом государственный </w:t>
      </w:r>
      <w:proofErr w:type="gramStart"/>
      <w:r>
        <w:t>контроль за</w:t>
      </w:r>
      <w:proofErr w:type="gramEnd"/>
      <w:r>
        <w:t xml:space="preserve"> порядком пребывания иностранцев на территории России зачастую</w:t>
      </w:r>
      <w:r>
        <w:t xml:space="preserve"> не соответствует предъявляемым требованиям.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Среди субъектов профилактики экстремистской деятельности особое место занимают органы прокуратуры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последние годы стала очевидной связь между прокурорским надзором за исполнением миграцион</w:t>
      </w:r>
      <w:r>
        <w:t>ного законодательства и предупреждением экстремистской преступности.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Анализируя особенности работы органов прокуратуры по противодействию незаконной миграции, Д. В. Григорьев отмечает, что неразрешенные проблемы в сфере миграции способствуют обострению меж</w:t>
      </w:r>
      <w:r>
        <w:t>национальных отношений и создают предпосылки для формирования в рамках отдельных территорий замкнутых этнических групп. В местах, где наблюдается рост безработицы и преступности, обостряются внутренние проблемы и чаще всего происходят межнациональные столк</w:t>
      </w:r>
      <w:r>
        <w:t xml:space="preserve">новения. Актуальным направлением борьбы с нелегальной миграцией является </w:t>
      </w:r>
      <w:proofErr w:type="gramStart"/>
      <w:r>
        <w:t>выявление</w:t>
      </w:r>
      <w:proofErr w:type="gramEnd"/>
      <w:r>
        <w:t xml:space="preserve"> и пресечение нарушений правил привлечения и использования иностранной рабочей силы</w:t>
      </w:r>
      <w:r>
        <w:rPr>
          <w:vertAlign w:val="superscript"/>
        </w:rPr>
        <w:footnoteReference w:id="205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Сотрудники Генеральной прокуратуры Российской Федерации также высказываются о том, что н</w:t>
      </w:r>
      <w:r>
        <w:t xml:space="preserve">езаконная миграция, питающая рабочей силой теневой сектор экономики, является одной из главных причин усиления </w:t>
      </w:r>
      <w:r>
        <w:lastRenderedPageBreak/>
        <w:t>негативного отношения к мигрантам со стороны части населения Российской Федерации и создает риски дестабилизации социально-экономической обстанов</w:t>
      </w:r>
      <w:r>
        <w:t>ки и общественного порядка, а также нарастания экстремистских проявлений и межнациональных конфликтов</w:t>
      </w:r>
      <w:r>
        <w:rPr>
          <w:vertAlign w:val="superscript"/>
        </w:rPr>
        <w:footnoteReference w:id="206"/>
      </w:r>
      <w:r>
        <w:t>.</w:t>
      </w:r>
      <w:proofErr w:type="gramEnd"/>
    </w:p>
    <w:p w:rsidR="00CB6387" w:rsidRDefault="008D212C">
      <w:pPr>
        <w:pStyle w:val="20"/>
        <w:shd w:val="clear" w:color="auto" w:fill="auto"/>
        <w:tabs>
          <w:tab w:val="left" w:pos="2329"/>
          <w:tab w:val="left" w:pos="4422"/>
          <w:tab w:val="left" w:pos="6164"/>
          <w:tab w:val="left" w:pos="7974"/>
        </w:tabs>
        <w:ind w:firstLine="740"/>
        <w:jc w:val="both"/>
      </w:pPr>
      <w:r>
        <w:t>Приказом</w:t>
      </w:r>
      <w:r>
        <w:tab/>
      </w:r>
      <w:proofErr w:type="gramStart"/>
      <w:r>
        <w:t xml:space="preserve">Г </w:t>
      </w:r>
      <w:proofErr w:type="spellStart"/>
      <w:r>
        <w:t>енерального</w:t>
      </w:r>
      <w:proofErr w:type="spellEnd"/>
      <w:proofErr w:type="gramEnd"/>
      <w:r>
        <w:tab/>
        <w:t>прокурора</w:t>
      </w:r>
      <w:r>
        <w:tab/>
        <w:t>Российской</w:t>
      </w:r>
      <w:r>
        <w:tab/>
        <w:t>Федерации</w:t>
      </w:r>
    </w:p>
    <w:p w:rsidR="00CB6387" w:rsidRDefault="008D212C">
      <w:pPr>
        <w:pStyle w:val="20"/>
        <w:shd w:val="clear" w:color="auto" w:fill="auto"/>
        <w:jc w:val="both"/>
      </w:pPr>
      <w:r>
        <w:t>от 19.11.2009 № 362 «Об организации прокурорского надзора за исполнением законодательства о против</w:t>
      </w:r>
      <w:r>
        <w:t>одействии экстремистской деятельности» прокурорам предписано уделять особое внимание обеспечению надзора за исполнением законодательства о межнациональных отношениях и противодействии экстремизму.</w:t>
      </w:r>
    </w:p>
    <w:p w:rsidR="00CB6387" w:rsidRDefault="008D212C">
      <w:pPr>
        <w:pStyle w:val="20"/>
        <w:shd w:val="clear" w:color="auto" w:fill="auto"/>
        <w:tabs>
          <w:tab w:val="left" w:pos="2329"/>
          <w:tab w:val="left" w:pos="4422"/>
          <w:tab w:val="left" w:pos="6164"/>
          <w:tab w:val="left" w:pos="7974"/>
        </w:tabs>
        <w:ind w:firstLine="740"/>
        <w:jc w:val="both"/>
      </w:pPr>
      <w:r>
        <w:t>Приказом</w:t>
      </w:r>
      <w:r>
        <w:tab/>
        <w:t>Генерального</w:t>
      </w:r>
      <w:r>
        <w:tab/>
        <w:t>прокурора</w:t>
      </w:r>
      <w:r>
        <w:tab/>
        <w:t>Российской</w:t>
      </w:r>
      <w:r>
        <w:tab/>
        <w:t>Федерации</w:t>
      </w:r>
    </w:p>
    <w:p w:rsidR="00CB6387" w:rsidRDefault="008D212C">
      <w:pPr>
        <w:pStyle w:val="20"/>
        <w:shd w:val="clear" w:color="auto" w:fill="auto"/>
        <w:jc w:val="both"/>
        <w:sectPr w:rsidR="00CB6387">
          <w:headerReference w:type="even" r:id="rId22"/>
          <w:headerReference w:type="default" r:id="rId23"/>
          <w:headerReference w:type="first" r:id="rId24"/>
          <w:pgSz w:w="11900" w:h="16840"/>
          <w:pgMar w:top="1065" w:right="816" w:bottom="990" w:left="1666" w:header="0" w:footer="3" w:gutter="0"/>
          <w:cols w:space="720"/>
          <w:noEndnote/>
          <w:titlePg/>
          <w:docGrid w:linePitch="360"/>
        </w:sectPr>
      </w:pPr>
      <w:r>
        <w:t>от 16.01.2012 № 7 «Об организации работы органов прокуратуры Российской Федерации по противодействию преступности» надзор за исполнением зак</w:t>
      </w:r>
      <w:r>
        <w:t>онов о противодействии преступности, в том числе о ее предупреждении указан в качестве приоритетного направления в деятельности органов прокуратуры Российской Федерации. В этом контексте прокурорам предписано обращать особое внимание на исполнение законов,</w:t>
      </w:r>
      <w:r>
        <w:t xml:space="preserve"> направленных на борьбу с терроризмом, неформальными молодежными объединениями экстремистской направленности, незаконной миграцией и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Результаты прокурорских проверок исполнения миграционного законодательства уполномоченными органами наиболее полно отражают</w:t>
      </w:r>
      <w:r>
        <w:t xml:space="preserve"> проблемы </w:t>
      </w:r>
      <w:proofErr w:type="spellStart"/>
      <w:r>
        <w:t>правоприменения</w:t>
      </w:r>
      <w:proofErr w:type="spellEnd"/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 протяжении длительного времени в Российской Федерации использовался порядок квотирования иностранной рабочей силы. Постановлением Правительства Российской Федерации от 30.10.2002 № 782 «Об утверждении квоты на выдачу иностранн</w:t>
      </w:r>
      <w:r>
        <w:t>ым гражданам приглашений на въезд в Российскую Федерацию в целях осуществления трудовой деятельности» устанавливалась фиксированная квота на выдачу 530 000 приглашений на въезд иностранных граждан. Постановлением Правительства Российской Федерации от 22.12</w:t>
      </w:r>
      <w:r>
        <w:t>.2006 № 783 «О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Федерации» был введен порядо</w:t>
      </w:r>
      <w:r>
        <w:t>к формирования квот на основании предложений работодателей и заказчиков работ.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Во время реализации порядка квотирования </w:t>
      </w:r>
      <w:proofErr w:type="gramStart"/>
      <w:r>
        <w:t xml:space="preserve">Г </w:t>
      </w:r>
      <w:proofErr w:type="spellStart"/>
      <w:r>
        <w:t>енеральной</w:t>
      </w:r>
      <w:proofErr w:type="spellEnd"/>
      <w:proofErr w:type="gramEnd"/>
      <w:r>
        <w:t xml:space="preserve"> прокуратурой Российской Федерации выявлялись многочисленные нарушения, связанные с формированием предложений о потребности </w:t>
      </w:r>
      <w:r>
        <w:t>в иностранных работниках со стороны органов исполнительной власти субъектов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Нарушения выражались в несоблюдении сроков предоставления заявок на формирование квот. Отмечались факты </w:t>
      </w:r>
      <w:proofErr w:type="spellStart"/>
      <w:r>
        <w:t>непредоставления</w:t>
      </w:r>
      <w:proofErr w:type="spellEnd"/>
      <w:r>
        <w:t xml:space="preserve"> территориальными подразделениями ФМС </w:t>
      </w:r>
      <w:r>
        <w:t>России заключений о результатах рассмотрения заявок работодателей.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ходе проверок было установлено, что органами исполнительной власти при определении потребности в привлечении иностранных </w:t>
      </w:r>
      <w:r>
        <w:rPr>
          <w:vertAlign w:val="superscript"/>
        </w:rPr>
        <w:footnoteReference w:id="207"/>
      </w:r>
      <w:r>
        <w:t xml:space="preserve"> работников и формировании квот зачастую не учитывалась необходим</w:t>
      </w:r>
      <w:r>
        <w:t xml:space="preserve">ость поддержания оптимального баланса трудовых ресурсов с учетом </w:t>
      </w:r>
      <w:r>
        <w:lastRenderedPageBreak/>
        <w:t>приоритетного содействия трудоустройству граждан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Например, работа по формированию предложений о потребности в иностранных работниках и объемам квот в Амурской области пр</w:t>
      </w:r>
      <w:r>
        <w:t>ивела к коррупции в органах государственной власти. В отношении и. о. первого вице-губернатора Амурской области, организовавшего торговлю квотами, было возбуждено уголовное дело по признакам преступления, предусмотренного ч. 2 ст. 286 УК РФ.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ходе проверо</w:t>
      </w:r>
      <w:r>
        <w:t>к прокуратурой констатировалось, что несоблюдение федерального законодательства при привлечении и использовании иностранной рабочей силы, формальный подход органов исполнительной власти субъектов Российской Федерации к определению потребности в иностранных</w:t>
      </w:r>
      <w:r>
        <w:t xml:space="preserve"> работниках и допускаемые ими нарушения законодательства способствуют созданию условий для межнациональных конфликтов, экстремистских проявлений.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Надлежащие меры, направленные на защиту национального рынка труда и приоритетное использование собственных тру</w:t>
      </w:r>
      <w:r>
        <w:t>довых ресурсов, не принимались, что создавало условия для межнациональной розни и вражды. Создаваемые условия для работы иностранным гражданам в Российской Федерации не только способствуют совершению ими правонарушений, но и позволяют работодателям устанав</w:t>
      </w:r>
      <w:r>
        <w:t>ливать для российских граждан невыгодные условия работы, тем самым, вытесняя их с рынка труда, что ведет к безусловному нарушению их прав</w:t>
      </w:r>
      <w:r>
        <w:rPr>
          <w:vertAlign w:val="superscript"/>
        </w:rPr>
        <w:footnoteReference w:id="208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 1 января 2015 г. порядок квотирования рабочих мест применяется только к иностранным работникам, прибывающим в Росс</w:t>
      </w:r>
      <w:r>
        <w:t>ийскую Федерацию на основании визы. Постановлением Правительства Российской Федерации</w:t>
      </w:r>
    </w:p>
    <w:p w:rsidR="00CB6387" w:rsidRDefault="008D212C">
      <w:pPr>
        <w:pStyle w:val="20"/>
        <w:shd w:val="clear" w:color="auto" w:fill="auto"/>
        <w:jc w:val="both"/>
      </w:pPr>
      <w:r>
        <w:t xml:space="preserve">от 12.12.2015 № 1359 «Об определении потребности в привлечении в Российскую Федерацию иностранных работников, прибывающих в </w:t>
      </w:r>
      <w:r>
        <w:lastRenderedPageBreak/>
        <w:t xml:space="preserve">Российскую Федерацию на основании визы, в том </w:t>
      </w:r>
      <w:r>
        <w:t>числе по приоритетным профессионально-квалификационным группам, и утверждении квот на 2016 год» квота определена в количестве 213 929 человек.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Прокурорами выявлялись случаи несоблюдения правил миграционного учета в подразделениях ФМС России (с апреля 2016 </w:t>
      </w:r>
      <w:r>
        <w:t xml:space="preserve">г. - Главное управление по вопросам миграции МВД России), недостаточного </w:t>
      </w:r>
      <w:proofErr w:type="gramStart"/>
      <w:r>
        <w:t>контроля за</w:t>
      </w:r>
      <w:proofErr w:type="gramEnd"/>
      <w:r>
        <w:t xml:space="preserve"> соблюдением режима пребывания на территории Российской Федерации иностранных граждан, правил въезда и выезда из Российской Федерации, необоснованного освобождения нарушите</w:t>
      </w:r>
      <w:r>
        <w:t>лей от административной ответственности.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Имели место факты превышения должностных полномочий со стороны сотрудников ФМС. Так, в 2014 г. возбуждено уголовное дело по ч. 1 ст. 286 УК РФ в отношении бывшего начальника отдела УФМС России по Тверской области. У</w:t>
      </w:r>
      <w:r>
        <w:t>становлено, что в период времени с 10.10.2013 по 29.10.2013 сотрудник УФМС без согласия собственника жилого дома в г. Твери поставил по указанному адресу на временный учет 19 иностранных граждан.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Результаты прокурорских проверок показывают, что сотрудникам</w:t>
      </w:r>
      <w:r>
        <w:t xml:space="preserve">и полиции зачастую не принимаются необходимые меры по </w:t>
      </w:r>
      <w:proofErr w:type="gramStart"/>
      <w:r>
        <w:t>контролю за</w:t>
      </w:r>
      <w:proofErr w:type="gramEnd"/>
      <w:r>
        <w:t xml:space="preserve"> миграционными потоками. Не налажен в должной степени </w:t>
      </w:r>
      <w:proofErr w:type="gramStart"/>
      <w:r>
        <w:t>контроль за</w:t>
      </w:r>
      <w:proofErr w:type="gramEnd"/>
      <w:r>
        <w:t xml:space="preserve"> законностью нахождения на территории иностранных граждан и лиц без гражданства, а также лиц, прибывших из регионов Северного </w:t>
      </w:r>
      <w:r>
        <w:t>Кавказа.</w:t>
      </w:r>
    </w:p>
    <w:p w:rsidR="00CB6387" w:rsidRDefault="008D212C">
      <w:pPr>
        <w:pStyle w:val="20"/>
        <w:shd w:val="clear" w:color="auto" w:fill="auto"/>
        <w:ind w:firstLine="740"/>
        <w:jc w:val="left"/>
      </w:pPr>
      <w:r>
        <w:t>В работе участковых уполномоченных выявляются факты: ненадлежащей организации работы по ведению паспортов административных участков, списочного учета постоянно проживающих на административном участке иностранных граждан и лиц без гражданства;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осущ</w:t>
      </w:r>
      <w:r>
        <w:t>ествлению проверок их фактического проживания по месту регистрации;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подтверждению трудовой деятельности лиц, обратившихся по вопросу приобретения гражданства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Так, в 2014 г. прокурором г. Мичуринска Тамбовской области выявлено, что </w:t>
      </w:r>
      <w:r>
        <w:t xml:space="preserve">вопреки требованиям федерального законодательства у участковых </w:t>
      </w:r>
      <w:r>
        <w:lastRenderedPageBreak/>
        <w:t>уполномоченных полиции ОУУП и ПДН ОМВД России по г. Мичуринску отсутствовали сведения о проживании на административном участке иностранных граждан, имеющих разрешение на временное пребывание</w:t>
      </w:r>
      <w:r>
        <w:rPr>
          <w:vertAlign w:val="superscript"/>
        </w:rPr>
        <w:footnoteReference w:id="209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Анализ практики </w:t>
      </w:r>
      <w:proofErr w:type="spellStart"/>
      <w:r>
        <w:t>правоприменения</w:t>
      </w:r>
      <w:proofErr w:type="spellEnd"/>
      <w:r>
        <w:t xml:space="preserve"> свидетельствует о проблемах, связанных как с выявлением преступлений экстремистской направленности, так и с постановкой их на учет.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Примером такого рода недостатков служит совершение иностранным гражданином преступления экст</w:t>
      </w:r>
      <w:r>
        <w:t>ремистской направленности в 2013 г. на территории Астраханской области.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Отделом по расследованию особо важных дел СУ СК РФ по Астраханской области возбуждено уголовное дело в отношении А. по ч. 1 ст. 139 (2 эпизода), п. «б» ч. 2 ст. 116 УК РФ, и Д. по ч. 1</w:t>
      </w:r>
      <w:r>
        <w:t xml:space="preserve"> ст. 139 (2 эпизода), ч. 1 ст. 282 УК РФ.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ходе расследования уголовного дела установлено, что еще 28.04.2013 в общежитии высшего учебного заведения гражданин Республики Азербайджан А. и гражданин Российской Федерации Д. незаконно, из хулиганских побужден</w:t>
      </w:r>
      <w:r>
        <w:t>ий, против воли студенток И. и М., не реагируя на их возражения, проникли через незапертую дверь в жилище последних, где А. на почве национальной розни к представителям русской национальности, высказывая угрозы и оскорбления в</w:t>
      </w:r>
      <w:proofErr w:type="gramEnd"/>
      <w:r>
        <w:t xml:space="preserve"> адрес И., нанес ей удар голов</w:t>
      </w:r>
      <w:r>
        <w:t>ой в область лица. В это же время Д., находясь в коридоре общежития, в присутствии других студентов, публично, с использованием ненормативной лексики, унизил человеческое достоинство представителей русской национальности.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результатам расследования данно</w:t>
      </w:r>
      <w:r>
        <w:t>е уголовное дело направлено в суд. А. осужден по совокупности преступлений, предусмотренных ч. 1 ст. 139 (2 эпизода), п. «б» ч. 2 ст. 116 УК РФ к 480 часам обязательных работ, Д. - по ч. 1 ст. 139 (2 эпизода), ч. 1 ст. 282 УК РФ к 480 часам обязательных ра</w:t>
      </w:r>
      <w:r>
        <w:t>бот.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Возбуждению указанного уголовного дела предшествовали факты </w:t>
      </w:r>
      <w:r>
        <w:lastRenderedPageBreak/>
        <w:t>укрытия данных преступлений от учета.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Так, 28.04.2013 в отдел полиции УМВД России по г. Астрахани поступило сообщение о конфликте, произошедшем между студентами.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Участковым уполномоченным Д. </w:t>
      </w:r>
      <w:r>
        <w:t xml:space="preserve">по результатам проведенной проверки сделан вывод о наличии административного правонарушения, предусмотренного ч. 1 ст. 20.1 КоАП РФ (мелкое хулиганство), в </w:t>
      </w:r>
      <w:proofErr w:type="gramStart"/>
      <w:r>
        <w:t>связи</w:t>
      </w:r>
      <w:proofErr w:type="gramEnd"/>
      <w:r>
        <w:t xml:space="preserve"> с чем составлен административный протокол, 01.05.2013 материал списан в наряд.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повторному з</w:t>
      </w:r>
      <w:r>
        <w:t>аявлению И. проведена процессуальная проверка, по результатам которой 24.05.2013 тем же участковым уполномоченным принято решение об отказе в возбуждении уголовного дела по п. «б» ч. 2 ст. 116 УК РФ. Данное решение отменено прокуратурой области как незакон</w:t>
      </w:r>
      <w:r>
        <w:t>ное и необоснованное.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связи с выявленными нарушениями прокуратурой области внесено представление об их устранении, по результатам рассмотрения которого участковый уполномоченный полиции привлечен к дисциплинарной ответственности.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Индивидуальное предупреж</w:t>
      </w:r>
      <w:r>
        <w:t>дение включает в себя действия по недопущению конкретных конфликтов или перерастания их в преступления. Имеются в виду случаи, когда при возникновении угрозы конфликта представители местных администраций и правоохранительных органов выезжают на место возни</w:t>
      </w:r>
      <w:r>
        <w:t>кшей социальной напряженности между этническими группами, участвуют во встречах со сторонами конфликта и сходах граждан, проводят повторные поездки в целях ликвидации последствий конфликта. Такие действия предпринимались, например, при урегулировании конфл</w:t>
      </w:r>
      <w:r>
        <w:t xml:space="preserve">икта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Сасыколи </w:t>
      </w:r>
      <w:proofErr w:type="spellStart"/>
      <w:r>
        <w:t>Харабалинского</w:t>
      </w:r>
      <w:proofErr w:type="spellEnd"/>
      <w:r>
        <w:t xml:space="preserve"> района Астраханской области в 2012 году.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Активные меры принимались и в г. Невинномысске Ставропольского края в декабре 2012 г., когда был убит житель Кочубеевского района. </w:t>
      </w:r>
      <w:proofErr w:type="gramStart"/>
      <w:r>
        <w:t>Действия, направленные на недопущение трансформаци</w:t>
      </w:r>
      <w:r>
        <w:t xml:space="preserve">и бытового конфликта в этнический, предпринимались прокуратурой г. Невинномысска, а также </w:t>
      </w:r>
      <w:r>
        <w:lastRenderedPageBreak/>
        <w:t>администрацией г. Невинномысска, ГУ МВД России по Ставропольскому краю, Невинномысского МСО СУ СК России по Ставропольскому краю, отдела УФСБ России по Ставропольском</w:t>
      </w:r>
      <w:r>
        <w:t>у краю в г. Невинномысске, органами местного самоуправления г. Невинномысска при взаимодействии с общественными организациями края.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 информации УМВД России по Астраханской области, в марте 2013 г. была получена информация о готовящейся массовой драке меж</w:t>
      </w:r>
      <w:r>
        <w:t>ду студентами таджикской и туркменской национальностей. В результате своевременного проведения комплекса профилактических мер, в том числе индивидуальных бесед со студентами, конфликт был предотвращен. Восемь инициаторов конфликта отчислены из учебного зав</w:t>
      </w:r>
      <w:r>
        <w:t>едения в связи с нарушением его Устава, в отношении одного возбуждено уголовное дело по ч. 1 ст. 112 УК РФ. В дальнейшем, в целях закрепления результатов, проведены официальные встречи со студентами Астраханского государственного университета и круглый сто</w:t>
      </w:r>
      <w:r>
        <w:t>л с представителями студенчества и педагогическим составом</w:t>
      </w:r>
      <w:r>
        <w:rPr>
          <w:vertAlign w:val="superscript"/>
        </w:rPr>
        <w:footnoteReference w:id="210"/>
      </w:r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ходе опроса прокурорских работников по диссертационному исследованию предлагалось оценить работу правоохранительных органов в области контроля миграции. Прокуроры из Москвы оценили работу право</w:t>
      </w:r>
      <w:r>
        <w:t xml:space="preserve">охранительных органов «как слишком мягкую» в 45,7 % мнений, «как необдуманную» - в 29,6 %, «как вполне корректную и справедливую» - в 12,3 %, «как слишком жесткую» лишь 1,2 %. Эксперты из ПФО оценили работу правоохранительных органов несколько иначе. «Как </w:t>
      </w:r>
      <w:r>
        <w:t>слишком мягкую» работу оценили 59,4 % экспертов, «как необдуманную» и «вполне корректную и справедливую» - по 16,8 %, «как слишком жесткую» лишь - 0,7 %.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Особый интерес представляют ответы специалистов, выраженные в свободной форме. Так, часто встречается </w:t>
      </w:r>
      <w:r>
        <w:t>ссылка на коррупционную составляющую в работе правоохранительных органов, на неэффективность работы органов внутренних дел, на необходимость ужесточения законодательства.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Правоохранительными органами осуществляется взаимодействие в сфере профилактики экстр</w:t>
      </w:r>
      <w:r>
        <w:t>емистских проявлений в аспекте противодействия незаконной миграции. Однако на практике такое взаимодействие не лишено проблем.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Возникают трудности с обеспечением оперативного доступа сотрудников органов внутренних дел Российской Федерации к Центральному ба</w:t>
      </w:r>
      <w:r>
        <w:t>нку данных по учету иностранных граждан и лиц без гражданства, который введен Приказом МВД РФ, МИД РФ, ФСБ РФ, Министерства экономического развития и торговли РФ и Министерства информационных технологий и связи РФ от 10 марта 2006 г. № 148/2562/98/62/25 «О</w:t>
      </w:r>
      <w:r>
        <w:t xml:space="preserve"> ведении и использовании</w:t>
      </w:r>
      <w:proofErr w:type="gramEnd"/>
      <w:r>
        <w:t xml:space="preserve"> центрального банка данных по учету иностранных граждан и лиц без гражданства, временно пребывающих и временно или постоянно проживающих в Российской Федерации». Это является насущной практической проблемой. Необходимо изыскать возм</w:t>
      </w:r>
      <w:r>
        <w:t xml:space="preserve">ожность создания межведомственного информационно-справочного учета лиц, в отношении которых принято решение об их </w:t>
      </w:r>
      <w:proofErr w:type="gramStart"/>
      <w:r>
        <w:t>выдворении</w:t>
      </w:r>
      <w:proofErr w:type="gramEnd"/>
      <w:r>
        <w:t xml:space="preserve"> или нежелательности пребывания на территории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Неконтролируемая, в том числе незаконная, миграция, не только не</w:t>
      </w:r>
      <w:r>
        <w:t>сет угрозы экономической и общественной безопасности, но и стимулирует распространение среди населения идей национальной нетерпимости и ксенофобии. В этой связи особую роль приобретает деятельности прокуроров по пресечению распространения информационных ма</w:t>
      </w:r>
      <w:r>
        <w:t>териалов экстремистского характера.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Федеральным законом от 28.12.2013 № 398-ФЗ «О внесении изменений в Федеральный закон «Об информации, информационных технологиях и о защите информации» предусмотрен внесудебный порядок ограничения доступа граждан к </w:t>
      </w:r>
      <w:r>
        <w:t>противоправной информации.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При реализации полномочий по внесудебному реагированию на противоправную информацию органы прокуратуры столкнулись с большим объемом работы. Уже по результатам первого полугодия 2014 года </w:t>
      </w:r>
      <w:r>
        <w:lastRenderedPageBreak/>
        <w:t xml:space="preserve">Генеральной прокуратурой было направлено </w:t>
      </w:r>
      <w:r>
        <w:t>более 50 требований о блокировании 450 информационных ресурсов. Генеральной прокуратурой Российской Федерации в ходе правоприменительной практики было выявлено несовершенство механизма блокирования информационных ресурсов, вследствие чего усилия по противо</w:t>
      </w:r>
      <w:r>
        <w:t>действию экстремистской деятельности в сети Интернет оказываются недостаточно эффективными.</w:t>
      </w:r>
    </w:p>
    <w:p w:rsidR="00CB6387" w:rsidRDefault="008D212C">
      <w:pPr>
        <w:pStyle w:val="20"/>
        <w:shd w:val="clear" w:color="auto" w:fill="auto"/>
        <w:tabs>
          <w:tab w:val="left" w:pos="1985"/>
          <w:tab w:val="left" w:pos="3900"/>
          <w:tab w:val="left" w:pos="5460"/>
          <w:tab w:val="left" w:pos="5959"/>
          <w:tab w:val="left" w:pos="7663"/>
        </w:tabs>
        <w:ind w:firstLine="740"/>
        <w:jc w:val="both"/>
      </w:pPr>
      <w:r>
        <w:t xml:space="preserve">Нами предлагается рассмотреть вопрос о внесении изменений в Федеральный закон «Об информации, информационных технологиях и о защите информации», упрощающий порядок </w:t>
      </w:r>
      <w:r>
        <w:t>ограничения доступа к информации,</w:t>
      </w:r>
      <w:r>
        <w:tab/>
        <w:t>содержащей</w:t>
      </w:r>
      <w:r>
        <w:tab/>
        <w:t>призывы</w:t>
      </w:r>
      <w:r>
        <w:tab/>
        <w:t>к</w:t>
      </w:r>
      <w:r>
        <w:tab/>
        <w:t>массовым</w:t>
      </w:r>
      <w:r>
        <w:tab/>
        <w:t>беспорядкам,</w:t>
      </w:r>
    </w:p>
    <w:p w:rsidR="00CB6387" w:rsidRDefault="008D212C">
      <w:pPr>
        <w:pStyle w:val="20"/>
        <w:shd w:val="clear" w:color="auto" w:fill="auto"/>
        <w:tabs>
          <w:tab w:val="left" w:pos="1985"/>
          <w:tab w:val="left" w:pos="3900"/>
          <w:tab w:val="left" w:pos="5460"/>
          <w:tab w:val="left" w:pos="5959"/>
          <w:tab w:val="left" w:pos="7663"/>
        </w:tabs>
        <w:jc w:val="both"/>
      </w:pPr>
      <w:r>
        <w:t xml:space="preserve">осуществлению экстремистской деятельности и участию в массовых (публичных) мероприятиях, проводимых с нарушением установленного порядка. </w:t>
      </w:r>
      <w:proofErr w:type="gramStart"/>
      <w:r>
        <w:t>Так, полномочия по внесению требований в ф</w:t>
      </w:r>
      <w:r>
        <w:t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</w:t>
      </w:r>
      <w:r>
        <w:t>яющим запрещенную информацию,</w:t>
      </w:r>
      <w:r>
        <w:tab/>
        <w:t>целесообразно</w:t>
      </w:r>
      <w:r>
        <w:tab/>
        <w:t>возложить</w:t>
      </w:r>
      <w:r>
        <w:tab/>
        <w:t>не</w:t>
      </w:r>
      <w:r>
        <w:tab/>
        <w:t>только на</w:t>
      </w:r>
      <w:r>
        <w:tab/>
        <w:t>Генерального прокурора Российской Федерации, его заместителей, но и на подчиненных ему прокуроров.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Кроме того, предлагается ввести порядок ограничения доступа к экстремистским материалам ан</w:t>
      </w:r>
      <w:r>
        <w:t xml:space="preserve">алогичного ограничительному порядку, предусмотренному в отношении материалов с порнографическими изображениями несовершеннолетних,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t>прек</w:t>
      </w:r>
      <w:r>
        <w:t>урсоров</w:t>
      </w:r>
      <w:proofErr w:type="spellEnd"/>
      <w:r>
        <w:t xml:space="preserve"> и о способах совершения самоубийства и призывов к совершению самоубийства, размещенной в продукции средств массовой информации, распространяемой посредством сети «Интернет».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настоящее время в федеральный список экстремистских материалов </w:t>
      </w:r>
      <w:r>
        <w:lastRenderedPageBreak/>
        <w:t xml:space="preserve">включено </w:t>
      </w:r>
      <w:r>
        <w:t xml:space="preserve">около 3 000 материалов, среди которых </w:t>
      </w:r>
      <w:proofErr w:type="gramStart"/>
      <w:r>
        <w:t>интернет-страницы</w:t>
      </w:r>
      <w:proofErr w:type="gramEnd"/>
      <w:r>
        <w:t xml:space="preserve"> с </w:t>
      </w:r>
      <w:proofErr w:type="spellStart"/>
      <w:r>
        <w:t>веб</w:t>
      </w:r>
      <w:r>
        <w:softHyphen/>
        <w:t>ресурсов</w:t>
      </w:r>
      <w:proofErr w:type="spellEnd"/>
      <w:r>
        <w:t xml:space="preserve"> «</w:t>
      </w:r>
      <w:proofErr w:type="spellStart"/>
      <w:r>
        <w:t>ВКонтакте</w:t>
      </w:r>
      <w:proofErr w:type="spellEnd"/>
      <w:r>
        <w:t>», «</w:t>
      </w:r>
      <w:proofErr w:type="spellStart"/>
      <w:r>
        <w:t>ЮТьюб</w:t>
      </w:r>
      <w:proofErr w:type="spellEnd"/>
      <w:r>
        <w:t xml:space="preserve">», «Живой журнал» и других, содержащие информацию с явными признаками экстремизма. Судебный порядок признания подобных материалов </w:t>
      </w:r>
      <w:proofErr w:type="gramStart"/>
      <w:r>
        <w:t>экстремистскими</w:t>
      </w:r>
      <w:proofErr w:type="gramEnd"/>
      <w:r>
        <w:t xml:space="preserve"> не позволяет операти</w:t>
      </w:r>
      <w:r>
        <w:t>вно пресекать их распространение.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Необходимо наделить прокурора полномочиями по принятию решений, являющихся основаниями для включения доменных имен и (или) указателей страниц сайтов в сети «Интернет», а также сетевых адресов в «Единый реестр доменных имен</w:t>
      </w:r>
      <w:r>
        <w:t xml:space="preserve">, указателей страниц сайтов в информационно-телекоммуникационной сети «Интернет» и сетевых адресов, позволяющих идентифицировать сайты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в отношении экстремистских материалов, распространяемых посредством</w:t>
      </w:r>
      <w:r>
        <w:t xml:space="preserve"> сети «Интернет».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связи со сказанным, часть 5 ст. 15.1 ««Об информации, информационных технологиях и о защите информации» необходимо дополнить пунктом 3 следующего содержания: «решение Генерального прокурора Российской Федерации или подчиненного ему соот</w:t>
      </w:r>
      <w:r>
        <w:t xml:space="preserve">ветствующего прокурора в отношении распространяемой посредством сети «Интернет» информации, направленной на разжигание национальной, расовой или религиозной ненависти и вражды». </w:t>
      </w:r>
      <w:proofErr w:type="gramStart"/>
      <w:r>
        <w:t>В части 1, пунктах 1, 2, 3 части 2, частях 3, 4 и 5 статьи 15.3 слова «содержа</w:t>
      </w:r>
      <w:r>
        <w:t>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порядка» заменить словами «содержащей призывы к массовым беспорядкам, участию в массовых (пуб</w:t>
      </w:r>
      <w:r>
        <w:t>личных) мероприятиях, проводимых с нарушением установленного порядка, или направленной на разжигание национальной, расовой или религиозной</w:t>
      </w:r>
      <w:proofErr w:type="gramEnd"/>
      <w:r>
        <w:t xml:space="preserve"> ненависти и вражды» (Приложение 6).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соответствии с ч. 1 ст. 3 Федерального закона от 06.04.2011 № 64-ФЗ «Об админис</w:t>
      </w:r>
      <w:r>
        <w:t xml:space="preserve">тративном надзоре за лицами, освобожденными из мест лишения свободы», административный надзор устанавливается судом в отношении </w:t>
      </w:r>
      <w:r>
        <w:lastRenderedPageBreak/>
        <w:t>совершеннолетнего лица, освобождаемого или освобожденного из мест лишения свободы и имеющего непогашенную либо неснятую судимост</w:t>
      </w:r>
      <w:r>
        <w:t>ь, за совершение тяжкого или особо тяжкого преступления, преступления при рецидиве преступлений и умышленного преступления в отношении несовершеннолетнего.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Нами предлагается дополнить перечень лиц, в отношении которых необходимо установить административный</w:t>
      </w:r>
      <w:r>
        <w:t xml:space="preserve"> надзор, лицами, освобожденными из мест лишения свободы и имеющими непогашенную либо неснятую судимость за совершение преступлений экстремистской направленности.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Ежегодно количество лиц, осужденных за преступления экстремистской направленности небольшой и </w:t>
      </w:r>
      <w:r>
        <w:t>средней тяжести к лишению свободы, незначительно. Так, в 2013 г. по ч. 1 ст. 282 УК РФ лишение свободы назначено 4 лицам.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Однако административный надзор за такими лицами обусловлен потенциальной возможностью осуществления ими экстремистской деятельности по</w:t>
      </w:r>
      <w:r>
        <w:t>сле освобождения из мест лишения свободы, учитывая, что преступления экстремистской направленности зачастую совершаются по идеологическим убеждениям и проблема их идеологического «перевоспитания» трудноразрешима.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настоящее время обозначилась проблема зак</w:t>
      </w:r>
      <w:r>
        <w:t xml:space="preserve">онодательного регулирования пребывания ранее судимых на территории Российской Федерации иностранных граждан, требующая законодательного регулирования. Необходимо ввести нормы, предусматривающие безусловное </w:t>
      </w:r>
      <w:proofErr w:type="gramStart"/>
      <w:r>
        <w:t>выдворение</w:t>
      </w:r>
      <w:proofErr w:type="gramEnd"/>
      <w:r>
        <w:t xml:space="preserve"> из России иностранных граждан после отб</w:t>
      </w:r>
      <w:r>
        <w:t xml:space="preserve">ытия ими уголовного наказания. </w:t>
      </w:r>
      <w:proofErr w:type="gramStart"/>
      <w:r>
        <w:t>Статьей 31 Федерального закона от 25.07.2002 № 115-ФЗ «О правовом положении иностранных граждан в Российской Федерации» на Правительство Российской Федерации возложена обязанность установления порядка взаимодействия федеральн</w:t>
      </w:r>
      <w:r>
        <w:t xml:space="preserve">ого органа исполнительной власти в сфере миграции и федерального органа исполнительной власти, осуществляющего правоприменительные функции и функции по контролю и надзору в сфере </w:t>
      </w:r>
      <w:r>
        <w:lastRenderedPageBreak/>
        <w:t>исполнения уголовных наказаний в отношении осужденных, при реализации междуна</w:t>
      </w:r>
      <w:r>
        <w:t>родных договоров Российской Федерации о</w:t>
      </w:r>
      <w:proofErr w:type="gramEnd"/>
      <w:r>
        <w:t xml:space="preserve"> </w:t>
      </w:r>
      <w:proofErr w:type="spellStart"/>
      <w:r>
        <w:t>реадмиссии</w:t>
      </w:r>
      <w:proofErr w:type="spellEnd"/>
      <w:r>
        <w:t>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связи с этим Правительством Российской Федерации могла бы быть установлена обязанность территориальных органов Федеральной службы исполнения наказаний, на </w:t>
      </w:r>
      <w:proofErr w:type="gramStart"/>
      <w:r>
        <w:t>территории</w:t>
      </w:r>
      <w:proofErr w:type="gramEnd"/>
      <w:r>
        <w:t xml:space="preserve"> осуществления полномочий которых отб</w:t>
      </w:r>
      <w:r>
        <w:t>ывает наказание иностранный гражданин или лицо без гражданства, направлять сообщение об истечении срока отбывания наказания в соответствующий территориальный орган МВД России.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Среди мер профилактики особое место занимает мониторинг в сфере профилактики пра</w:t>
      </w:r>
      <w:r>
        <w:t>вонарушений, предусмотренный п. 10 ч. 2 ст. 6 Федерального закона от 23.06.2016 № 182-ФЗ «Об основах системы профилактики правонарушений в Российской Федерации».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конце 2015 года на заседании Межведомственной комиссии по стратегическому планированию Совет</w:t>
      </w:r>
      <w:r>
        <w:t>а Безопасности Российской Федерации обсуждался проект Положения</w:t>
      </w:r>
      <w:proofErr w:type="gramStart"/>
      <w:r>
        <w:t xml:space="preserve"> О</w:t>
      </w:r>
      <w:proofErr w:type="gramEnd"/>
      <w:r>
        <w:t>б оценке и государственном мониторинге состояния национальной безопасности Российской Федерации</w:t>
      </w:r>
      <w:r>
        <w:rPr>
          <w:vertAlign w:val="superscript"/>
        </w:rPr>
        <w:footnoteReference w:id="211"/>
      </w:r>
      <w:r>
        <w:t>. Под государственным мониторингом состояния национальной безопасности стала пониматься система</w:t>
      </w:r>
      <w:r>
        <w:t xml:space="preserve"> непрерывного наблюдения за развитием ситуации в сфере обеспечения национальной безопасности с использованием перечня показателей. </w:t>
      </w:r>
      <w:proofErr w:type="gramStart"/>
      <w:r>
        <w:t xml:space="preserve">Г </w:t>
      </w:r>
      <w:proofErr w:type="spellStart"/>
      <w:r>
        <w:t>осударственный</w:t>
      </w:r>
      <w:proofErr w:type="spellEnd"/>
      <w:proofErr w:type="gramEnd"/>
      <w:r>
        <w:t xml:space="preserve"> мониторинг осуществляется Советом Безопасности, полномочными представителями Президента Российской Федерации</w:t>
      </w:r>
      <w:r>
        <w:t xml:space="preserve"> в федеральных округах, Правительством Российской Федерации, аппаратом Совета Безопасности, федеральными органами исполнительной власти, иными государственными органами и организациями.</w:t>
      </w:r>
    </w:p>
    <w:p w:rsidR="00CB6387" w:rsidRDefault="008D212C">
      <w:pPr>
        <w:pStyle w:val="20"/>
        <w:shd w:val="clear" w:color="auto" w:fill="auto"/>
        <w:tabs>
          <w:tab w:val="left" w:pos="7956"/>
        </w:tabs>
        <w:ind w:firstLine="740"/>
        <w:jc w:val="both"/>
      </w:pPr>
      <w:r>
        <w:t>Показатели состояния национальной безопасности Российской Федерации вк</w:t>
      </w:r>
      <w:r>
        <w:t>лючают помимо прочего и количественные показатели различных видов преступности, в числе которых</w:t>
      </w:r>
      <w:r>
        <w:tab/>
        <w:t>количество</w:t>
      </w:r>
    </w:p>
    <w:p w:rsidR="00CB6387" w:rsidRDefault="008D212C">
      <w:pPr>
        <w:pStyle w:val="20"/>
        <w:shd w:val="clear" w:color="auto" w:fill="auto"/>
        <w:jc w:val="both"/>
      </w:pPr>
      <w:r>
        <w:lastRenderedPageBreak/>
        <w:t>зарегистрированных преступлений экстремистской направленности по Российской Федерации и отдельно по субъектам Российской Федерации.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целях </w:t>
      </w:r>
      <w:r>
        <w:t>определения предельно допустимого или критического значения этого показателя предлагается использовать абсолютные значения из статистической формы отчетности № 4-ЕГС (494) «Сведения о состоянии преступности и результатах расследования преступлений» ГИАЦ МВ</w:t>
      </w:r>
      <w:r>
        <w:t>Д.</w:t>
      </w:r>
    </w:p>
    <w:p w:rsidR="00CB6387" w:rsidRDefault="008D212C">
      <w:pPr>
        <w:pStyle w:val="20"/>
        <w:shd w:val="clear" w:color="auto" w:fill="auto"/>
        <w:tabs>
          <w:tab w:val="left" w:pos="7956"/>
        </w:tabs>
        <w:ind w:firstLine="740"/>
        <w:jc w:val="both"/>
      </w:pPr>
      <w:r>
        <w:t>Среднее значение количества зарегистрированных преступлений экстремистской направленности по Российской Федерации за период 2006</w:t>
      </w:r>
      <w:r>
        <w:softHyphen/>
        <w:t>2015 гг. составило 682,9. Стандартное отклонение</w:t>
      </w:r>
      <w:r>
        <w:tab/>
        <w:t>количества</w:t>
      </w:r>
    </w:p>
    <w:p w:rsidR="00CB6387" w:rsidRDefault="008D212C">
      <w:pPr>
        <w:pStyle w:val="20"/>
        <w:shd w:val="clear" w:color="auto" w:fill="auto"/>
        <w:jc w:val="both"/>
      </w:pPr>
      <w:r>
        <w:t>зарегистрированных преступлений экстремистской направленности по</w:t>
      </w:r>
      <w:r>
        <w:t xml:space="preserve"> Российской Федерации за период 2006-2015 гг. составило 317,7. Критическое значение количества зарегистрированных преступлений экстремистской направленности по Российской Федерации за период 2006</w:t>
      </w:r>
      <w:r>
        <w:softHyphen/>
        <w:t>2015 гг. составило 1 635,9. Авторская методика расчета крити</w:t>
      </w:r>
      <w:r>
        <w:t>ческих показателей приведена в Приложении 5.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Для определения текущих значений количества зарегистрированных преступлений экстремистской направленности по субъектам Российской Федерации за период 2006-2015 гг. применялась та же методика, предполагающая соот</w:t>
      </w:r>
      <w:r>
        <w:t>ветствующие вычисления с использованием показателей каждого субъекта.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 учетом общественной опасности преступности иностранных граждан нами предлагается в перечень показателей состояния национальной безопасности Российской Федерации включить долю тяжких и </w:t>
      </w:r>
      <w:r>
        <w:t>особо тяжких преступлений, совершенных иностранными гражданами, в общем количестве преступлений (по Российской Федерации, по субъектам Российской Федерации, в процентах).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 наш взгляд, анализ информации о состоянии преступности иностранных граждан необход</w:t>
      </w:r>
      <w:r>
        <w:t xml:space="preserve">им в целях прогнозирования и выявления угроз национальной безопасности, проработки вариантов возможных управленческих решений по преодолению негативных криминологических </w:t>
      </w:r>
      <w:r>
        <w:lastRenderedPageBreak/>
        <w:t>тенденций.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По результатам </w:t>
      </w:r>
      <w:proofErr w:type="gramStart"/>
      <w:r>
        <w:t>анализа применения мер специального предупреждения экстремиз</w:t>
      </w:r>
      <w:r>
        <w:t>ма</w:t>
      </w:r>
      <w:proofErr w:type="gramEnd"/>
      <w:r>
        <w:t xml:space="preserve"> предлагается:</w:t>
      </w:r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22"/>
        </w:tabs>
        <w:ind w:firstLine="740"/>
        <w:jc w:val="both"/>
      </w:pPr>
      <w:r>
        <w:t xml:space="preserve">внести в Федеральный закон от 25.07.2002 № 115-ФЗ «О правовом положении иностранных граждан в Российской Федерации» изменения, предусматривающие безусловное </w:t>
      </w:r>
      <w:proofErr w:type="gramStart"/>
      <w:r>
        <w:t>выдворение</w:t>
      </w:r>
      <w:proofErr w:type="gramEnd"/>
      <w:r>
        <w:t xml:space="preserve"> из России иностранных граждан после отбытия ими уголовного наказания;</w:t>
      </w:r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27"/>
        </w:tabs>
        <w:ind w:firstLine="740"/>
        <w:jc w:val="both"/>
      </w:pPr>
      <w:proofErr w:type="gramStart"/>
      <w:r>
        <w:t>н</w:t>
      </w:r>
      <w:r>
        <w:t xml:space="preserve">аделить прокурора полномочиями по принятию решений, являющихся основаниями для включения доменных имен и (или) указателей страниц сайтов в сети «Интернет», а также сетевых адресов в «Единый реестр доменных имен, указателей страниц сайтов в информационно - </w:t>
      </w:r>
      <w:r>
        <w:t>телекоммуникационной сети «Интернет» и сетевых адресов, позволяющих идентифицировать сайты в информационно-телекоммуникационной сети «Интернет», в отношении экстремистских материалов, распространяемых посредством сети «Интернет»;</w:t>
      </w:r>
      <w:proofErr w:type="gramEnd"/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27"/>
        </w:tabs>
        <w:ind w:firstLine="740"/>
        <w:jc w:val="both"/>
      </w:pPr>
      <w:r>
        <w:t xml:space="preserve">дополнить перечень лиц, в </w:t>
      </w:r>
      <w:r>
        <w:t>отношении которых необходимо установить административный надзор, лицами, освобожденными из мест ли</w:t>
      </w:r>
      <w:r>
        <w:rPr>
          <w:rStyle w:val="29"/>
        </w:rPr>
        <w:t>ш</w:t>
      </w:r>
      <w:r>
        <w:t>ения свободы и имею</w:t>
      </w:r>
      <w:r>
        <w:rPr>
          <w:rStyle w:val="29"/>
        </w:rPr>
        <w:t>щ</w:t>
      </w:r>
      <w:r>
        <w:t>ими непогашенную либо неснятую судимость за совершение преступлений экстремистской направленности;</w:t>
      </w:r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27"/>
        </w:tabs>
        <w:ind w:firstLine="740"/>
        <w:jc w:val="both"/>
      </w:pPr>
      <w:r>
        <w:t>в перечень показателей состояния нацио</w:t>
      </w:r>
      <w:r>
        <w:t>нальной безопасности Российской Федерации включить долю тяжких и особо тяжких преступлений, совершенных иностранными гражданами, в общем количестве преступлений (по Российской Федерации, по субъектам Российской Федерации, в процентах);</w:t>
      </w:r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52"/>
        </w:tabs>
        <w:ind w:firstLine="740"/>
        <w:jc w:val="both"/>
      </w:pPr>
      <w:r>
        <w:t>при осуществлении пр</w:t>
      </w:r>
      <w:r>
        <w:t>окурорского надзора за исполнением</w:t>
      </w:r>
    </w:p>
    <w:p w:rsidR="00CB6387" w:rsidRDefault="008D212C">
      <w:pPr>
        <w:pStyle w:val="20"/>
        <w:shd w:val="clear" w:color="auto" w:fill="auto"/>
        <w:tabs>
          <w:tab w:val="left" w:pos="2626"/>
          <w:tab w:val="left" w:pos="5107"/>
          <w:tab w:val="left" w:pos="7522"/>
        </w:tabs>
        <w:jc w:val="both"/>
      </w:pPr>
      <w:r>
        <w:t>миграционного законодательства в деятельности Министерства внутренних дел Российской Федерации особое внимание необходимо уделять реализации ими полномочий по предупреждению, выявлению и пресечению административных</w:t>
      </w:r>
      <w:r>
        <w:tab/>
      </w:r>
      <w:r>
        <w:t>правонарушений,</w:t>
      </w:r>
      <w:r>
        <w:tab/>
        <w:t>в том числе</w:t>
      </w:r>
      <w:r>
        <w:tab/>
        <w:t xml:space="preserve">связанных </w:t>
      </w:r>
      <w:proofErr w:type="gramStart"/>
      <w:r>
        <w:t>с</w:t>
      </w:r>
      <w:proofErr w:type="gramEnd"/>
    </w:p>
    <w:p w:rsidR="00CB6387" w:rsidRDefault="008D212C">
      <w:pPr>
        <w:pStyle w:val="20"/>
        <w:shd w:val="clear" w:color="auto" w:fill="auto"/>
        <w:tabs>
          <w:tab w:val="left" w:pos="5107"/>
          <w:tab w:val="left" w:pos="7522"/>
        </w:tabs>
        <w:jc w:val="both"/>
      </w:pPr>
      <w:r>
        <w:t xml:space="preserve">использованием труда иностранных работников без разрешения. Реагировать </w:t>
      </w:r>
      <w:r>
        <w:lastRenderedPageBreak/>
        <w:t>на случаи неисполнения участковыми уполномоченными органов МВД России обязанностей по ведению учетных документов на жилые дома и административны</w:t>
      </w:r>
      <w:r>
        <w:t>е участки, сбору</w:t>
      </w:r>
      <w:r>
        <w:tab/>
        <w:t xml:space="preserve">информации </w:t>
      </w:r>
      <w:proofErr w:type="gramStart"/>
      <w:r>
        <w:t>о</w:t>
      </w:r>
      <w:proofErr w:type="gramEnd"/>
      <w:r>
        <w:tab/>
        <w:t>проживающих</w:t>
      </w:r>
    </w:p>
    <w:p w:rsidR="00CB6387" w:rsidRDefault="008D212C">
      <w:pPr>
        <w:pStyle w:val="20"/>
        <w:shd w:val="clear" w:color="auto" w:fill="auto"/>
        <w:jc w:val="both"/>
        <w:sectPr w:rsidR="00CB6387">
          <w:headerReference w:type="even" r:id="rId25"/>
          <w:headerReference w:type="default" r:id="rId26"/>
          <w:headerReference w:type="first" r:id="rId27"/>
          <w:pgSz w:w="11900" w:h="16840"/>
          <w:pgMar w:top="1065" w:right="816" w:bottom="990" w:left="1666" w:header="0" w:footer="3" w:gutter="0"/>
          <w:cols w:space="720"/>
          <w:noEndnote/>
          <w:titlePg/>
          <w:docGrid w:linePitch="360"/>
        </w:sectPr>
      </w:pPr>
      <w:bookmarkStart w:id="26" w:name="bookmark25"/>
      <w:r>
        <w:t xml:space="preserve">иностранных </w:t>
      </w:r>
      <w:proofErr w:type="gramStart"/>
      <w:r>
        <w:t>гражданах</w:t>
      </w:r>
      <w:proofErr w:type="gramEnd"/>
      <w:r>
        <w:t>, включая проверку на предмет законности нахождения на территории Ро</w:t>
      </w:r>
      <w:r>
        <w:t>ссийской Федерации, возможной причастности к совершению преступлений и правонарушений.</w:t>
      </w:r>
      <w:bookmarkEnd w:id="26"/>
    </w:p>
    <w:p w:rsidR="00CB6387" w:rsidRDefault="008D212C">
      <w:pPr>
        <w:pStyle w:val="34"/>
        <w:keepNext/>
        <w:keepLines/>
        <w:shd w:val="clear" w:color="auto" w:fill="auto"/>
        <w:spacing w:after="652" w:line="280" w:lineRule="exact"/>
      </w:pPr>
      <w:bookmarkStart w:id="27" w:name="bookmark26"/>
      <w:r>
        <w:lastRenderedPageBreak/>
        <w:t>Заключение</w:t>
      </w:r>
      <w:bookmarkEnd w:id="27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К 2015 году число межгосударственных мигрантов в мире достигло 244 миллионов. Беспрецедентная мобильность, связанная с достижениями в области транспортного </w:t>
      </w:r>
      <w:r>
        <w:t>сообщения и сре</w:t>
      </w:r>
      <w:proofErr w:type="gramStart"/>
      <w:r>
        <w:t>дств св</w:t>
      </w:r>
      <w:proofErr w:type="gramEnd"/>
      <w:r>
        <w:t>язи, отразилась на интенсивности изменений этнического состава целых государств. Начиная с 1990 года, увеличение населения развитых стран достигается в первую очередь за счет международной (межгосударственной) миграции.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Несмотря на на</w:t>
      </w:r>
      <w:r>
        <w:t>копленный опыт в сфере регулирования миграционных процессов, международное сообщество в современных условиях столкнулось с проблемами незаконной миграции, ассимиляции выходцев из других государств и обострения конфликтов на национальной почве. В немалой ст</w:t>
      </w:r>
      <w:r>
        <w:t>епени этому способствовали подходы, сложившиеся на протяжении нескольких десятилетий в миграционной политике, направленной на стимулирование этнокультурной дифференциации.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Столкновение интересов разных этнических и религиозных общностей детерминировало экс</w:t>
      </w:r>
      <w:r>
        <w:t>тремистские проявления. Например, одним из последних резонансных преступлений ненависти в Великобритании явилось убийство выходца из Польши в августе 2016 г. группой молодых британцев.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Сегодня мы являемся свидетелями и самого масштабного за последние </w:t>
      </w:r>
      <w:r>
        <w:t xml:space="preserve">десятилетия исхода беженцев из зон вооруженных конфликтов, количество которых превысило 24 миллиона человек. На фоне этого произошла активизация деятельности международных террористических организаций. В 2015 г. и 2016 г. совершены террористические акты в </w:t>
      </w:r>
      <w:r>
        <w:t>ряде государств Западной Европы (Бельгии, Франции, Германии и др.).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Общемировые миграционные тенденции в полной мере затронули Российскую Федерацию, в которой, как и в большинстве европейских государств, отмечаются тенденции сокращения численности коренног</w:t>
      </w:r>
      <w:r>
        <w:t xml:space="preserve">о населения и его демографического старения. Россия активно включилась в </w:t>
      </w:r>
      <w:r>
        <w:lastRenderedPageBreak/>
        <w:t>процессы международной экономической миграции, превратившись в крупный мировой центр притяжения трудовых ресурсов. Это было вызвано значительным спросом на рабочую силу и более высоки</w:t>
      </w:r>
      <w:r>
        <w:t>м уровнем доходов по сравнению со многими соседними странами.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В этих условиях нормативно-правовое регулирование миграционных процессов в нашей стране строилось, исходя из идеи замещающей миграции, обоснованной, в частности, в известном докладе ООН</w:t>
      </w:r>
      <w:r>
        <w:rPr>
          <w:vertAlign w:val="superscript"/>
        </w:rPr>
        <w:footnoteReference w:id="212"/>
      </w:r>
      <w:r>
        <w:t>. В доку</w:t>
      </w:r>
      <w:r>
        <w:t>ментах стратегического планирования подчеркивается необходимость переселения мигрантов на постоянное место жительства в Российскую Федерацию как одного из источников увеличения численности населения и привлечения иностранных работников в соответствии с пот</w:t>
      </w:r>
      <w:r>
        <w:t>ребностями российской экономики.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proofErr w:type="gramStart"/>
      <w:r>
        <w:t>Либерализация отечественной миграционной политики в последние пятнадцать лет выразилась в расширение межгосударственной практики безвизового режима, введении уведомительного порядка обязательных регистрационных процедур, уп</w:t>
      </w:r>
      <w:r>
        <w:t>разднении норм квотирования на наем иностранной рабочий силы, упрощении процедур, связанных с получением разрешений на занятие трудовой, предпринимательской и образовательной деятельностью.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Активные миграционные потоки и межэтническая напряженность на фоне</w:t>
      </w:r>
      <w:r>
        <w:t xml:space="preserve"> проблем в экономической сфере спровоцировали целый ряд конфликтов, среди которых можно назвать погромы на московских рынках (2001), массовые беспорядки в селе </w:t>
      </w:r>
      <w:proofErr w:type="spellStart"/>
      <w:r>
        <w:t>Яндыки</w:t>
      </w:r>
      <w:proofErr w:type="spellEnd"/>
      <w:r>
        <w:t xml:space="preserve"> Астраханской области (2005), на Манежной площади (2010) и в районе «Бирюлево </w:t>
      </w:r>
      <w:proofErr w:type="gramStart"/>
      <w:r>
        <w:t>Западное</w:t>
      </w:r>
      <w:proofErr w:type="gramEnd"/>
      <w:r>
        <w:t>» г.</w:t>
      </w:r>
      <w:r>
        <w:t xml:space="preserve"> Москвы (2013).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Все это обусловило активизацию борьбы с экстремизмом. Был принят Федеральный закон от 25 июля 2002 г. № 114-ФЗ «О противодействии экстремистской деятельности». Расширился перечень преступлений </w:t>
      </w:r>
      <w:r>
        <w:lastRenderedPageBreak/>
        <w:t>экстремистской направленности, в Уголовный коде</w:t>
      </w:r>
      <w:r>
        <w:t>кс Российской Федерации введены соответствующие квалифицирующие признаки насильственных преступлений.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Начиная с 2000 г. количество преступлений экстремистской направленности неуклонно растет. В то же время насильственная экстремистская преступность в Росси</w:t>
      </w:r>
      <w:r>
        <w:t>йской Федерации не носит распространенный характер. Так, преступления экстремистской направленности против жизни и здоровья, в период 2011-2015 гг. составляли в среднем лишь 0,05 % от общего числа преступлений против жизни и здоровья, предусмотренных главо</w:t>
      </w:r>
      <w:r>
        <w:t>й 16 УК РФ.</w:t>
      </w:r>
    </w:p>
    <w:p w:rsidR="00CB6387" w:rsidRDefault="008D212C">
      <w:pPr>
        <w:pStyle w:val="20"/>
        <w:shd w:val="clear" w:color="auto" w:fill="auto"/>
        <w:tabs>
          <w:tab w:val="left" w:pos="2926"/>
          <w:tab w:val="left" w:pos="6761"/>
        </w:tabs>
        <w:ind w:firstLine="740"/>
        <w:jc w:val="both"/>
      </w:pPr>
      <w:r>
        <w:t>Экстремистская преступность обладает высокой латентностью, что является следствием нарушений порядка приема, регистрации и разрешения сообщений о преступлениях данной категории. Это связано с трудностью установления мотива совершения насильстве</w:t>
      </w:r>
      <w:r>
        <w:t>нных преступлений на фоне специфики работы следственных органов, которые, ориентируясь на практику судов, стараются квалифицировать экстремистские деяния как общеуголовные. В</w:t>
      </w:r>
      <w:r>
        <w:tab/>
        <w:t>некоторых случаях это</w:t>
      </w:r>
      <w:r>
        <w:tab/>
        <w:t>свидетельствует о</w:t>
      </w:r>
    </w:p>
    <w:p w:rsidR="00CB6387" w:rsidRDefault="008D212C">
      <w:pPr>
        <w:pStyle w:val="20"/>
        <w:shd w:val="clear" w:color="auto" w:fill="auto"/>
        <w:tabs>
          <w:tab w:val="left" w:pos="2926"/>
          <w:tab w:val="left" w:pos="6761"/>
          <w:tab w:val="left" w:pos="8851"/>
        </w:tabs>
        <w:jc w:val="both"/>
      </w:pPr>
      <w:proofErr w:type="gramStart"/>
      <w:r>
        <w:t>непрофессионализме</w:t>
      </w:r>
      <w:proofErr w:type="gramEnd"/>
      <w:r>
        <w:tab/>
        <w:t>или коррумпированности</w:t>
      </w:r>
      <w:r>
        <w:tab/>
        <w:t>должностных</w:t>
      </w:r>
      <w:r>
        <w:tab/>
        <w:t>лиц</w:t>
      </w:r>
    </w:p>
    <w:p w:rsidR="00CB6387" w:rsidRDefault="008D212C">
      <w:pPr>
        <w:pStyle w:val="20"/>
        <w:shd w:val="clear" w:color="auto" w:fill="auto"/>
        <w:jc w:val="both"/>
      </w:pPr>
      <w:r>
        <w:t>правоохранительных органов, уполномоченных в соответствии с законом реагировать на экстремистские проявления, сопровождающие те или иные социальные конфликты, принимающие нередко массовый и развивающийся характер.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Основную долю преступлени</w:t>
      </w:r>
      <w:r>
        <w:t>й экстремистской направленности составляют преступления против внутренней безопасности государства и основ его конституционного строя (ст. 280, 282, 282</w:t>
      </w:r>
      <w:r>
        <w:rPr>
          <w:vertAlign w:val="superscript"/>
        </w:rPr>
        <w:t>1</w:t>
      </w:r>
      <w:r>
        <w:t>, 282</w:t>
      </w:r>
      <w:r>
        <w:rPr>
          <w:vertAlign w:val="superscript"/>
        </w:rPr>
        <w:t>2</w:t>
      </w:r>
      <w:r>
        <w:t>, 282</w:t>
      </w:r>
      <w:r>
        <w:rPr>
          <w:vertAlign w:val="superscript"/>
        </w:rPr>
        <w:t>3</w:t>
      </w:r>
      <w:r>
        <w:t xml:space="preserve"> УК РФ), включая преступления этой группы, совершенные с использованием информационно-телек</w:t>
      </w:r>
      <w:r>
        <w:t>оммуникационной сети «Интернет». Преступления в «Интернете» получили особенно большое распространение в последнее пятилетие.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lastRenderedPageBreak/>
        <w:t>Квалификация деяний по ст. 280, 282 УК РФ вызывает неоднозначную реакцию в обществе, дискуссия по поводу отмены указанных статей не</w:t>
      </w:r>
      <w:r>
        <w:t xml:space="preserve">однократно велась в Государственной Думе Федерального Собрания Российской Федерации. Тем не </w:t>
      </w:r>
      <w:proofErr w:type="gramStart"/>
      <w:r>
        <w:t>менее</w:t>
      </w:r>
      <w:proofErr w:type="gramEnd"/>
      <w:r>
        <w:t xml:space="preserve"> уголовное преследование совершивших их лиц отчасти способствует предупреждению тяжких и особо тяжких насильственных преступлений экстремистской направленности</w:t>
      </w:r>
      <w:r>
        <w:t>. В первую очередь это касается пресечения деятельности экстремистских сообществ и привлечения к уголовной ответственности организаторов и активных участников экстремистских организаций.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Проведенное нами исследование подтверждает, что насильственные экстре</w:t>
      </w:r>
      <w:r>
        <w:t>мистские посягательства по мотивам ненависти и вражды совершаются в отношении граждан главных доноров трудовой миграции - Республик Узбекистан и Таджикистан.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Таким образом, экстремистская преступность объективно обусловлена количественными и качественными </w:t>
      </w:r>
      <w:r>
        <w:t>характеристиками миграции. Несмотря на это, нам не удалось установить корреляцию между количественными характеристиками экстремистской преступности в Российской Федерации и миграционным сальдо. В то же время противоположные результаты дают криминологически</w:t>
      </w:r>
      <w:r>
        <w:t xml:space="preserve">е исследования, проводившиеся в Великобритании и США, государственными органами которых установлен тотальный </w:t>
      </w:r>
      <w:proofErr w:type="gramStart"/>
      <w:r>
        <w:t>контроль за</w:t>
      </w:r>
      <w:proofErr w:type="gramEnd"/>
      <w:r>
        <w:t xml:space="preserve"> миграцией.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Сложность установления устойчивых закономерностей в системе детерминации экстремистской преступности в целях их эффективной </w:t>
      </w:r>
      <w:r>
        <w:t>профилактики свидетельствует о наличии существенных упущений государственного контроля в сфере миграции населения и отсутствии единообразного подхода правоохранительных органов к оценке экстремистских деяний, их учета и регистрации.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высокие по</w:t>
      </w:r>
      <w:r>
        <w:t xml:space="preserve">казатели количества зарегистрированных преступлений экстремистской направленности и концентрации </w:t>
      </w:r>
      <w:r>
        <w:lastRenderedPageBreak/>
        <w:t>экстремистской преступности отмечены в центрах миграционного притока</w:t>
      </w:r>
    </w:p>
    <w:p w:rsidR="00CB6387" w:rsidRDefault="008D212C">
      <w:pPr>
        <w:pStyle w:val="20"/>
        <w:shd w:val="clear" w:color="auto" w:fill="auto"/>
        <w:jc w:val="both"/>
      </w:pPr>
      <w:r>
        <w:t>Российской Федерации (Московский регион, г. Санкт-Петербург, Краснодарский край и Новосиби</w:t>
      </w:r>
      <w:r>
        <w:t>рская область).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Миграционные процессы приобрели определяющее значение в системе детерминации преступлений экстремистской направленности. Отсутствие корреляции не исключает того, что </w:t>
      </w:r>
      <w:proofErr w:type="gramStart"/>
      <w:r>
        <w:t>динамику</w:t>
      </w:r>
      <w:proofErr w:type="gramEnd"/>
      <w:r>
        <w:t xml:space="preserve"> как исследуемой категории преступлений, так и преступности в цело</w:t>
      </w:r>
      <w:r>
        <w:t xml:space="preserve">м предопределяют две основные криминогенные тенденции миграции населения: во-первых, постоянный рост миграционных потоков из-за пределов Российской Федерации; во-вторых, переселение граждан внутри страны с Востока в Центр, особенно в Московский регион, г. </w:t>
      </w:r>
      <w:r>
        <w:t>Санкт-Петербург и Ленинградскую область, и на Юг, преимущественно в Краснодарский и Ставропольский края.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Состояние экстремистской преступности обусловлено региональными различиями. Так, если экстремистские проявления в Москве и Московской области связаны с</w:t>
      </w:r>
      <w:r>
        <w:t xml:space="preserve"> массовым притоком населения в целом, в том числе иностранных граждан, то, например, в Краснодарском крае миграционная обстановка характеризуется оттоком местного населения и прибытием для постоянного места жительства граждан из сопредельных республик </w:t>
      </w:r>
      <w:proofErr w:type="spellStart"/>
      <w:r>
        <w:t>Севе</w:t>
      </w:r>
      <w:r>
        <w:t>ро</w:t>
      </w:r>
      <w:r>
        <w:softHyphen/>
        <w:t>Кавказского</w:t>
      </w:r>
      <w:proofErr w:type="spellEnd"/>
      <w:r>
        <w:t xml:space="preserve"> федерального округа.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 учетом этого изменения общественно-политической обстановки в государствах-донорах мигрантов и экономической ситуации в Российской Федерации могут влиять на рост социальной напряженности в обществе и способствовать пере</w:t>
      </w:r>
      <w:r>
        <w:t>растанию ее в конфликты на национальной и религиозной почве.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К уголовной ответственности за насильственные преступления экстремистской направленности привлекаются в подавляющем большинстве граждане Российской Федерации, в возрасте до 30 лет, проживающие по</w:t>
      </w:r>
      <w:r>
        <w:t xml:space="preserve"> месту их совершения. Однако это не является свидетельством того, что самими иностранными гражданами преступления по мотивам вражды и ненависти не </w:t>
      </w:r>
      <w:r>
        <w:lastRenderedPageBreak/>
        <w:t>совершаются как в отношении местных жителей, так и граждан других государств, находящихся на территории Росси</w:t>
      </w:r>
      <w:r>
        <w:t>и. Насильственная преступность иностранных граждан имеет достаточное распространение в некоторых регионах нашей страны. Например, доля иностранных граждан и лиц без гражданства, совершивших преступления против половой неприкосновенности и половой свободы л</w:t>
      </w:r>
      <w:r>
        <w:t>ичности, в 2015 г. в Московской области составила 36 %, Москве - 32 %, г. Санкт-Петербурге - 23 %, Калужской области - 15 %, Тверской области - 14 %, Тюменской области - 10 %., Свердловской области - 8 %,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При этом при производстве по уголовным делам о прес</w:t>
      </w:r>
      <w:r>
        <w:t>туплениях данной категории граждан правоохранительные органы зачастую формально относятся к доказыванию мотивов совершения преступлений.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На мотивации преступного поведения экстремистов отражаются экономические, правовые, управленческие, идеологические и кр</w:t>
      </w:r>
      <w:r>
        <w:t>иминальные детерминанты. Но, прежде всего, следует указать изменения этнического баланса, реакцией на которые являются преступления экстремистской направленности. И чем интенсивней происходят изменения в социальных группах и внутри социальных групп, тем бо</w:t>
      </w:r>
      <w:r>
        <w:t>льше возрастает вероятность совершения преступлений вражды и ненависти, пропорционально возрастает и уровень их жестокости.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настоящее время существует необходимость направить действия на недопущение формирования национальных анклавов (крайней формы обосо</w:t>
      </w:r>
      <w:r>
        <w:t>бленности мигрантов в принимающем сообществе), которые характерны, например, для государств Европейского союза (арабские кварталы в Париже, этнические кварталы в Лондоне и Брюсселе).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настоящее время существенный приток иностранных граждан в нашей стране </w:t>
      </w:r>
      <w:r>
        <w:t xml:space="preserve">повлиял как на формирование «теневой» модели экономического развития, так и на создание особой сферы услуг, направленной непосредственно на иностранных граждан. Такая ситуация обусловливает </w:t>
      </w:r>
      <w:r>
        <w:lastRenderedPageBreak/>
        <w:t>выбор мигрантами модели поведения, направленной на сегрегацию в пр</w:t>
      </w:r>
      <w:r>
        <w:t>инимающем социуме, и способствует нарастанию межнациональной напряженности.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отсутствие объективных возможностей для эффективной интеграции мигрантов и нормализации межнационального общения государство полагается в немалой степени на национальные диаспоры</w:t>
      </w:r>
      <w:r>
        <w:t xml:space="preserve"> внутри государства. Это может способствовать активизации процессов сепарации и обусловить негативные тенденции к объединению разрозненных </w:t>
      </w:r>
      <w:proofErr w:type="spellStart"/>
      <w:r>
        <w:t>диаспоральных</w:t>
      </w:r>
      <w:proofErr w:type="spellEnd"/>
      <w:r>
        <w:t xml:space="preserve"> организаций, а также созданию крупных общественных организаций по этническому признаку.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При решении про</w:t>
      </w:r>
      <w:r>
        <w:t>блем интеграции целесообразно использовать потенциал органов государственной власти, стимулируя их на осуществление социальной работы, принятию мер к размыванию диаспор. Деятельность общественных институтов, с которыми взаимодействуют органы власти, должна</w:t>
      </w:r>
      <w:r>
        <w:t xml:space="preserve"> быть направлена не на объединение по этническому признаку, а на решение общественно-значимых вопросов.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Характерной для России негативной тенденцией миграции является вовлечение </w:t>
      </w:r>
      <w:proofErr w:type="spellStart"/>
      <w:r>
        <w:t>диаспоральных</w:t>
      </w:r>
      <w:proofErr w:type="spellEnd"/>
      <w:r>
        <w:t xml:space="preserve"> групп в функционирование криминальных рынков. К этой категории, </w:t>
      </w:r>
      <w:r>
        <w:t>прежде всего, относятся лица:</w:t>
      </w:r>
    </w:p>
    <w:p w:rsidR="00CB6387" w:rsidRDefault="008D212C">
      <w:pPr>
        <w:pStyle w:val="20"/>
        <w:numPr>
          <w:ilvl w:val="0"/>
          <w:numId w:val="28"/>
        </w:numPr>
        <w:shd w:val="clear" w:color="auto" w:fill="auto"/>
        <w:tabs>
          <w:tab w:val="left" w:pos="1076"/>
        </w:tabs>
        <w:ind w:firstLine="740"/>
        <w:jc w:val="both"/>
      </w:pPr>
      <w:proofErr w:type="gramStart"/>
      <w:r>
        <w:t>являющиеся</w:t>
      </w:r>
      <w:proofErr w:type="gramEnd"/>
      <w:r>
        <w:t xml:space="preserve"> участниками международных террористических и экстремистских организаций;</w:t>
      </w:r>
    </w:p>
    <w:p w:rsidR="00CB6387" w:rsidRDefault="008D212C">
      <w:pPr>
        <w:pStyle w:val="20"/>
        <w:numPr>
          <w:ilvl w:val="0"/>
          <w:numId w:val="28"/>
        </w:numPr>
        <w:shd w:val="clear" w:color="auto" w:fill="auto"/>
        <w:tabs>
          <w:tab w:val="left" w:pos="1106"/>
        </w:tabs>
        <w:ind w:firstLine="740"/>
        <w:jc w:val="both"/>
      </w:pPr>
      <w:proofErr w:type="gramStart"/>
      <w:r>
        <w:t>состоящие</w:t>
      </w:r>
      <w:proofErr w:type="gramEnd"/>
      <w:r>
        <w:t xml:space="preserve"> в организованных группах и преступных сообществах;</w:t>
      </w:r>
    </w:p>
    <w:p w:rsidR="00CB6387" w:rsidRDefault="008D212C">
      <w:pPr>
        <w:pStyle w:val="20"/>
        <w:numPr>
          <w:ilvl w:val="0"/>
          <w:numId w:val="28"/>
        </w:numPr>
        <w:shd w:val="clear" w:color="auto" w:fill="auto"/>
        <w:tabs>
          <w:tab w:val="left" w:pos="1081"/>
        </w:tabs>
        <w:ind w:firstLine="740"/>
        <w:jc w:val="both"/>
      </w:pPr>
      <w:r>
        <w:t>прибывшие в Российскую Федерацию с целью избежать уголовной ответственности или у</w:t>
      </w:r>
      <w:r>
        <w:t>клониться от исполнения уголовного наказания на территориях своих государств;</w:t>
      </w:r>
    </w:p>
    <w:p w:rsidR="00CB6387" w:rsidRDefault="008D212C">
      <w:pPr>
        <w:pStyle w:val="20"/>
        <w:numPr>
          <w:ilvl w:val="0"/>
          <w:numId w:val="28"/>
        </w:numPr>
        <w:shd w:val="clear" w:color="auto" w:fill="auto"/>
        <w:tabs>
          <w:tab w:val="left" w:pos="1071"/>
        </w:tabs>
        <w:ind w:firstLine="740"/>
        <w:jc w:val="both"/>
      </w:pPr>
      <w:proofErr w:type="gramStart"/>
      <w:r>
        <w:t>скрывающиеся в Российской Федерации с целью избежать призыва на службу в Вооруженных Силах своих государств.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Последние две категории представляют собой питательную среду для попо</w:t>
      </w:r>
      <w:r>
        <w:t xml:space="preserve">лнения участников организованных групп и преступных сообществ, </w:t>
      </w:r>
      <w:r>
        <w:lastRenderedPageBreak/>
        <w:t>международных террористических и экстремистских организаций.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Следует отметить, что специфическую характеристику современной организованной преступности в России представляет собой объединение п</w:t>
      </w:r>
      <w:r>
        <w:t>о этническому признаку на региональном, межрегиональном и транснациональном уровнях. Среди преступных сообществ выделяются построенные по этническому или национальному принципу, а также на основе землячества, опасность которых обусловлена их внутренней зак</w:t>
      </w:r>
      <w:r>
        <w:t>рытостью.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Отдельные общеуголовные преступления представителей </w:t>
      </w:r>
      <w:proofErr w:type="spellStart"/>
      <w:r>
        <w:t>диаспоральных</w:t>
      </w:r>
      <w:proofErr w:type="spellEnd"/>
      <w:r>
        <w:t xml:space="preserve"> групп способны не только усиливать национальную или религиозную нетерпимость, но и провоцировать местное население к совершению преступлений экстремистской направленности и </w:t>
      </w:r>
      <w:r>
        <w:t>массовые выступления граждан.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Даже бытовые ссоры или незначительные преступления могут приводить к всплескам экстремистских проявлений. Однако в большинстве случаев широкий резонанс вызывают не столько сами преступления, совершенные представителями </w:t>
      </w:r>
      <w:proofErr w:type="spellStart"/>
      <w:r>
        <w:t>диаспор</w:t>
      </w:r>
      <w:r>
        <w:t>альных</w:t>
      </w:r>
      <w:proofErr w:type="spellEnd"/>
      <w:r>
        <w:t xml:space="preserve"> групп, сколько неудовлетворительная реакция на них со стороны правоохранительных органов. Так, поводом к нашумевшим массовым беспорядкам на Манежной площади в Москве в декабре 2010 г. стала информация, распространенная на интернет-сайтах футбольных </w:t>
      </w:r>
      <w:r>
        <w:t>фанатов и ряда ведущих СМИ о действиях правоохранительных органов при расследовании уголовного дела по факту убийства Е. Свиридова. Массовые беспорядки в московском районе «Бирюлево Западное» в октябре 2013 г. стали реакцией на ненадлежащее, по мнению их у</w:t>
      </w:r>
      <w:r>
        <w:t xml:space="preserve">частников, расследование убийства, а также непринятие на протяжении длительного времени мер по противодействию нелегальной миграции в районе и </w:t>
      </w:r>
      <w:proofErr w:type="spellStart"/>
      <w:r>
        <w:t>правонарушаемости</w:t>
      </w:r>
      <w:proofErr w:type="spellEnd"/>
      <w:r>
        <w:t xml:space="preserve"> иностранных граждан.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связи с этим особое значение приобретает деятельность органов государств</w:t>
      </w:r>
      <w:r>
        <w:t xml:space="preserve">енной власти на уровне субъектов Российской Федерации и органов местного самоуправления. Не случайно Концепцией государственной </w:t>
      </w:r>
      <w:r>
        <w:lastRenderedPageBreak/>
        <w:t xml:space="preserve">миграционной политики Российской Федерации на период до 2025 года в качестве одного из направлений государственной миграционной </w:t>
      </w:r>
      <w:r>
        <w:t xml:space="preserve">политики рассматривается необходимость принятия мер, направленных на противодействие социальной </w:t>
      </w:r>
      <w:proofErr w:type="spellStart"/>
      <w:r>
        <w:t>исключенности</w:t>
      </w:r>
      <w:proofErr w:type="spellEnd"/>
      <w:r>
        <w:t xml:space="preserve"> мигрантов,</w:t>
      </w:r>
    </w:p>
    <w:p w:rsidR="00CB6387" w:rsidRDefault="008D212C">
      <w:pPr>
        <w:pStyle w:val="20"/>
        <w:shd w:val="clear" w:color="auto" w:fill="auto"/>
        <w:jc w:val="left"/>
      </w:pPr>
      <w:r>
        <w:t>пространственной сегрегации и формированию этнических анклавов.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С учетом этого в целях совершенствования системы профилактики экстремис</w:t>
      </w:r>
      <w:r>
        <w:t>тской деятельности целесообразно:</w:t>
      </w:r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22"/>
        </w:tabs>
        <w:ind w:firstLine="740"/>
        <w:jc w:val="both"/>
      </w:pPr>
      <w:r>
        <w:t xml:space="preserve">ввести в законодательство нормы, предусматривающей безусловное </w:t>
      </w:r>
      <w:proofErr w:type="gramStart"/>
      <w:r>
        <w:t>выдворение</w:t>
      </w:r>
      <w:proofErr w:type="gramEnd"/>
      <w:r>
        <w:t xml:space="preserve"> иностранных граждан после отбытия ими уголовного наказания на территории Российской Федерации;</w:t>
      </w:r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27"/>
        </w:tabs>
        <w:ind w:firstLine="740"/>
        <w:jc w:val="both"/>
      </w:pPr>
      <w:r>
        <w:t>для осуществления государственного мониторинга состоя</w:t>
      </w:r>
      <w:r>
        <w:t>ния национальной безопасности, предусмотренного указом Президента Российской Федерации от 31.12.2015 г. № 684, использовать дополнительный показатель состояния национальной безопасности Российской Федерации «Доля тяжких и особо тяжких преступлений, соверше</w:t>
      </w:r>
      <w:r>
        <w:t>нных иностранными гражданами, в общем количестве преступлений»;</w:t>
      </w:r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27"/>
        </w:tabs>
        <w:ind w:firstLine="740"/>
        <w:jc w:val="both"/>
      </w:pPr>
      <w:r>
        <w:t>в целях осуществления мониторинга состояния национальной безопасности, предусмотренного указом Президента Российской Федерации от 31.12.2015 г. № 684, использовать авторскую методику расчета п</w:t>
      </w:r>
      <w:r>
        <w:t>оказателя состояния национальной безопасности Российской Федерации «Количество зарегистрированных преступлений экстремистской направленности (по Российской Федерации, по субъектам Российской Федерации)», предложенный автором (Приложение 5);</w:t>
      </w:r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22"/>
        </w:tabs>
        <w:ind w:firstLine="740"/>
        <w:jc w:val="both"/>
      </w:pPr>
      <w:proofErr w:type="gramStart"/>
      <w:r>
        <w:t xml:space="preserve">ввести порядок </w:t>
      </w:r>
      <w:r>
        <w:t>ограничения доступа к экстремистским материалам аналогичный порядку, предусмотренному в отношении материалов с порнографическими изображениями несовершеннолетних, информации о способах, методах разработки, изготовления и использования наркотических средств</w:t>
      </w:r>
      <w:r>
        <w:t xml:space="preserve">, психотропных веществ и их </w:t>
      </w:r>
      <w:proofErr w:type="spellStart"/>
      <w:r>
        <w:t>прекурсоров</w:t>
      </w:r>
      <w:proofErr w:type="spellEnd"/>
      <w:r>
        <w:t xml:space="preserve"> и о способах совершения самоубийства и призывов к совершению самоубийства, размещенной в </w:t>
      </w:r>
      <w:r>
        <w:lastRenderedPageBreak/>
        <w:t>продукции средств массовой информации, распространяемой посредством сети «Интернет»;</w:t>
      </w:r>
      <w:proofErr w:type="gramEnd"/>
    </w:p>
    <w:p w:rsidR="00CB6387" w:rsidRDefault="008D212C">
      <w:pPr>
        <w:pStyle w:val="20"/>
        <w:numPr>
          <w:ilvl w:val="0"/>
          <w:numId w:val="27"/>
        </w:numPr>
        <w:shd w:val="clear" w:color="auto" w:fill="auto"/>
        <w:tabs>
          <w:tab w:val="left" w:pos="927"/>
        </w:tabs>
        <w:ind w:firstLine="740"/>
        <w:jc w:val="both"/>
      </w:pPr>
      <w:proofErr w:type="gramStart"/>
      <w:r>
        <w:t>наделить прокурора полномочиями по приняти</w:t>
      </w:r>
      <w:r>
        <w:t>ю решений, являющихся основаниями для включения доменных имен и (или) указателей страниц сайтов в сети «Интернет», а также сетевых адресов в «Единый реестр доменных имен, указателей страниц сайтов в информационно - телекоммуникационной сети «Интернет» и се</w:t>
      </w:r>
      <w:r>
        <w:t>тевых адресов, позволяющих идентифицировать сайты в информационно-телекоммуникационной сети «Интернет», в отношении экстремистских материалов, распространяемых посредством сети «Интернет».</w:t>
      </w:r>
      <w:proofErr w:type="gramEnd"/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проведенном исследовании помимо прикладных задач, решалась теорет</w:t>
      </w:r>
      <w:r>
        <w:t>ическая проблема оценки места миграционных процессов в системе детерминации преступлений экстремистской направленности.</w:t>
      </w:r>
    </w:p>
    <w:p w:rsidR="00CB6387" w:rsidRDefault="008D212C">
      <w:pPr>
        <w:pStyle w:val="20"/>
        <w:shd w:val="clear" w:color="auto" w:fill="auto"/>
        <w:tabs>
          <w:tab w:val="left" w:pos="4819"/>
          <w:tab w:val="right" w:pos="9336"/>
        </w:tabs>
        <w:ind w:firstLine="740"/>
        <w:jc w:val="both"/>
      </w:pPr>
      <w:r>
        <w:t>На основании классификации причин преступности по уровням и сферам социальной жизни были выделены экономические, социальные, социально-п</w:t>
      </w:r>
      <w:r>
        <w:t>сихологические, идеологические, криминальные и организационно-управленческие</w:t>
      </w:r>
      <w:r>
        <w:tab/>
        <w:t>детерминанты</w:t>
      </w:r>
      <w:r>
        <w:tab/>
        <w:t>экстремистской</w:t>
      </w:r>
    </w:p>
    <w:p w:rsidR="00CB6387" w:rsidRDefault="008D212C">
      <w:pPr>
        <w:pStyle w:val="20"/>
        <w:shd w:val="clear" w:color="auto" w:fill="auto"/>
        <w:jc w:val="both"/>
      </w:pPr>
      <w:r>
        <w:t>преступности. На наш взгляд, миграционные процессы, оказывая влияние на различные стороны и процессы общественной жизни, являются составной частью осно</w:t>
      </w:r>
      <w:r>
        <w:t>вных причин экстремистской преступности.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>В то же время указанные детерминанты экстремистской преступности как социального явления находятся в основании системы детерминации, которые отражаются на мотивации преступного поведения личности.</w:t>
      </w:r>
    </w:p>
    <w:p w:rsidR="00CB6387" w:rsidRDefault="008D212C">
      <w:pPr>
        <w:pStyle w:val="20"/>
        <w:shd w:val="clear" w:color="auto" w:fill="auto"/>
        <w:ind w:firstLine="740"/>
        <w:jc w:val="both"/>
        <w:sectPr w:rsidR="00CB6387">
          <w:pgSz w:w="11900" w:h="16840"/>
          <w:pgMar w:top="1373" w:right="815" w:bottom="1099" w:left="1668" w:header="0" w:footer="3" w:gutter="0"/>
          <w:cols w:space="720"/>
          <w:noEndnote/>
          <w:docGrid w:linePitch="360"/>
        </w:sectPr>
      </w:pPr>
      <w:r>
        <w:t>Помимо мотивации личности элементами системы детерминации преступлений экстремистской направленности являются такие характеристики личности экстремиста, как гражданская и этническая принадлежность.</w:t>
      </w:r>
    </w:p>
    <w:p w:rsidR="00CB6387" w:rsidRDefault="008D212C">
      <w:pPr>
        <w:pStyle w:val="34"/>
        <w:keepNext/>
        <w:keepLines/>
        <w:shd w:val="clear" w:color="auto" w:fill="auto"/>
        <w:spacing w:after="157" w:line="280" w:lineRule="exact"/>
      </w:pPr>
      <w:bookmarkStart w:id="28" w:name="bookmark27"/>
      <w:r>
        <w:lastRenderedPageBreak/>
        <w:t>Список литературы</w:t>
      </w:r>
      <w:bookmarkEnd w:id="28"/>
    </w:p>
    <w:p w:rsidR="00CB6387" w:rsidRDefault="008D212C">
      <w:pPr>
        <w:pStyle w:val="30"/>
        <w:shd w:val="clear" w:color="auto" w:fill="auto"/>
        <w:spacing w:before="0" w:after="124" w:line="280" w:lineRule="exact"/>
        <w:jc w:val="center"/>
      </w:pPr>
      <w:bookmarkStart w:id="29" w:name="bookmark28"/>
      <w:r>
        <w:t xml:space="preserve">Законы и </w:t>
      </w:r>
      <w:r>
        <w:t>подзаконные нормативные акты Российской Федерации</w:t>
      </w:r>
      <w:bookmarkEnd w:id="29"/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</w:tabs>
        <w:spacing w:line="322" w:lineRule="exact"/>
        <w:jc w:val="both"/>
      </w:pPr>
      <w:proofErr w:type="gramStart"/>
      <w:r>
        <w:t>Конституция Российской Федерации (принята всенародным</w:t>
      </w:r>
      <w:proofErr w:type="gramEnd"/>
    </w:p>
    <w:p w:rsidR="00CB6387" w:rsidRDefault="008D212C">
      <w:pPr>
        <w:pStyle w:val="20"/>
        <w:shd w:val="clear" w:color="auto" w:fill="auto"/>
        <w:tabs>
          <w:tab w:val="left" w:pos="3677"/>
        </w:tabs>
        <w:spacing w:line="322" w:lineRule="exact"/>
        <w:jc w:val="both"/>
      </w:pPr>
      <w:r>
        <w:t>голосованием 12.12.1993; с учетом поправок, внесенных Законами Российской Федерации о поправках к Конституции Российской Федерации от 30.12.2008 № 6-ФКЗ</w:t>
      </w:r>
      <w:r>
        <w:t>, от 30.12.2008 № 7-ФКЗ, от 05.02.2014 № 2-ФКЗ, от 21.07.2014 г. № 11-ФКЗ)</w:t>
      </w:r>
      <w:r>
        <w:tab/>
        <w:t>// Собрание законодательства Российской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Федерации. - 2014. - № 31. - Ст. 4398.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</w:tabs>
        <w:spacing w:line="322" w:lineRule="exact"/>
        <w:jc w:val="both"/>
      </w:pPr>
      <w:r>
        <w:t>Уголовный кодекс Российской Федерации (ред. от 19.12.2016) // Собрание законодательства Российской Фед</w:t>
      </w:r>
      <w:r>
        <w:t>ерации. - 1996. - № 25. - Ст. 2954.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</w:tabs>
        <w:spacing w:line="322" w:lineRule="exact"/>
        <w:jc w:val="both"/>
      </w:pPr>
      <w:proofErr w:type="gramStart"/>
      <w:r>
        <w:t>Закон Российской Федерации от 19.02.1993 № 4528-1 (ред. от</w:t>
      </w:r>
      <w:proofErr w:type="gramEnd"/>
    </w:p>
    <w:p w:rsidR="00CB6387" w:rsidRDefault="008D212C">
      <w:pPr>
        <w:pStyle w:val="20"/>
        <w:numPr>
          <w:ilvl w:val="0"/>
          <w:numId w:val="30"/>
        </w:numPr>
        <w:shd w:val="clear" w:color="auto" w:fill="auto"/>
        <w:tabs>
          <w:tab w:val="left" w:pos="706"/>
          <w:tab w:val="left" w:pos="1539"/>
        </w:tabs>
        <w:spacing w:line="322" w:lineRule="exact"/>
        <w:jc w:val="both"/>
      </w:pPr>
      <w:r>
        <w:t>«О беженцах» // Российская газета. - 1997. - № 126.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  <w:tab w:val="right" w:pos="3226"/>
          <w:tab w:val="left" w:pos="3445"/>
          <w:tab w:val="right" w:pos="5228"/>
          <w:tab w:val="center" w:pos="5919"/>
          <w:tab w:val="right" w:pos="7369"/>
          <w:tab w:val="right" w:pos="7849"/>
          <w:tab w:val="right" w:pos="9327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19.02.1993</w:t>
      </w:r>
      <w:r>
        <w:tab/>
        <w:t>№ 4530-1</w:t>
      </w:r>
      <w:r>
        <w:tab/>
        <w:t>(ред.</w:t>
      </w:r>
      <w:r>
        <w:tab/>
        <w:t>от</w:t>
      </w:r>
      <w:r>
        <w:tab/>
        <w:t>30.12.2015)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«О вынужденных переселенцах» // Собрание законо</w:t>
      </w:r>
      <w:r>
        <w:t>дательства Российской Федерации. - 1995. - № 52. - ст. 5110.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  <w:tab w:val="right" w:pos="3226"/>
          <w:tab w:val="left" w:pos="3435"/>
          <w:tab w:val="right" w:pos="5228"/>
          <w:tab w:val="center" w:pos="5919"/>
          <w:tab w:val="right" w:pos="7369"/>
          <w:tab w:val="right" w:pos="7849"/>
          <w:tab w:val="right" w:pos="9327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25.06.1993</w:t>
      </w:r>
      <w:r>
        <w:tab/>
        <w:t>№ 5242-1</w:t>
      </w:r>
      <w:r>
        <w:tab/>
        <w:t>(ред.</w:t>
      </w:r>
      <w:r>
        <w:tab/>
        <w:t>от</w:t>
      </w:r>
      <w:r>
        <w:tab/>
        <w:t>02.06.2016)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«О праве граждан Российской Федерации на свободу передвижений, выбор места пребывания и жительства в пределах Российской Федерации» </w:t>
      </w:r>
      <w:r>
        <w:t>// Российская газета. - 1993 -№ 152.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  <w:tab w:val="right" w:pos="3226"/>
          <w:tab w:val="left" w:pos="3440"/>
          <w:tab w:val="right" w:pos="5228"/>
          <w:tab w:val="center" w:pos="5919"/>
          <w:tab w:val="right" w:pos="7369"/>
          <w:tab w:val="right" w:pos="7849"/>
          <w:tab w:val="right" w:pos="9327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15.08.1996</w:t>
      </w:r>
      <w:r>
        <w:tab/>
        <w:t>№ 114-ФЗ</w:t>
      </w:r>
      <w:r>
        <w:tab/>
        <w:t>(ред.</w:t>
      </w:r>
      <w:r>
        <w:tab/>
        <w:t>от</w:t>
      </w:r>
      <w:r>
        <w:tab/>
        <w:t>06.07.2016)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«О порядке выезда из Российской Федерации и въезда в Российскую Федерацию» // Собрание законодательства Российской Федерации. - 1996. - № 34. - ст. 4029.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</w:tabs>
        <w:spacing w:line="322" w:lineRule="exact"/>
        <w:jc w:val="both"/>
      </w:pPr>
      <w:r>
        <w:t>Фед</w:t>
      </w:r>
      <w:r>
        <w:t>еральный закон от 24.05.1999 № 99-ФЗ (ред. от 23.07.2013) «О государственной политике Российской Федерации в отношении соотечественников за рубежом» // Собрание законодательства Российской Федерации. - 1999. -№ 22. - ст. 2670.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  <w:tab w:val="right" w:pos="3226"/>
          <w:tab w:val="left" w:pos="3435"/>
          <w:tab w:val="right" w:pos="5228"/>
          <w:tab w:val="center" w:pos="5919"/>
          <w:tab w:val="right" w:pos="7369"/>
          <w:tab w:val="right" w:pos="7849"/>
          <w:tab w:val="right" w:pos="9327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06.10.19</w:t>
      </w:r>
      <w:r>
        <w:t>99</w:t>
      </w:r>
      <w:r>
        <w:tab/>
        <w:t>№ 184-ФЗ</w:t>
      </w:r>
      <w:r>
        <w:tab/>
        <w:t>(ред.</w:t>
      </w:r>
      <w:r>
        <w:tab/>
        <w:t>от</w:t>
      </w:r>
      <w:r>
        <w:tab/>
        <w:t>28.12.2016)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Собрание законодательства Российской Федерации. - 1999. - № 42. - ст. 500</w:t>
      </w:r>
      <w:r>
        <w:t>5.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</w:tabs>
        <w:spacing w:line="322" w:lineRule="exact"/>
        <w:jc w:val="both"/>
      </w:pPr>
      <w:r>
        <w:t>Федеральный закон от 31.05.2002 № 62-ФЗ (ред. от 01.05.2016) «О гражданстве Российской Федерации» // Собрание законодательства Российской Федерации. - 2002. - № 22. - ст. 2031.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  <w:tab w:val="right" w:pos="3226"/>
          <w:tab w:val="left" w:pos="3416"/>
          <w:tab w:val="right" w:pos="5228"/>
          <w:tab w:val="center" w:pos="5919"/>
          <w:tab w:val="right" w:pos="7369"/>
          <w:tab w:val="right" w:pos="7849"/>
          <w:tab w:val="right" w:pos="9327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25.07.2002</w:t>
      </w:r>
      <w:r>
        <w:tab/>
        <w:t>№ 115-ФЗ</w:t>
      </w:r>
      <w:r>
        <w:tab/>
        <w:t>(ред.</w:t>
      </w:r>
      <w:r>
        <w:tab/>
        <w:t>от</w:t>
      </w:r>
      <w:r>
        <w:tab/>
        <w:t>03.07.2016)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«О правовом по</w:t>
      </w:r>
      <w:r>
        <w:t>ложении иностранных граждан в Российской Федерации» // Собрание законодательства Российской Федерации. - 2002. - № 30. - ст. 3032.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9"/>
          <w:tab w:val="right" w:pos="3226"/>
          <w:tab w:val="left" w:pos="3416"/>
          <w:tab w:val="right" w:pos="5228"/>
          <w:tab w:val="center" w:pos="5919"/>
          <w:tab w:val="right" w:pos="7369"/>
          <w:tab w:val="right" w:pos="7849"/>
          <w:tab w:val="right" w:pos="9327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25.07.2002</w:t>
      </w:r>
      <w:r>
        <w:tab/>
        <w:t>№ 115-ФЗ</w:t>
      </w:r>
      <w:r>
        <w:tab/>
        <w:t>(ред.</w:t>
      </w:r>
      <w:r>
        <w:tab/>
        <w:t>от</w:t>
      </w:r>
      <w:r>
        <w:tab/>
        <w:t>03.07.2016)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«О правовом положении иностранных граждан в Российской Федераци</w:t>
      </w:r>
      <w:r>
        <w:t>и» //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Собрание законодательства Российской Федерации. - 2002. - № 30. - ст. 3032.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  <w:tab w:val="center" w:pos="2851"/>
          <w:tab w:val="right" w:pos="3744"/>
          <w:tab w:val="center" w:pos="4464"/>
          <w:tab w:val="right" w:pos="6557"/>
          <w:tab w:val="center" w:pos="6970"/>
          <w:tab w:val="left" w:pos="7463"/>
          <w:tab w:val="right" w:pos="9312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27.07.2006</w:t>
      </w:r>
      <w:r>
        <w:tab/>
        <w:t>№ 149-ФЗ</w:t>
      </w:r>
      <w:r>
        <w:tab/>
        <w:t>(ред.</w:t>
      </w:r>
      <w:r>
        <w:tab/>
        <w:t>от</w:t>
      </w:r>
      <w:r>
        <w:tab/>
        <w:t>19.12.2016)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«Об информации, информационных технологиях и о защите информации» // </w:t>
      </w:r>
      <w:r>
        <w:lastRenderedPageBreak/>
        <w:t xml:space="preserve">Собрание законодательства Российской </w:t>
      </w:r>
      <w:r>
        <w:t>Федерации. - 2006. - № 31. - ст. 3448.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  <w:tab w:val="center" w:pos="2851"/>
          <w:tab w:val="right" w:pos="3744"/>
          <w:tab w:val="center" w:pos="4464"/>
          <w:tab w:val="right" w:pos="6557"/>
          <w:tab w:val="center" w:pos="6970"/>
          <w:tab w:val="left" w:pos="7450"/>
          <w:tab w:val="right" w:pos="9312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02.03.2007</w:t>
      </w:r>
      <w:r>
        <w:tab/>
        <w:t>№ 25-ФЗ</w:t>
      </w:r>
      <w:r>
        <w:tab/>
        <w:t>(ред.</w:t>
      </w:r>
      <w:r>
        <w:tab/>
        <w:t>от</w:t>
      </w:r>
      <w:r>
        <w:tab/>
        <w:t>30.06.2016)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«О муниципальной службе в Российской Федерации» // Собрание законодательства Российской Федерации. - 2007. - № 10. - ст. 1152.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  <w:tab w:val="center" w:pos="2851"/>
          <w:tab w:val="right" w:pos="3744"/>
          <w:tab w:val="center" w:pos="4464"/>
          <w:tab w:val="right" w:pos="6557"/>
          <w:tab w:val="center" w:pos="6970"/>
          <w:tab w:val="left" w:pos="7450"/>
          <w:tab w:val="right" w:pos="9312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06.04.20</w:t>
      </w:r>
      <w:r>
        <w:t>11</w:t>
      </w:r>
      <w:r>
        <w:tab/>
        <w:t>№ 64-ФЗ</w:t>
      </w:r>
      <w:r>
        <w:tab/>
        <w:t>(ред.</w:t>
      </w:r>
      <w:r>
        <w:tab/>
        <w:t>от</w:t>
      </w:r>
      <w:r>
        <w:tab/>
        <w:t>28.12.2013)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«Об административном надзоре за лицами, освобожденными из мест лишения свободы» // Собрание законодательства Российской Федерации. - 2011. - № 15. - ст. 2037.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  <w:tab w:val="center" w:pos="2851"/>
          <w:tab w:val="right" w:pos="3744"/>
          <w:tab w:val="center" w:pos="4464"/>
          <w:tab w:val="right" w:pos="6557"/>
          <w:tab w:val="center" w:pos="6970"/>
          <w:tab w:val="left" w:pos="7463"/>
          <w:tab w:val="right" w:pos="9312"/>
        </w:tabs>
        <w:spacing w:line="322" w:lineRule="exact"/>
        <w:jc w:val="both"/>
      </w:pPr>
      <w:r>
        <w:t>Федеральный</w:t>
      </w:r>
      <w:r>
        <w:tab/>
        <w:t>закон</w:t>
      </w:r>
      <w:r>
        <w:tab/>
        <w:t>от</w:t>
      </w:r>
      <w:r>
        <w:tab/>
        <w:t>28.06.2014</w:t>
      </w:r>
      <w:r>
        <w:tab/>
        <w:t>№ 172-ФЗ</w:t>
      </w:r>
      <w:r>
        <w:tab/>
        <w:t>(ред.</w:t>
      </w:r>
      <w:r>
        <w:tab/>
        <w:t>от</w:t>
      </w:r>
      <w:r>
        <w:tab/>
        <w:t>03.07.2016)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«О </w:t>
      </w:r>
      <w:r>
        <w:t>стратегическом планировании в Российской Федерации» // Российская газета. - 2014. - № 146.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</w:tabs>
        <w:spacing w:line="322" w:lineRule="exact"/>
        <w:jc w:val="both"/>
      </w:pPr>
      <w:r>
        <w:t>Федеральный закон от 23.06.2016 № 182-ФЗ «Об основах системы профилактики правонарушений в Российской Федерации» // Российская газета. - 2016. - № 139.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</w:tabs>
        <w:spacing w:line="322" w:lineRule="exact"/>
        <w:jc w:val="both"/>
      </w:pPr>
      <w:proofErr w:type="gramStart"/>
      <w:r>
        <w:t xml:space="preserve">Указ </w:t>
      </w:r>
      <w:r>
        <w:t>Президента Российской Федерации от 09.10.2007 № 1351 (ред. от</w:t>
      </w:r>
      <w:proofErr w:type="gramEnd"/>
    </w:p>
    <w:p w:rsidR="00CB6387" w:rsidRDefault="008D212C">
      <w:pPr>
        <w:pStyle w:val="20"/>
        <w:numPr>
          <w:ilvl w:val="0"/>
          <w:numId w:val="31"/>
        </w:numPr>
        <w:shd w:val="clear" w:color="auto" w:fill="auto"/>
        <w:tabs>
          <w:tab w:val="left" w:pos="1606"/>
        </w:tabs>
        <w:spacing w:line="322" w:lineRule="exact"/>
        <w:jc w:val="both"/>
      </w:pPr>
      <w:r>
        <w:t>«Об утверждении Концепции демографической политики Российской Федерации на период до 2025 года» // Собрание законодательства Российской Федерации. - 2007. - № 42. - ст. 5009.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</w:tabs>
        <w:spacing w:line="322" w:lineRule="exact"/>
        <w:jc w:val="both"/>
      </w:pPr>
      <w:proofErr w:type="gramStart"/>
      <w:r>
        <w:t>Указ Президента Рос</w:t>
      </w:r>
      <w:r>
        <w:t>сийской Федерации от 06.05.2011 № 590 (ред. от</w:t>
      </w:r>
      <w:proofErr w:type="gramEnd"/>
    </w:p>
    <w:p w:rsidR="00CB6387" w:rsidRDefault="008D212C">
      <w:pPr>
        <w:pStyle w:val="20"/>
        <w:numPr>
          <w:ilvl w:val="0"/>
          <w:numId w:val="32"/>
        </w:numPr>
        <w:shd w:val="clear" w:color="auto" w:fill="auto"/>
        <w:tabs>
          <w:tab w:val="left" w:pos="1606"/>
        </w:tabs>
        <w:spacing w:line="322" w:lineRule="exact"/>
        <w:jc w:val="both"/>
      </w:pPr>
      <w:r>
        <w:t>«Вопросы Совета Безопасности Российской Федерации» // Собрание законодательства Российской Федерации. - 2011. - № 19. - ст. 2721.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spacing w:line="322" w:lineRule="exact"/>
        <w:jc w:val="both"/>
      </w:pPr>
      <w:r>
        <w:t xml:space="preserve"> Указ Президента Российской Федерации от 07.05.2012 № 602 «Об обеспечении межнационального согласия» // Собрание законодательства Российской Федерации. - 2012. - № 19. - ст. 2339.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</w:tabs>
        <w:spacing w:line="322" w:lineRule="exact"/>
        <w:jc w:val="both"/>
      </w:pPr>
      <w:r>
        <w:t>Указ Президента Российской Федерации от 19.12.2012 № 1666 «О Стратегии госуд</w:t>
      </w:r>
      <w:r>
        <w:t>арственной национальной политики Российской Федерации на период до 2025 года» // Собрание законодательства Российской Федерации. - 2012. - № 52. - ст. 7477.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</w:tabs>
        <w:spacing w:line="322" w:lineRule="exact"/>
        <w:jc w:val="both"/>
      </w:pPr>
      <w:r>
        <w:t>Концепция миграционной политики Российской Федерации до 2025 года. Указ Президента Российской Федер</w:t>
      </w:r>
      <w:r>
        <w:t xml:space="preserve">ации от 13 июня 2012 г. [Электронный ресурс] - Режим доступа: </w:t>
      </w:r>
      <w:hyperlink r:id="rId28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kremlin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acts</w:t>
        </w:r>
        <w:r w:rsidRPr="00C12F9C">
          <w:rPr>
            <w:rStyle w:val="a3"/>
            <w:lang w:eastAsia="en-US" w:bidi="en-US"/>
          </w:rPr>
          <w:t>/15635</w:t>
        </w:r>
      </w:hyperlink>
      <w:r w:rsidRPr="00C12F9C">
        <w:rPr>
          <w:lang w:eastAsia="en-US" w:bidi="en-US"/>
        </w:rPr>
        <w:t xml:space="preserve"> </w:t>
      </w:r>
      <w:r>
        <w:t>(дата обращения: 16.02.2016).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0"/>
        </w:tabs>
        <w:spacing w:line="322" w:lineRule="exact"/>
        <w:jc w:val="both"/>
      </w:pPr>
      <w:r>
        <w:t>Концепция общественной безопасности в Российской Федерации. Утв.</w:t>
      </w:r>
    </w:p>
    <w:p w:rsidR="00CB6387" w:rsidRDefault="008D212C">
      <w:pPr>
        <w:pStyle w:val="20"/>
        <w:shd w:val="clear" w:color="auto" w:fill="auto"/>
        <w:tabs>
          <w:tab w:val="left" w:pos="3994"/>
        </w:tabs>
        <w:spacing w:line="322" w:lineRule="exact"/>
        <w:jc w:val="both"/>
      </w:pPr>
      <w:r>
        <w:t>Президентом Российской Феде</w:t>
      </w:r>
      <w:r>
        <w:t xml:space="preserve">рации 14.11.2013 № Пр-2685. </w:t>
      </w:r>
      <w:proofErr w:type="gramStart"/>
      <w:r>
        <w:t>[Электронный ресурс] - Режим доступа:</w:t>
      </w:r>
      <w:r>
        <w:tab/>
      </w:r>
      <w:hyperlink r:id="rId29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kremlin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/19653</w:t>
        </w:r>
      </w:hyperlink>
      <w:r w:rsidRPr="00C12F9C">
        <w:rPr>
          <w:lang w:eastAsia="en-US" w:bidi="en-US"/>
        </w:rPr>
        <w:t xml:space="preserve"> </w:t>
      </w:r>
      <w:r>
        <w:t>(дата</w:t>
      </w:r>
      <w:proofErr w:type="gramEnd"/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обращения: 16.02.2016).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r>
        <w:t>Стратегия противодействия экстремизму в Российской Федерации до 2025 г</w:t>
      </w:r>
      <w:r>
        <w:t>ода, утвержденная Президентом Российской Федерации 28.11.2014 г., Пр-2753 // СПС «Консультант-плюс».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r>
        <w:t>Распоряжение Правительства Российской Федерации от 01.03.2003 № 256-р (утратил силу с 05.10.2012) «О Концепции регулирования миграционных процессов в Росси</w:t>
      </w:r>
      <w:r>
        <w:t>йской Федерации» // Собрание законодательства РФ. -2003. - № 10. - ст. 923.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  <w:tab w:val="left" w:pos="2707"/>
          <w:tab w:val="left" w:pos="5976"/>
          <w:tab w:val="left" w:pos="6533"/>
          <w:tab w:val="left" w:pos="7992"/>
        </w:tabs>
        <w:spacing w:line="322" w:lineRule="exact"/>
        <w:jc w:val="both"/>
      </w:pPr>
      <w:r>
        <w:t>Постановление</w:t>
      </w:r>
      <w:r>
        <w:tab/>
        <w:t>Правительства Москвы</w:t>
      </w:r>
      <w:r>
        <w:tab/>
        <w:t>от</w:t>
      </w:r>
      <w:r>
        <w:tab/>
        <w:t>28.06.2005</w:t>
      </w:r>
      <w:r>
        <w:tab/>
        <w:t>№ 482-1111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lastRenderedPageBreak/>
        <w:t>(утратил силу с 22.11.2016) «О концепции демографического развития города Москвы» // Вестник Мэра и Правительства Москвы</w:t>
      </w:r>
      <w:r>
        <w:t>. - 2005. - № 40.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  <w:tab w:val="left" w:pos="2707"/>
          <w:tab w:val="left" w:pos="5976"/>
          <w:tab w:val="left" w:pos="6533"/>
          <w:tab w:val="left" w:pos="7992"/>
        </w:tabs>
        <w:spacing w:line="322" w:lineRule="exact"/>
        <w:jc w:val="both"/>
      </w:pPr>
      <w:r>
        <w:t>Постановление</w:t>
      </w:r>
      <w:r>
        <w:tab/>
        <w:t>Правительства Москвы</w:t>
      </w:r>
      <w:r>
        <w:tab/>
        <w:t>от</w:t>
      </w:r>
      <w:r>
        <w:tab/>
        <w:t>28.06.2005</w:t>
      </w:r>
      <w:r>
        <w:tab/>
        <w:t>№ 491 -1111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(утратил силу с 03.07.2012) «О Московской городской миграционной программе на 2005-2007 годы» // Вестник Мэра и Правительства Москвы. - 2005. - № 44.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r>
        <w:t>Постановление Правительства</w:t>
      </w:r>
      <w:r>
        <w:t xml:space="preserve"> Санкт-Петербурга от 27.11.2012 № 1229 (утратил силу 01.01.2015) «Об утверждении Программы «Миграция. Комплексные меры по реализации Концепции государственной миграционной политики Российской Федерации на период до 2025 года» в С.-Петербурге на 2012-2015 г</w:t>
      </w:r>
      <w:r>
        <w:t>оды» // СПС «Консультант-плюс».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r>
        <w:t>Приказ Генерального прокурора Российской Федерации от 19.11.2009 № 362 (в ред. от 17.11.2016) «Об организации прокурорского надзора за исполнением законодательства о противодействии экстремистской деятельности» // СПС «Консу</w:t>
      </w:r>
      <w:r>
        <w:t>льтант-плюс».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r>
        <w:t>Приказ Генерального прокурора Российской Федерации от 16.07.2010 № 284 (в ред. от 08.08.2016) «О порядке представления специальных донесений и иной обязательной информации» // СПС «Консультант-плюс».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r>
        <w:t>Приказ Генерального прокурора Российской Ф</w:t>
      </w:r>
      <w:r>
        <w:t>едерации от 16.01.2012 № 7 «Об организации работы органов прокуратуры Российской Федерации по противодействию преступности» // СПС «Консультант-плюс».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r>
        <w:t>Указание Генеральной прокуратуры Российской Федерации от 13.12.2016 № 797/11 «О введении в действие переч</w:t>
      </w:r>
      <w:r>
        <w:t>ней статей Уголовного кодекса Российской Федерации, используемых при формировании статистической отчетности» // СПС «Консультант-плюс».</w:t>
      </w:r>
    </w:p>
    <w:p w:rsidR="00CB6387" w:rsidRDefault="008D212C">
      <w:pPr>
        <w:pStyle w:val="30"/>
        <w:shd w:val="clear" w:color="auto" w:fill="auto"/>
        <w:spacing w:before="0" w:after="120" w:line="322" w:lineRule="exact"/>
        <w:ind w:left="20"/>
        <w:jc w:val="center"/>
      </w:pPr>
      <w:r>
        <w:t>Монографии</w:t>
      </w:r>
      <w:r>
        <w:rPr>
          <w:rStyle w:val="35"/>
        </w:rPr>
        <w:t xml:space="preserve">, </w:t>
      </w:r>
      <w:r>
        <w:t>учебники</w:t>
      </w:r>
      <w:r>
        <w:rPr>
          <w:rStyle w:val="35"/>
        </w:rPr>
        <w:t xml:space="preserve">, </w:t>
      </w:r>
      <w:r>
        <w:t>пособия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proofErr w:type="spellStart"/>
      <w:r>
        <w:t>Агаев</w:t>
      </w:r>
      <w:proofErr w:type="spellEnd"/>
      <w:r>
        <w:t>, Г. А., Сафин, Ф. Ю. Теоретические основы исследования причинного комплекса преступн</w:t>
      </w:r>
      <w:r>
        <w:t xml:space="preserve">ости: монография / Г. А. </w:t>
      </w:r>
      <w:proofErr w:type="spellStart"/>
      <w:r>
        <w:t>Агаев</w:t>
      </w:r>
      <w:proofErr w:type="spellEnd"/>
      <w:r>
        <w:t xml:space="preserve">, Ф. Ю. Сафин. </w:t>
      </w:r>
      <w:proofErr w:type="gramStart"/>
      <w:r>
        <w:t>-С</w:t>
      </w:r>
      <w:proofErr w:type="gramEnd"/>
      <w:r>
        <w:t xml:space="preserve">Пб.: </w:t>
      </w:r>
      <w:proofErr w:type="spellStart"/>
      <w:r>
        <w:t>СПбГУАП</w:t>
      </w:r>
      <w:proofErr w:type="spellEnd"/>
      <w:r>
        <w:t xml:space="preserve">, </w:t>
      </w:r>
      <w:proofErr w:type="spellStart"/>
      <w:r>
        <w:t>СПбУ</w:t>
      </w:r>
      <w:proofErr w:type="spellEnd"/>
      <w:r>
        <w:t xml:space="preserve"> МВД России, 2002. - 132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r>
        <w:t>Антонов-Романовский, Г. В. и др. Деятельность прокуратур государств - участников СНГ по противодействию незаконной миграции: науч</w:t>
      </w:r>
      <w:proofErr w:type="gramStart"/>
      <w:r>
        <w:t>.-</w:t>
      </w:r>
      <w:proofErr w:type="spellStart"/>
      <w:proofErr w:type="gramEnd"/>
      <w:r>
        <w:t>методич</w:t>
      </w:r>
      <w:proofErr w:type="spellEnd"/>
      <w:r>
        <w:t>. пособие / Г. В. Антонов</w:t>
      </w:r>
      <w:r>
        <w:t xml:space="preserve">-Романовский и др.; под ред. Р. С. </w:t>
      </w:r>
      <w:proofErr w:type="spellStart"/>
      <w:r>
        <w:t>Тамаева</w:t>
      </w:r>
      <w:proofErr w:type="spellEnd"/>
      <w:r>
        <w:t>. - М.: Акад. Ген. прокуратуры Рос. Федерации, 2011. - 136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5"/>
        </w:tabs>
        <w:spacing w:line="322" w:lineRule="exact"/>
        <w:jc w:val="both"/>
      </w:pPr>
      <w:proofErr w:type="gramStart"/>
      <w:r>
        <w:t>Антонов-Романовский</w:t>
      </w:r>
      <w:proofErr w:type="gramEnd"/>
      <w:r>
        <w:t xml:space="preserve">, Г. В., </w:t>
      </w:r>
      <w:proofErr w:type="spellStart"/>
      <w:r>
        <w:t>Коимшиди</w:t>
      </w:r>
      <w:proofErr w:type="spellEnd"/>
      <w:r>
        <w:t xml:space="preserve">, Г. Ф., Чирков, Д. К., Литвинов, А.А. Преступность мигрантов-иностранцев и ее предупреждение: монография. / Г. В. </w:t>
      </w:r>
      <w:proofErr w:type="gramStart"/>
      <w:r>
        <w:t>А</w:t>
      </w:r>
      <w:r>
        <w:t>нтонов-Романовский</w:t>
      </w:r>
      <w:proofErr w:type="gramEnd"/>
      <w:r>
        <w:t xml:space="preserve">, Г. Ф. </w:t>
      </w:r>
      <w:proofErr w:type="spellStart"/>
      <w:r>
        <w:t>Коимшиди</w:t>
      </w:r>
      <w:proofErr w:type="spellEnd"/>
      <w:r>
        <w:t>, Д. К. Чирков,</w:t>
      </w:r>
    </w:p>
    <w:p w:rsidR="00CB6387" w:rsidRDefault="008D212C">
      <w:pPr>
        <w:pStyle w:val="20"/>
        <w:numPr>
          <w:ilvl w:val="0"/>
          <w:numId w:val="33"/>
        </w:numPr>
        <w:shd w:val="clear" w:color="auto" w:fill="auto"/>
        <w:tabs>
          <w:tab w:val="left" w:pos="403"/>
        </w:tabs>
        <w:spacing w:line="322" w:lineRule="exact"/>
        <w:jc w:val="both"/>
      </w:pPr>
      <w:r>
        <w:t xml:space="preserve">А. Литвинов. - М.: </w:t>
      </w:r>
      <w:proofErr w:type="spellStart"/>
      <w:r>
        <w:t>Юрлитинформ</w:t>
      </w:r>
      <w:proofErr w:type="spellEnd"/>
      <w:r>
        <w:t>, 2013. - 204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proofErr w:type="spellStart"/>
      <w:r>
        <w:t>Антонян</w:t>
      </w:r>
      <w:proofErr w:type="spellEnd"/>
      <w:r>
        <w:t xml:space="preserve">, Ю. М. Криминология. Избранные лекции / Ю. М. </w:t>
      </w:r>
      <w:proofErr w:type="spellStart"/>
      <w:r>
        <w:t>Антонян</w:t>
      </w:r>
      <w:proofErr w:type="spellEnd"/>
      <w:r>
        <w:t>. - М.: Логос, 2004. - 448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proofErr w:type="spellStart"/>
      <w:r>
        <w:t>Антонян</w:t>
      </w:r>
      <w:proofErr w:type="spellEnd"/>
      <w:r>
        <w:t xml:space="preserve">, Ю. </w:t>
      </w:r>
      <w:proofErr w:type="gramStart"/>
      <w:r>
        <w:t>М.</w:t>
      </w:r>
      <w:proofErr w:type="gramEnd"/>
      <w:r>
        <w:t xml:space="preserve"> Почему люди совершают преступления. Причины </w:t>
      </w:r>
      <w:r>
        <w:t xml:space="preserve">преступности / Ю. М. </w:t>
      </w:r>
      <w:proofErr w:type="spellStart"/>
      <w:r>
        <w:t>Антонян</w:t>
      </w:r>
      <w:proofErr w:type="spellEnd"/>
      <w:r>
        <w:t>. - М.: ИД «Камерон», 2006. - 304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proofErr w:type="spellStart"/>
      <w:r>
        <w:t>Антонян</w:t>
      </w:r>
      <w:proofErr w:type="spellEnd"/>
      <w:r>
        <w:t xml:space="preserve">, Ю. М. Экстремизм и его причины: монография / Ю. М. </w:t>
      </w:r>
      <w:proofErr w:type="spellStart"/>
      <w:r>
        <w:t>Антонян</w:t>
      </w:r>
      <w:proofErr w:type="spellEnd"/>
      <w:r>
        <w:t xml:space="preserve">, А. В. </w:t>
      </w:r>
      <w:proofErr w:type="spellStart"/>
      <w:r>
        <w:t>Ростокинский</w:t>
      </w:r>
      <w:proofErr w:type="spellEnd"/>
      <w:r>
        <w:t xml:space="preserve">, Я. И. </w:t>
      </w:r>
      <w:proofErr w:type="spellStart"/>
      <w:r>
        <w:t>Гилинский</w:t>
      </w:r>
      <w:proofErr w:type="spellEnd"/>
      <w:r>
        <w:t xml:space="preserve"> и др.; под ред. Ю. М. </w:t>
      </w:r>
      <w:proofErr w:type="spellStart"/>
      <w:r>
        <w:t>Антоняна</w:t>
      </w:r>
      <w:proofErr w:type="spellEnd"/>
      <w:r>
        <w:t xml:space="preserve">. </w:t>
      </w:r>
      <w:r>
        <w:lastRenderedPageBreak/>
        <w:t>- М.: Логос, 2014. - 312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 xml:space="preserve">Белоцерковский, С. Д., </w:t>
      </w:r>
      <w:r>
        <w:t>Васнецова, А. С., Гуськов, А. Я., Меркурьев,</w:t>
      </w:r>
    </w:p>
    <w:p w:rsidR="00CB6387" w:rsidRDefault="008D212C">
      <w:pPr>
        <w:pStyle w:val="20"/>
        <w:numPr>
          <w:ilvl w:val="0"/>
          <w:numId w:val="33"/>
        </w:numPr>
        <w:shd w:val="clear" w:color="auto" w:fill="auto"/>
        <w:tabs>
          <w:tab w:val="left" w:pos="6619"/>
        </w:tabs>
        <w:spacing w:line="322" w:lineRule="exact"/>
        <w:jc w:val="both"/>
      </w:pPr>
      <w:r>
        <w:t xml:space="preserve"> В., Соколов, Д. А., Паненков, А. А. Борьба с организованной преступностью, терроризмом и экстремизмом:</w:t>
      </w:r>
      <w:r>
        <w:tab/>
        <w:t>монография / С. Д. Белоцерковский, А. С. Васнецова, А. Я. Гуськов, В. В. Меркурьев, Д. А. Соколов, А. А. Па</w:t>
      </w:r>
      <w:r>
        <w:t xml:space="preserve">ненков. - М.: </w:t>
      </w:r>
      <w:proofErr w:type="spellStart"/>
      <w:r>
        <w:t>Юрлитинформ</w:t>
      </w:r>
      <w:proofErr w:type="spellEnd"/>
      <w:r>
        <w:t>, 2012. - 304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  <w:tab w:val="left" w:pos="6864"/>
        </w:tabs>
        <w:spacing w:line="322" w:lineRule="exact"/>
        <w:jc w:val="both"/>
      </w:pPr>
      <w:proofErr w:type="spellStart"/>
      <w:r>
        <w:t>Бикеев</w:t>
      </w:r>
      <w:proofErr w:type="spellEnd"/>
      <w:r>
        <w:t>, И. И., Никитин, А. Г. Экстремизм:</w:t>
      </w:r>
      <w:r>
        <w:tab/>
      </w:r>
      <w:proofErr w:type="gramStart"/>
      <w:r>
        <w:t>междисциплинарное</w:t>
      </w:r>
      <w:proofErr w:type="gramEnd"/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правовое исследование / И. И. </w:t>
      </w:r>
      <w:proofErr w:type="spellStart"/>
      <w:r>
        <w:t>Бикеев</w:t>
      </w:r>
      <w:proofErr w:type="spellEnd"/>
      <w:r>
        <w:t>, А. Г. Никитин. - Казань: Изд-во «Познание» Института экономики, управления и права, 2011. - 320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spacing w:line="322" w:lineRule="exact"/>
        <w:jc w:val="both"/>
      </w:pPr>
      <w:r>
        <w:t xml:space="preserve"> Богомолова, К. И</w:t>
      </w:r>
      <w:r>
        <w:t xml:space="preserve">. Преступность, связанная с иностранцами: монография / К. И. Богомолова - М.: </w:t>
      </w:r>
      <w:proofErr w:type="spellStart"/>
      <w:r>
        <w:t>Юрлитинформ</w:t>
      </w:r>
      <w:proofErr w:type="spellEnd"/>
      <w:r>
        <w:t>, 2013. - 184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proofErr w:type="spellStart"/>
      <w:r>
        <w:t>Бородушко</w:t>
      </w:r>
      <w:proofErr w:type="spellEnd"/>
      <w:r>
        <w:t xml:space="preserve">, И. В. Миграция и национальная безопасность: монография / И. В. </w:t>
      </w:r>
      <w:proofErr w:type="spellStart"/>
      <w:r>
        <w:t>Бородушко</w:t>
      </w:r>
      <w:proofErr w:type="spellEnd"/>
      <w:r>
        <w:t>, Э. К. Васильева, Е. С. Янковская. - СПб</w:t>
      </w:r>
      <w:proofErr w:type="gramStart"/>
      <w:r>
        <w:t xml:space="preserve">.: </w:t>
      </w:r>
      <w:proofErr w:type="gramEnd"/>
      <w:r>
        <w:t>НОУ СЮА, 2013. - 152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>Борьба с криминальными рынками в России: монография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 В. Меркурьева. - М.: Проспект, 2015. - 312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 xml:space="preserve">В движении добровольном и вынужденном. Постсоветские миграции в Евразии / под ред. А. Р. Вяткина, Н. П. </w:t>
      </w:r>
      <w:proofErr w:type="spellStart"/>
      <w:r>
        <w:t>Космарской</w:t>
      </w:r>
      <w:proofErr w:type="spellEnd"/>
      <w:r>
        <w:t xml:space="preserve">, С. А. Панарина. - М.: </w:t>
      </w:r>
      <w:proofErr w:type="spellStart"/>
      <w:r>
        <w:t>Наталис</w:t>
      </w:r>
      <w:proofErr w:type="spellEnd"/>
      <w:r>
        <w:t>, 1999. - 319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 xml:space="preserve">Галахов, С. С. Экстремизм в современном обществе. Социальные и криминологические аспекты: монография / С. С. Галахов и др. - М.: </w:t>
      </w:r>
      <w:proofErr w:type="spellStart"/>
      <w:r>
        <w:t>Юнит</w:t>
      </w:r>
      <w:proofErr w:type="gramStart"/>
      <w:r>
        <w:t>и</w:t>
      </w:r>
      <w:proofErr w:type="spellEnd"/>
      <w:r>
        <w:t>-</w:t>
      </w:r>
      <w:proofErr w:type="gramEnd"/>
      <w:r>
        <w:t xml:space="preserve"> Дана, 2014. - 159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proofErr w:type="spellStart"/>
      <w:r>
        <w:t>Головненков</w:t>
      </w:r>
      <w:proofErr w:type="spellEnd"/>
      <w:r>
        <w:t xml:space="preserve">, П. В., </w:t>
      </w:r>
      <w:proofErr w:type="spellStart"/>
      <w:r>
        <w:t>Есаков</w:t>
      </w:r>
      <w:proofErr w:type="spellEnd"/>
      <w:r>
        <w:t>, Г. А., Мацкевич, И. М. Необыкновенный фашизм (к</w:t>
      </w:r>
      <w:r>
        <w:t xml:space="preserve">риминологическая и уголовно-правовая характеристика) / П. В. </w:t>
      </w:r>
      <w:proofErr w:type="spellStart"/>
      <w:r>
        <w:t>Головненков</w:t>
      </w:r>
      <w:proofErr w:type="spellEnd"/>
      <w:r>
        <w:t xml:space="preserve">, Г. А. </w:t>
      </w:r>
      <w:proofErr w:type="spellStart"/>
      <w:r>
        <w:t>Есаков</w:t>
      </w:r>
      <w:proofErr w:type="spellEnd"/>
      <w:r>
        <w:t xml:space="preserve">, И. М. Мацкевич, У. </w:t>
      </w:r>
      <w:proofErr w:type="spellStart"/>
      <w:r>
        <w:t>Хелльман</w:t>
      </w:r>
      <w:proofErr w:type="spellEnd"/>
      <w:r>
        <w:t>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И. М. Мацкевича. - М.: Проспект, 2014. - 264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proofErr w:type="spellStart"/>
      <w:r>
        <w:t>Гилинский</w:t>
      </w:r>
      <w:proofErr w:type="spellEnd"/>
      <w:r>
        <w:t>, Я. И. Криминология: теория, история, эмпирическая база, социальный</w:t>
      </w:r>
      <w:r>
        <w:t xml:space="preserve"> контроль / Я. И. </w:t>
      </w:r>
      <w:proofErr w:type="spellStart"/>
      <w:r>
        <w:t>Гилинский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>. и доп. - СПб</w:t>
      </w:r>
      <w:proofErr w:type="gramStart"/>
      <w:r>
        <w:t xml:space="preserve">.: </w:t>
      </w:r>
      <w:proofErr w:type="gramEnd"/>
      <w:r>
        <w:t>Изд-во Р. Асланова «Юридический центр Пресс», 2009.- 504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>Гуськов, А. Я., Меркурьев, В. В., Соколов, Д. А. Анализ судебной практики рассмотрения уголовных дел об экстремистских преступления</w:t>
      </w:r>
      <w:r>
        <w:t>х и гражданских дел об экстремистских материалах и организациях: научный доклад. / А. Я. Гуськов, В. В. Меркурьев, Д. А. Соколов,- М.: Акад. Ген. прокуратуры Рос. Федерации, 2011. -124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  <w:tab w:val="left" w:pos="6187"/>
        </w:tabs>
        <w:spacing w:line="322" w:lineRule="exact"/>
        <w:jc w:val="both"/>
      </w:pPr>
      <w:r>
        <w:t>Дмитриев, А. В. Миграция в Москве:</w:t>
      </w:r>
      <w:r>
        <w:tab/>
        <w:t>модели и перспективы: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монография </w:t>
      </w:r>
      <w:r>
        <w:t xml:space="preserve">/ А. В. Дмитриев, В. Ю. </w:t>
      </w:r>
      <w:proofErr w:type="spellStart"/>
      <w:r>
        <w:t>Леденева</w:t>
      </w:r>
      <w:proofErr w:type="spellEnd"/>
      <w:r>
        <w:t xml:space="preserve">, Е. А. Назарова. - М.: </w:t>
      </w:r>
      <w:proofErr w:type="spellStart"/>
      <w:r>
        <w:t>Альфа</w:t>
      </w:r>
      <w:r>
        <w:softHyphen/>
        <w:t>М</w:t>
      </w:r>
      <w:proofErr w:type="spellEnd"/>
      <w:r>
        <w:t>, 2013. - 120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 xml:space="preserve">Дмитриев, А. В. Миграция: конфликтное измерение / А. В. Дмитриев. - Изд. 2-е,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перераб</w:t>
      </w:r>
      <w:proofErr w:type="spellEnd"/>
      <w:r>
        <w:t>. - М.: Альфа-М, 2009. - 416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>Доклад о положении с правами человека в Астраханско</w:t>
      </w:r>
      <w:r>
        <w:t>й области в 2012 году. - Астрахань: ГП АО «ИПК «Волга»», 2013.- С. 80.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 xml:space="preserve">Долгова, А. И. Деятельность прокуратуры по борьбе с терроризмом: пособие. Общая часть - М.: Акад. Ген. прокуратуры Рос. Федерации, 2012. - </w:t>
      </w:r>
      <w:r>
        <w:lastRenderedPageBreak/>
        <w:t>172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2141"/>
          <w:tab w:val="left" w:pos="3093"/>
        </w:tabs>
        <w:spacing w:line="322" w:lineRule="exact"/>
        <w:jc w:val="both"/>
      </w:pPr>
      <w:r>
        <w:t xml:space="preserve"> </w:t>
      </w:r>
      <w:proofErr w:type="gramStart"/>
      <w:r>
        <w:t>Долгова,</w:t>
      </w:r>
      <w:r>
        <w:tab/>
        <w:t>А. И.</w:t>
      </w:r>
      <w:r>
        <w:tab/>
        <w:t>Криминологические оценк</w:t>
      </w:r>
      <w:r>
        <w:t>и организованной</w:t>
      </w:r>
      <w:proofErr w:type="gramEnd"/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преступности и коррупции, правовые баталии и национальная безопасность / А. И. Долгова. - М.: Российская криминологическая ассоциация, 2011. - 668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2141"/>
          <w:tab w:val="left" w:pos="3093"/>
          <w:tab w:val="left" w:pos="7147"/>
        </w:tabs>
        <w:spacing w:line="322" w:lineRule="exact"/>
        <w:jc w:val="both"/>
      </w:pPr>
      <w:r>
        <w:t xml:space="preserve"> Жигарев,</w:t>
      </w:r>
      <w:r>
        <w:tab/>
        <w:t>Е. С.</w:t>
      </w:r>
      <w:r>
        <w:tab/>
        <w:t>Детерминизм, причинность</w:t>
      </w:r>
      <w:r>
        <w:tab/>
        <w:t>и психический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детерминатив поведения: монография</w:t>
      </w:r>
      <w:r>
        <w:t xml:space="preserve"> / Е. С. Жигарев. - М.: Изд-во «Щи</w:t>
      </w:r>
      <w:proofErr w:type="gramStart"/>
      <w:r>
        <w:t>т-</w:t>
      </w:r>
      <w:proofErr w:type="gramEnd"/>
      <w:r>
        <w:t xml:space="preserve"> М», 2014. - 299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proofErr w:type="spellStart"/>
      <w:r>
        <w:t>Игошев</w:t>
      </w:r>
      <w:proofErr w:type="spellEnd"/>
      <w:r>
        <w:t xml:space="preserve">, К. Е., Устинов, В. С. Введение в курс профилактики правонарушений: пособие / К. Е. </w:t>
      </w:r>
      <w:proofErr w:type="spellStart"/>
      <w:r>
        <w:t>Игошев</w:t>
      </w:r>
      <w:proofErr w:type="spellEnd"/>
      <w:r>
        <w:t>, В. С. Устинов. - Горький: Горьковская высшая школа МВД СССР, 1997. - 93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>Изучение преступности в го</w:t>
      </w:r>
      <w:r>
        <w:t xml:space="preserve">родах и сельской местности / отв. ред. проф. И. И. Карпец. - М.: Всесоюзный институт по изучению причин и разработке мер предупреждения преступности </w:t>
      </w:r>
      <w:proofErr w:type="gramStart"/>
      <w:r>
        <w:t>М-во</w:t>
      </w:r>
      <w:proofErr w:type="gramEnd"/>
      <w:r>
        <w:t xml:space="preserve"> </w:t>
      </w:r>
      <w:proofErr w:type="spellStart"/>
      <w:r>
        <w:t>внутр</w:t>
      </w:r>
      <w:proofErr w:type="spellEnd"/>
      <w:r>
        <w:t>. дел СССР, 1971. - 210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>Карпец, И. И. Современные проблемы уголовного права и криминологии / И</w:t>
      </w:r>
      <w:r>
        <w:t xml:space="preserve">. И. Карпец. - М.: </w:t>
      </w:r>
      <w:proofErr w:type="spellStart"/>
      <w:r>
        <w:t>Юрид</w:t>
      </w:r>
      <w:proofErr w:type="spellEnd"/>
      <w:r>
        <w:t xml:space="preserve">. </w:t>
      </w:r>
      <w:proofErr w:type="gramStart"/>
      <w:r>
        <w:t>лит</w:t>
      </w:r>
      <w:proofErr w:type="gramEnd"/>
      <w:r>
        <w:t>., 1976. - 207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proofErr w:type="spellStart"/>
      <w:r>
        <w:t>Кобец</w:t>
      </w:r>
      <w:proofErr w:type="spellEnd"/>
      <w:r>
        <w:t xml:space="preserve">, П. Н. Предупреждение преступности в городе Москве / П. Н. </w:t>
      </w:r>
      <w:proofErr w:type="spellStart"/>
      <w:r>
        <w:t>Кобец</w:t>
      </w:r>
      <w:proofErr w:type="spellEnd"/>
      <w:r>
        <w:t>. - М.: ФГКУ «ВНИИ МВД России», 2011. - с. 154.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  <w:tab w:val="left" w:pos="3093"/>
        </w:tabs>
        <w:spacing w:line="322" w:lineRule="exact"/>
        <w:jc w:val="both"/>
      </w:pPr>
      <w:proofErr w:type="spellStart"/>
      <w:r>
        <w:t>Конфликтология</w:t>
      </w:r>
      <w:proofErr w:type="spellEnd"/>
      <w:r>
        <w:t>:</w:t>
      </w:r>
      <w:r>
        <w:tab/>
        <w:t>учебное пособие для бакалавров / отв. ред.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А. Я. Гуськов. - М.: Проспект, </w:t>
      </w:r>
      <w:r>
        <w:t>2013. - 176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>Королева М. В. Преступность мигрантов // М. В. Королева // Криминология: учебник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И. Долговой. - М.: Норма: Инфр</w:t>
      </w:r>
      <w:proofErr w:type="gramStart"/>
      <w:r>
        <w:t>а-</w:t>
      </w:r>
      <w:proofErr w:type="gramEnd"/>
      <w:r>
        <w:t xml:space="preserve"> М, 2010. - С. 924-944.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>Криминология: учебник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И. Долговой. - 4-е изд., </w:t>
      </w:r>
      <w:proofErr w:type="spellStart"/>
      <w:r>
        <w:t>перераб</w:t>
      </w:r>
      <w:proofErr w:type="spellEnd"/>
      <w:r>
        <w:t>. и доп. - М</w:t>
      </w:r>
      <w:r>
        <w:t>. : Норма: Инфра-М, 2010. - 1008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  <w:tab w:val="right" w:pos="6230"/>
          <w:tab w:val="left" w:pos="6629"/>
        </w:tabs>
        <w:spacing w:line="322" w:lineRule="exact"/>
        <w:jc w:val="both"/>
      </w:pPr>
      <w:r>
        <w:t>Криминология. Общая часть:</w:t>
      </w:r>
      <w:r>
        <w:tab/>
        <w:t>учебник</w:t>
      </w:r>
      <w:r>
        <w:tab/>
        <w:t xml:space="preserve">для </w:t>
      </w:r>
      <w:proofErr w:type="gramStart"/>
      <w:r>
        <w:t>академического</w:t>
      </w:r>
      <w:proofErr w:type="gramEnd"/>
    </w:p>
    <w:p w:rsidR="00CB6387" w:rsidRDefault="008D212C">
      <w:pPr>
        <w:pStyle w:val="20"/>
        <w:shd w:val="clear" w:color="auto" w:fill="auto"/>
        <w:spacing w:line="322" w:lineRule="exact"/>
        <w:jc w:val="both"/>
      </w:pPr>
      <w:proofErr w:type="spellStart"/>
      <w:r>
        <w:t>бакалавриата</w:t>
      </w:r>
      <w:proofErr w:type="spellEnd"/>
      <w:r>
        <w:t xml:space="preserve">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О. С. </w:t>
      </w:r>
      <w:proofErr w:type="spellStart"/>
      <w:r>
        <w:t>Капинус</w:t>
      </w:r>
      <w:proofErr w:type="spellEnd"/>
      <w:r>
        <w:t xml:space="preserve">. - М.: Изд-во </w:t>
      </w:r>
      <w:proofErr w:type="spellStart"/>
      <w:r>
        <w:t>Юрайт</w:t>
      </w:r>
      <w:proofErr w:type="spellEnd"/>
      <w:r>
        <w:t>, 2016. - 303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 xml:space="preserve">Криминология: учебник / под ред. В. Н. Кудрявцева и В. Е. </w:t>
      </w:r>
      <w:proofErr w:type="spellStart"/>
      <w:r>
        <w:t>Эминова</w:t>
      </w:r>
      <w:proofErr w:type="spellEnd"/>
      <w:r>
        <w:t xml:space="preserve">. - 3-е изд., </w:t>
      </w:r>
      <w:proofErr w:type="spellStart"/>
      <w:r>
        <w:t>перераб</w:t>
      </w:r>
      <w:proofErr w:type="spellEnd"/>
      <w:r>
        <w:t>.</w:t>
      </w:r>
      <w:r>
        <w:t xml:space="preserve"> и доп. - М.: </w:t>
      </w:r>
      <w:proofErr w:type="spellStart"/>
      <w:r>
        <w:t>Юристъ</w:t>
      </w:r>
      <w:proofErr w:type="spellEnd"/>
      <w:r>
        <w:t>, 2004. - 734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 xml:space="preserve">Криминология /под ред. Н. Ф. Кузнецовой, Г. М. </w:t>
      </w:r>
      <w:proofErr w:type="spellStart"/>
      <w:r>
        <w:t>Миньковского</w:t>
      </w:r>
      <w:proofErr w:type="spellEnd"/>
      <w:r>
        <w:t>. - М.: Изд-во МГУ, 1994. - 415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2"/>
        </w:tabs>
        <w:spacing w:line="322" w:lineRule="exact"/>
        <w:jc w:val="both"/>
      </w:pPr>
      <w:r>
        <w:t xml:space="preserve">Криминология / под ред. Н. Ф. Кузнецовой, В. В. </w:t>
      </w:r>
      <w:proofErr w:type="spellStart"/>
      <w:r>
        <w:t>Лунеева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>. и доп. - М.: 2004. - 640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>Криминология: учебн</w:t>
      </w:r>
      <w:r>
        <w:t xml:space="preserve">ое пособие / под ред. В. Н. </w:t>
      </w:r>
      <w:proofErr w:type="spellStart"/>
      <w:r>
        <w:t>Бурлакова</w:t>
      </w:r>
      <w:proofErr w:type="spellEnd"/>
      <w:r>
        <w:t>, Н. М. Кропачева. - СПб</w:t>
      </w:r>
      <w:proofErr w:type="gramStart"/>
      <w:r>
        <w:t xml:space="preserve">.: </w:t>
      </w:r>
      <w:proofErr w:type="gramEnd"/>
      <w:r>
        <w:t>Питер, 2013. - 304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 xml:space="preserve">Криминология. Особенная часть в 2 Т. Том 1. </w:t>
      </w:r>
      <w:proofErr w:type="gramStart"/>
      <w:r>
        <w:t xml:space="preserve">Учебник / О. С. </w:t>
      </w:r>
      <w:proofErr w:type="spellStart"/>
      <w:r>
        <w:t>Капинус</w:t>
      </w:r>
      <w:proofErr w:type="spellEnd"/>
      <w:r>
        <w:t xml:space="preserve">, П. В. Агапов, К. И. </w:t>
      </w:r>
      <w:proofErr w:type="spellStart"/>
      <w:r>
        <w:t>Амирбеков</w:t>
      </w:r>
      <w:proofErr w:type="spellEnd"/>
      <w:r>
        <w:t xml:space="preserve">, Т. А. Боголюбова, Т. А. </w:t>
      </w:r>
      <w:proofErr w:type="spellStart"/>
      <w:r>
        <w:t>Диканова</w:t>
      </w:r>
      <w:proofErr w:type="spellEnd"/>
      <w:r>
        <w:t xml:space="preserve">, В. В. Меркурьев, К. В. </w:t>
      </w:r>
      <w:proofErr w:type="spellStart"/>
      <w:r>
        <w:t>Ображиев</w:t>
      </w:r>
      <w:proofErr w:type="spellEnd"/>
      <w:r>
        <w:t xml:space="preserve">, А. </w:t>
      </w:r>
      <w:r>
        <w:t xml:space="preserve">В. Павлинов, С. В. </w:t>
      </w:r>
      <w:proofErr w:type="spellStart"/>
      <w:r>
        <w:t>Расторопов</w:t>
      </w:r>
      <w:proofErr w:type="spellEnd"/>
      <w:r>
        <w:t xml:space="preserve">, С. В. Скляров, Б. В. Андреев, С. В. Бажанов, К. Н. Евдокимов, Р. В. </w:t>
      </w:r>
      <w:proofErr w:type="spellStart"/>
      <w:r>
        <w:t>Жубрин</w:t>
      </w:r>
      <w:proofErr w:type="spellEnd"/>
      <w:r>
        <w:t>, А. Н. Ларьков, Т. В. Раскина, Д. А. Соколов, О. А. Степанов.</w:t>
      </w:r>
      <w:proofErr w:type="gramEnd"/>
      <w:r>
        <w:t xml:space="preserve"> - Москва, 2016. - 312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  <w:tab w:val="left" w:pos="2217"/>
          <w:tab w:val="left" w:pos="2668"/>
          <w:tab w:val="right" w:pos="9010"/>
          <w:tab w:val="right" w:pos="9334"/>
        </w:tabs>
        <w:spacing w:line="322" w:lineRule="exact"/>
        <w:jc w:val="both"/>
      </w:pPr>
      <w:r>
        <w:t>Кудрявцев,</w:t>
      </w:r>
      <w:r>
        <w:tab/>
        <w:t>В.</w:t>
      </w:r>
      <w:r>
        <w:tab/>
        <w:t>Н. Причинность в криминологии:</w:t>
      </w:r>
      <w:r>
        <w:tab/>
        <w:t>Причинность</w:t>
      </w:r>
      <w:r>
        <w:tab/>
      </w:r>
      <w:proofErr w:type="gramStart"/>
      <w:r>
        <w:t>в</w:t>
      </w:r>
      <w:proofErr w:type="gramEnd"/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криминологии (О структуре индивидуального преступного поведения) / В. Н. Кудрявцев. - М.: Юридическая литература, 1968. - 175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lastRenderedPageBreak/>
        <w:t>Кудрявцев, В. Н. Причины правонарушений / В. Н. Кудрявцев. - М., 1976. - 286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  <w:tab w:val="left" w:pos="2198"/>
          <w:tab w:val="left" w:pos="2668"/>
          <w:tab w:val="right" w:pos="9010"/>
          <w:tab w:val="right" w:pos="9334"/>
        </w:tabs>
        <w:spacing w:line="322" w:lineRule="exact"/>
        <w:jc w:val="both"/>
      </w:pPr>
      <w:r>
        <w:t>Кузнецова,</w:t>
      </w:r>
      <w:r>
        <w:tab/>
        <w:t>Н.</w:t>
      </w:r>
      <w:r>
        <w:tab/>
        <w:t>Ф. Проблемы криминологической</w:t>
      </w:r>
      <w:r>
        <w:tab/>
        <w:t>дет</w:t>
      </w:r>
      <w:r>
        <w:t>ерминации</w:t>
      </w:r>
      <w:r>
        <w:tab/>
        <w:t>/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Н.Ф. Кузнецова; под ред. В. Н. Кудрявцева. - М.: Изд-во </w:t>
      </w:r>
      <w:proofErr w:type="spellStart"/>
      <w:r>
        <w:t>Моск</w:t>
      </w:r>
      <w:proofErr w:type="spellEnd"/>
      <w:r>
        <w:t>. ун-та, 1984. - 208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 xml:space="preserve">Курс советской криминологии: Предупреждение преступности / под ред. В. Н. Кудрявцева, И. И. Карпеца, Б. В. </w:t>
      </w:r>
      <w:proofErr w:type="spellStart"/>
      <w:r>
        <w:t>Коробейникова</w:t>
      </w:r>
      <w:proofErr w:type="spellEnd"/>
      <w:r>
        <w:t xml:space="preserve">. - М.: </w:t>
      </w:r>
      <w:proofErr w:type="spellStart"/>
      <w:r>
        <w:t>Юрид</w:t>
      </w:r>
      <w:proofErr w:type="spellEnd"/>
      <w:r>
        <w:t xml:space="preserve">. </w:t>
      </w:r>
      <w:proofErr w:type="gramStart"/>
      <w:r>
        <w:t>лит</w:t>
      </w:r>
      <w:proofErr w:type="gramEnd"/>
      <w:r>
        <w:t>., 1986. - 352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>Ли, Д</w:t>
      </w:r>
      <w:r>
        <w:t xml:space="preserve">. А. Преступность в России: системный анализ / Д. А. Ли. - М.: </w:t>
      </w:r>
      <w:proofErr w:type="spellStart"/>
      <w:r>
        <w:t>Гелва</w:t>
      </w:r>
      <w:proofErr w:type="spellEnd"/>
      <w:r>
        <w:t>, 1997 - 72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proofErr w:type="spellStart"/>
      <w:r>
        <w:t>Лунеев</w:t>
      </w:r>
      <w:proofErr w:type="spellEnd"/>
      <w:r>
        <w:t>, В. В. Курс мировой и российской криминологии: учебник /</w:t>
      </w:r>
    </w:p>
    <w:p w:rsidR="00CB6387" w:rsidRDefault="008D212C">
      <w:pPr>
        <w:pStyle w:val="20"/>
        <w:shd w:val="clear" w:color="auto" w:fill="auto"/>
        <w:tabs>
          <w:tab w:val="left" w:pos="2260"/>
        </w:tabs>
        <w:spacing w:line="322" w:lineRule="exact"/>
        <w:jc w:val="both"/>
      </w:pPr>
      <w:r>
        <w:t xml:space="preserve">В. В. </w:t>
      </w:r>
      <w:proofErr w:type="spellStart"/>
      <w:r>
        <w:t>Лунеев</w:t>
      </w:r>
      <w:proofErr w:type="spellEnd"/>
      <w:r>
        <w:t>. - Т.</w:t>
      </w:r>
      <w:r>
        <w:tab/>
        <w:t xml:space="preserve">1. Общая часть. - М.: Изд-во </w:t>
      </w:r>
      <w:proofErr w:type="spellStart"/>
      <w:r>
        <w:t>Юрайт</w:t>
      </w:r>
      <w:proofErr w:type="spellEnd"/>
      <w:r>
        <w:t>, 2011. -1003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  <w:tab w:val="left" w:pos="2255"/>
          <w:tab w:val="left" w:pos="2582"/>
          <w:tab w:val="right" w:pos="9010"/>
          <w:tab w:val="right" w:pos="9334"/>
        </w:tabs>
        <w:spacing w:line="322" w:lineRule="exact"/>
        <w:jc w:val="both"/>
      </w:pPr>
      <w:proofErr w:type="spellStart"/>
      <w:r>
        <w:t>Лунеев</w:t>
      </w:r>
      <w:proofErr w:type="spellEnd"/>
      <w:r>
        <w:t>, В.</w:t>
      </w:r>
      <w:r>
        <w:tab/>
        <w:t>В.</w:t>
      </w:r>
      <w:r>
        <w:tab/>
        <w:t>Преступность XX века: мир</w:t>
      </w:r>
      <w:r>
        <w:t>овые,</w:t>
      </w:r>
      <w:r>
        <w:tab/>
        <w:t>региональные</w:t>
      </w:r>
      <w:r>
        <w:tab/>
        <w:t>и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российские тенденции / В. В. </w:t>
      </w:r>
      <w:proofErr w:type="spellStart"/>
      <w:r>
        <w:t>Лунеев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 xml:space="preserve">. и доп. - М.: </w:t>
      </w:r>
      <w:proofErr w:type="spellStart"/>
      <w:r>
        <w:t>ВолтерсКлувер</w:t>
      </w:r>
      <w:proofErr w:type="spellEnd"/>
      <w:r>
        <w:t>, 2005. - 912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  <w:tab w:val="left" w:pos="6485"/>
        </w:tabs>
        <w:spacing w:line="322" w:lineRule="exact"/>
        <w:jc w:val="both"/>
      </w:pPr>
      <w:proofErr w:type="spellStart"/>
      <w:r>
        <w:t>Лынник</w:t>
      </w:r>
      <w:proofErr w:type="spellEnd"/>
      <w:r>
        <w:t>, А. А. Незаконная миграция:</w:t>
      </w:r>
      <w:r>
        <w:tab/>
      </w:r>
      <w:proofErr w:type="gramStart"/>
      <w:r>
        <w:t>уголовно-правовые</w:t>
      </w:r>
      <w:proofErr w:type="gramEnd"/>
      <w:r>
        <w:t xml:space="preserve"> и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криминологические аспекты: монография / А. А. </w:t>
      </w:r>
      <w:proofErr w:type="spellStart"/>
      <w:r>
        <w:t>Лынник</w:t>
      </w:r>
      <w:proofErr w:type="spellEnd"/>
      <w:r>
        <w:t xml:space="preserve">; науч. ред. Н. Г. </w:t>
      </w:r>
      <w:proofErr w:type="spellStart"/>
      <w:r>
        <w:t>Рахматулина</w:t>
      </w:r>
      <w:proofErr w:type="spellEnd"/>
      <w:r>
        <w:t>. - Пятигорск: Рекламно-информационное агентство на КМВ, 2013. - 124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 xml:space="preserve">Малахов, В. С. Культурные различия и политические границы в эпоху глобальных миграций / В. С. Малахов. - М.: Новое литературное обозрение; Институт философии РАН, 2014. - </w:t>
      </w:r>
      <w:r>
        <w:t>232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 xml:space="preserve">Мартыненко, С. В., </w:t>
      </w:r>
      <w:proofErr w:type="spellStart"/>
      <w:r>
        <w:t>Рыбаковский</w:t>
      </w:r>
      <w:proofErr w:type="spellEnd"/>
      <w:r>
        <w:t xml:space="preserve">, О. Л. Миграция населения России и стран мира в условиях глобализации / С. В. Мартыненко, О. Л. </w:t>
      </w:r>
      <w:proofErr w:type="spellStart"/>
      <w:r>
        <w:t>Рыбаковский</w:t>
      </w:r>
      <w:proofErr w:type="spellEnd"/>
      <w:r>
        <w:t>. - М.: Изд-во «</w:t>
      </w:r>
      <w:proofErr w:type="spellStart"/>
      <w:r>
        <w:t>Экон-Информ</w:t>
      </w:r>
      <w:proofErr w:type="spellEnd"/>
      <w:r>
        <w:t>», 2014. - 162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 xml:space="preserve">Майоров, А. В., </w:t>
      </w:r>
      <w:proofErr w:type="spellStart"/>
      <w:r>
        <w:t>Виктимологическая</w:t>
      </w:r>
      <w:proofErr w:type="spellEnd"/>
      <w:r>
        <w:t xml:space="preserve"> модель противодействия преступно</w:t>
      </w:r>
      <w:r>
        <w:t xml:space="preserve">сти: монография / А. В. Майоров. - М.: </w:t>
      </w:r>
      <w:proofErr w:type="spellStart"/>
      <w:r>
        <w:t>Юрлитинформ</w:t>
      </w:r>
      <w:proofErr w:type="spellEnd"/>
      <w:r>
        <w:t>, 2014 - 224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>Методика анализа состояния противодействия преступности иностранцев: пособие / О. А. Евланова и др. - М.: Акад. Ген. прокуратуры Рос. Федерации, 2014. - 104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>Меркурьев, В. В. Гражданская с</w:t>
      </w:r>
      <w:r>
        <w:t>амозащита в уголовном праве России: монография / В. В. Меркурьев. - Владимир: ВЮИ ФСИН России, 2005. - 508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spacing w:line="322" w:lineRule="exact"/>
        <w:jc w:val="both"/>
      </w:pPr>
      <w:r>
        <w:t xml:space="preserve"> Меркурьев, В. В. Защита жизни человека и его безопасного существования: монография / В. В. Меркурьев. - М.: Российская криминологическая ассоциац</w:t>
      </w:r>
      <w:r>
        <w:t>ия, 2006. - 448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Миграция и миграционная политика Российской Федерации: научный доклад / под ред. С.В. Рязанцева. - М., 2011. - 167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 xml:space="preserve">Наумов, А. В., Уголовно-правовая борьба с преступлениями на почве расовой, национально, религиозной и иной ненависти в </w:t>
      </w:r>
      <w:r>
        <w:t>США: опыт законодательства и правоприменительных органов (сравнительно-правовое исследование) / А. В. Наумов - М.: Академия Генеральной прокуратуры Российской Федерации, 2009 - 30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 xml:space="preserve">Ной, И. С. Методологические проблемы советской криминологии / И. С. Ной. </w:t>
      </w:r>
      <w:r>
        <w:t>- Саратов: СГУ, 1975. - 221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lastRenderedPageBreak/>
        <w:t>Ожегов, С. И. Словарь русского языка</w:t>
      </w:r>
      <w:proofErr w:type="gramStart"/>
      <w:r>
        <w:t xml:space="preserve"> :</w:t>
      </w:r>
      <w:proofErr w:type="gramEnd"/>
      <w:r>
        <w:t xml:space="preserve"> Ок. 60 000 слов и фразеологических выражений / С. И. Ожегов;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проф. Л. И. Скворцова. - 25-е изд., </w:t>
      </w:r>
      <w:proofErr w:type="spellStart"/>
      <w:r>
        <w:t>испр</w:t>
      </w:r>
      <w:proofErr w:type="spellEnd"/>
      <w:r>
        <w:t>. и доп. - М.: ООО «Изд-во Оникс» : ООО «</w:t>
      </w:r>
      <w:proofErr w:type="spellStart"/>
      <w:r>
        <w:t>Изд</w:t>
      </w:r>
      <w:proofErr w:type="spellEnd"/>
      <w:r>
        <w:t xml:space="preserve">- </w:t>
      </w:r>
      <w:proofErr w:type="gramStart"/>
      <w:r>
        <w:t>во</w:t>
      </w:r>
      <w:proofErr w:type="gramEnd"/>
      <w:r>
        <w:t xml:space="preserve"> «Мир и образование», 2</w:t>
      </w:r>
      <w:r>
        <w:t>007. - 976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 xml:space="preserve">Павлинов, А. В. Угрозы безопасности России. Антикоррупционный и </w:t>
      </w:r>
      <w:proofErr w:type="spellStart"/>
      <w:r>
        <w:t>антиэкстремистский</w:t>
      </w:r>
      <w:proofErr w:type="spellEnd"/>
      <w:r>
        <w:t xml:space="preserve"> мониторинг: монография / А. В. Павлинов. - М.: </w:t>
      </w:r>
      <w:proofErr w:type="spellStart"/>
      <w:r>
        <w:t>Юрлитинформ</w:t>
      </w:r>
      <w:proofErr w:type="spellEnd"/>
      <w:r>
        <w:t>, 2012. - 280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Переведенцев, В. И. Методы изучения миграции населения / В. И. Переведенцев. - М.: Н</w:t>
      </w:r>
      <w:r>
        <w:t>аука, 1975. - 231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Прокурорский надзор в сфере трудовой миграции в Российской Федерации и Республике Казахстан: пособие / В. Г. Бессарабов и др. - М.: Акад. Ген. прокуратуры Рос. Федерации</w:t>
      </w:r>
      <w:proofErr w:type="gramStart"/>
      <w:r>
        <w:t xml:space="preserve"> :</w:t>
      </w:r>
      <w:proofErr w:type="gramEnd"/>
      <w:r>
        <w:t xml:space="preserve"> Генеральная прокуратура Республики Казахстан</w:t>
      </w:r>
      <w:proofErr w:type="gramStart"/>
      <w:r>
        <w:t xml:space="preserve"> :</w:t>
      </w:r>
      <w:proofErr w:type="gramEnd"/>
      <w:r>
        <w:t xml:space="preserve"> Ин-т повышения к</w:t>
      </w:r>
      <w:r>
        <w:t xml:space="preserve">валификации кадров органов прокуратуры, изучения проблем законности и правопорядка при Генеральной прокуратуре Республики Казахстан им. С. </w:t>
      </w:r>
      <w:proofErr w:type="spellStart"/>
      <w:r>
        <w:t>Ескараева</w:t>
      </w:r>
      <w:proofErr w:type="spellEnd"/>
      <w:r>
        <w:t>, 2012. - 124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Прокурорский надзор за исполнением миграционного законодательства: актуальные вопросы: посо</w:t>
      </w:r>
      <w:r>
        <w:t>бие / А. В. Паламарчук и др. - М.: Ген. прокуратура Рос. Федерации</w:t>
      </w:r>
      <w:proofErr w:type="gramStart"/>
      <w:r>
        <w:t xml:space="preserve"> :</w:t>
      </w:r>
      <w:proofErr w:type="gramEnd"/>
      <w:r>
        <w:t xml:space="preserve"> Акад. Ген. прокуратуры</w:t>
      </w:r>
      <w:proofErr w:type="gramStart"/>
      <w:r>
        <w:t xml:space="preserve"> Р</w:t>
      </w:r>
      <w:proofErr w:type="gramEnd"/>
      <w:r>
        <w:t>ос. Федерации, 2014. - 124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proofErr w:type="spellStart"/>
      <w:r>
        <w:t>Рыбаковский</w:t>
      </w:r>
      <w:proofErr w:type="spellEnd"/>
      <w:r>
        <w:t xml:space="preserve">, Л. Л. Миграция населения (вопросы теории) (монография) / Л. Л. </w:t>
      </w:r>
      <w:proofErr w:type="spellStart"/>
      <w:r>
        <w:t>Рыбаковский</w:t>
      </w:r>
      <w:proofErr w:type="spellEnd"/>
      <w:r>
        <w:t>. - М.: ИСПИ РАН, 2003. - 238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Сахаров, А. Б</w:t>
      </w:r>
      <w:r>
        <w:t>. Социальные условия и преступность / А. Б. Сахаров. - М.: Издательство Всесоюзного Института по изучению причин и разработке мер предупреждения преступности, 1979. - 321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Состояние законности и правопорядка в Российской Федерации и работа органов прокур</w:t>
      </w:r>
      <w:r>
        <w:t xml:space="preserve">атуры. 2013 год: </w:t>
      </w:r>
      <w:proofErr w:type="spellStart"/>
      <w:r>
        <w:t>информ</w:t>
      </w:r>
      <w:proofErr w:type="spellEnd"/>
      <w:proofErr w:type="gramStart"/>
      <w:r>
        <w:t>.-</w:t>
      </w:r>
      <w:proofErr w:type="spellStart"/>
      <w:proofErr w:type="gramEnd"/>
      <w:r>
        <w:t>аналитич</w:t>
      </w:r>
      <w:proofErr w:type="spellEnd"/>
      <w:r>
        <w:t xml:space="preserve">. записка / под общ. ред. ректора Академии Генеральной прокуратуры Российской Федерации д- </w:t>
      </w:r>
      <w:proofErr w:type="spellStart"/>
      <w:r>
        <w:t>ра</w:t>
      </w:r>
      <w:proofErr w:type="spellEnd"/>
      <w:r>
        <w:t xml:space="preserve"> </w:t>
      </w:r>
      <w:proofErr w:type="spellStart"/>
      <w:r>
        <w:t>юрид</w:t>
      </w:r>
      <w:proofErr w:type="spellEnd"/>
      <w:r>
        <w:t xml:space="preserve">. наук, проф. О. С. </w:t>
      </w:r>
      <w:proofErr w:type="spellStart"/>
      <w:r>
        <w:t>Капинус</w:t>
      </w:r>
      <w:proofErr w:type="spellEnd"/>
      <w:r>
        <w:t>. - М.: Акад. Ген. прокуратуры Рос. Федерации, 2014. - 206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>Справочник по терминологии в области</w:t>
      </w:r>
      <w:r>
        <w:t xml:space="preserve"> миграции (русско-английский). - М.: Международная организация по миграции, 2011. -148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7"/>
        </w:tabs>
        <w:spacing w:line="322" w:lineRule="exact"/>
        <w:jc w:val="both"/>
      </w:pPr>
      <w:r>
        <w:t xml:space="preserve">Стратегия демографического развития России / под ред. В. Н. Кузнецова и Л. Л. </w:t>
      </w:r>
      <w:proofErr w:type="spellStart"/>
      <w:r>
        <w:t>Рыбаковского</w:t>
      </w:r>
      <w:proofErr w:type="spellEnd"/>
      <w:r>
        <w:t>. - М.: ЦСП, 2005. - 208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 xml:space="preserve">Флоринская, Ю. Ф., Мкртчян, Н. В., </w:t>
      </w:r>
      <w:proofErr w:type="spellStart"/>
      <w:r>
        <w:t>Малева</w:t>
      </w:r>
      <w:proofErr w:type="spellEnd"/>
      <w:r>
        <w:t xml:space="preserve">, Т. </w:t>
      </w:r>
      <w:r>
        <w:t xml:space="preserve">М., Кириллова, М. К. Миграция и рынок труда / Ю. Ф. Флоринская, Н. В. Мкртчян, Т. М. </w:t>
      </w:r>
      <w:proofErr w:type="spellStart"/>
      <w:r>
        <w:t>Малева</w:t>
      </w:r>
      <w:proofErr w:type="spellEnd"/>
      <w:r>
        <w:t>, М. К. Кириллова. - М.</w:t>
      </w:r>
      <w:proofErr w:type="gramStart"/>
      <w:r>
        <w:t xml:space="preserve"> :</w:t>
      </w:r>
      <w:proofErr w:type="gramEnd"/>
      <w:r>
        <w:t xml:space="preserve"> Издательский дом «Дело» </w:t>
      </w:r>
      <w:proofErr w:type="spellStart"/>
      <w:r>
        <w:t>РАНХиГС</w:t>
      </w:r>
      <w:proofErr w:type="spellEnd"/>
      <w:r>
        <w:t>, 2015. - 108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Фридинский</w:t>
      </w:r>
      <w:proofErr w:type="spellEnd"/>
      <w:r>
        <w:t>, С. Н. Борьба с экстремизмом: уголовно-правовой и криминологический аспекты: мон</w:t>
      </w:r>
      <w:r>
        <w:t xml:space="preserve">ография / С. Н. </w:t>
      </w:r>
      <w:proofErr w:type="spellStart"/>
      <w:r>
        <w:t>Фридинский</w:t>
      </w:r>
      <w:proofErr w:type="spellEnd"/>
      <w:r>
        <w:t>. - Ростов-н</w:t>
      </w:r>
      <w:proofErr w:type="gramStart"/>
      <w:r>
        <w:t>а-</w:t>
      </w:r>
      <w:proofErr w:type="gramEnd"/>
      <w:r>
        <w:t xml:space="preserve"> Дону: РЮИ МВД России, 2004. - 196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Фридинский</w:t>
      </w:r>
      <w:proofErr w:type="spellEnd"/>
      <w:r>
        <w:t xml:space="preserve">, С. Н. Противодействие экстремистской деятельности (экстремизму) в России (социально-правовое и криминологическое исследование) / С. Н. </w:t>
      </w:r>
      <w:proofErr w:type="spellStart"/>
      <w:r>
        <w:t>Фридинский</w:t>
      </w:r>
      <w:proofErr w:type="spellEnd"/>
      <w:r>
        <w:t>. - М.: Изд-во НО «Ас</w:t>
      </w:r>
      <w:r>
        <w:t>социация «Лига содействия оборонным предприятиям», 2013. - 272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Эминов</w:t>
      </w:r>
      <w:proofErr w:type="spellEnd"/>
      <w:r>
        <w:t xml:space="preserve">, В. Е. Причины преступности в России: криминологический и социально-психологический анализ / В.Е. </w:t>
      </w:r>
      <w:proofErr w:type="spellStart"/>
      <w:r>
        <w:t>Эминов</w:t>
      </w:r>
      <w:proofErr w:type="spellEnd"/>
      <w:r>
        <w:t xml:space="preserve">. - М.: Норма: ИНФРА-М, </w:t>
      </w:r>
      <w:r>
        <w:lastRenderedPageBreak/>
        <w:t>2011. - 128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>Экстремизм: понятие, система противодейс</w:t>
      </w:r>
      <w:r>
        <w:t>твия и прокурорский надзор: методическое пособие / под ред. проф. А. И. Долговой. М.: Российская криминологическая ассоциация, 2009. - 171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hyperlink r:id="rId30" w:history="1">
        <w:proofErr w:type="spellStart"/>
        <w:r>
          <w:rPr>
            <w:rStyle w:val="a3"/>
            <w:lang w:val="en-US" w:eastAsia="en-US" w:bidi="en-US"/>
          </w:rPr>
          <w:t>Iganski</w:t>
        </w:r>
        <w:proofErr w:type="spellEnd"/>
        <w:r>
          <w:rPr>
            <w:rStyle w:val="a3"/>
            <w:lang w:val="en-US" w:eastAsia="en-US" w:bidi="en-US"/>
          </w:rPr>
          <w:t xml:space="preserve"> </w:t>
        </w:r>
      </w:hyperlink>
      <w:r>
        <w:rPr>
          <w:lang w:val="en-US" w:eastAsia="en-US" w:bidi="en-US"/>
        </w:rPr>
        <w:t>P. «Hate crime»</w:t>
      </w:r>
      <w:r>
        <w:rPr>
          <w:lang w:val="en-US" w:eastAsia="en-US" w:bidi="en-US"/>
        </w:rPr>
        <w:t xml:space="preserve"> and the city </w:t>
      </w:r>
      <w:r w:rsidRPr="00C12F9C">
        <w:rPr>
          <w:lang w:val="en-US"/>
        </w:rPr>
        <w:t xml:space="preserve">/ </w:t>
      </w:r>
      <w:r>
        <w:rPr>
          <w:lang w:val="en-US" w:eastAsia="en-US" w:bidi="en-US"/>
        </w:rPr>
        <w:t>P.</w:t>
      </w:r>
      <w:hyperlink r:id="rId31" w:history="1">
        <w:r>
          <w:rPr>
            <w:rStyle w:val="a3"/>
            <w:lang w:val="en-US" w:eastAsia="en-US" w:bidi="en-US"/>
          </w:rPr>
          <w:t xml:space="preserve"> </w:t>
        </w:r>
        <w:proofErr w:type="spellStart"/>
        <w:r>
          <w:rPr>
            <w:rStyle w:val="a3"/>
            <w:lang w:val="en-US" w:eastAsia="en-US" w:bidi="en-US"/>
          </w:rPr>
          <w:t>Iganski</w:t>
        </w:r>
        <w:proofErr w:type="spellEnd"/>
        <w:r>
          <w:rPr>
            <w:rStyle w:val="a3"/>
            <w:lang w:val="en-US" w:eastAsia="en-US" w:bidi="en-US"/>
          </w:rPr>
          <w:t>.</w:t>
        </w:r>
      </w:hyperlink>
      <w:r>
        <w:rPr>
          <w:lang w:val="en-US" w:eastAsia="en-US" w:bidi="en-US"/>
        </w:rPr>
        <w:t xml:space="preserve"> - Bristol: The policy press,</w:t>
      </w:r>
    </w:p>
    <w:p w:rsidR="00CB6387" w:rsidRDefault="008D212C">
      <w:pPr>
        <w:pStyle w:val="20"/>
        <w:shd w:val="clear" w:color="auto" w:fill="auto"/>
        <w:spacing w:line="280" w:lineRule="exact"/>
        <w:jc w:val="both"/>
      </w:pPr>
      <w:r>
        <w:rPr>
          <w:lang w:val="en-US" w:eastAsia="en-US" w:bidi="en-US"/>
        </w:rPr>
        <w:t>2008. - 168 p.</w:t>
      </w:r>
    </w:p>
    <w:p w:rsidR="00CB6387" w:rsidRDefault="008D212C">
      <w:pPr>
        <w:pStyle w:val="30"/>
        <w:shd w:val="clear" w:color="auto" w:fill="auto"/>
        <w:spacing w:before="0" w:after="124" w:line="280" w:lineRule="exact"/>
        <w:jc w:val="center"/>
      </w:pPr>
      <w:r>
        <w:t>Диссертации и авторефераты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>Авдеев, Е. Н. Географические аспекты трудовой миграции населения в</w:t>
      </w:r>
      <w:r>
        <w:t xml:space="preserve"> Ставропольском крае: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географич</w:t>
      </w:r>
      <w:proofErr w:type="spellEnd"/>
      <w:r>
        <w:t>. наук: 25.00.24. - Ставрополь, 2005. - 179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  <w:tab w:val="right" w:pos="9302"/>
        </w:tabs>
        <w:spacing w:line="322" w:lineRule="exact"/>
        <w:jc w:val="both"/>
      </w:pPr>
      <w:r>
        <w:t>Агафонова, Г. Л. Миграция на Северном Кавказе:</w:t>
      </w:r>
      <w:r>
        <w:tab/>
        <w:t>причины,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направления и механизмы влияния на социальную структуру Ставропольского края (1985 - 2005 гг.): </w:t>
      </w:r>
      <w:proofErr w:type="spellStart"/>
      <w:r>
        <w:t>дис</w:t>
      </w:r>
      <w:proofErr w:type="spellEnd"/>
      <w:r>
        <w:t>. ... ка</w:t>
      </w:r>
      <w:r>
        <w:t xml:space="preserve">нд. </w:t>
      </w:r>
      <w:proofErr w:type="spellStart"/>
      <w:r>
        <w:t>историч</w:t>
      </w:r>
      <w:proofErr w:type="spellEnd"/>
      <w:r>
        <w:t>. наук:</w:t>
      </w:r>
    </w:p>
    <w:p w:rsidR="00CB6387" w:rsidRDefault="008D212C">
      <w:pPr>
        <w:pStyle w:val="20"/>
        <w:numPr>
          <w:ilvl w:val="0"/>
          <w:numId w:val="34"/>
        </w:numPr>
        <w:shd w:val="clear" w:color="auto" w:fill="auto"/>
        <w:tabs>
          <w:tab w:val="left" w:pos="829"/>
        </w:tabs>
        <w:spacing w:line="322" w:lineRule="exact"/>
        <w:jc w:val="both"/>
      </w:pPr>
      <w:r>
        <w:t>02. - Пятигорск, 2007. - 205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 xml:space="preserve">Бабаев, М. М. Теоретические основы криминологического исследования социально-демографических процессов в СССР: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12.00.07. - М., 1975. - 396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 xml:space="preserve">Борисов, С. В. Преступления </w:t>
      </w:r>
      <w:r>
        <w:t xml:space="preserve">экстремистской направленности: проблемы законодательства и </w:t>
      </w:r>
      <w:proofErr w:type="spellStart"/>
      <w:r>
        <w:t>правоприменения</w:t>
      </w:r>
      <w:proofErr w:type="spellEnd"/>
      <w:r>
        <w:t xml:space="preserve">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</w:t>
      </w:r>
    </w:p>
    <w:p w:rsidR="00CB6387" w:rsidRDefault="008D212C">
      <w:pPr>
        <w:pStyle w:val="20"/>
        <w:numPr>
          <w:ilvl w:val="0"/>
          <w:numId w:val="35"/>
        </w:numPr>
        <w:shd w:val="clear" w:color="auto" w:fill="auto"/>
        <w:tabs>
          <w:tab w:val="left" w:pos="829"/>
        </w:tabs>
        <w:spacing w:line="322" w:lineRule="exact"/>
        <w:jc w:val="both"/>
      </w:pPr>
      <w:r>
        <w:t>08. - М., 2012. - 484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Безроков</w:t>
      </w:r>
      <w:proofErr w:type="spellEnd"/>
      <w:r>
        <w:t xml:space="preserve">, А. О. Преступления экстремистской направленности: уголовно-правовой анализ и вопросы систематизации: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канд. </w:t>
      </w:r>
      <w:proofErr w:type="spellStart"/>
      <w:r>
        <w:t>юрид</w:t>
      </w:r>
      <w:proofErr w:type="spellEnd"/>
      <w:r>
        <w:t>. наук: 12.00.08. Краснодар, 2014. - 233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Бурковская</w:t>
      </w:r>
      <w:proofErr w:type="spellEnd"/>
      <w:r>
        <w:t xml:space="preserve">, В. А. Криминальный религиозный экстремизм: </w:t>
      </w:r>
      <w:proofErr w:type="spellStart"/>
      <w:r>
        <w:t>уголовно</w:t>
      </w:r>
      <w:r>
        <w:softHyphen/>
        <w:t>правовые</w:t>
      </w:r>
      <w:proofErr w:type="spellEnd"/>
      <w:r>
        <w:t xml:space="preserve"> и криминологические основы противодействия: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12.00.08. - М., 2006.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Бышевский</w:t>
      </w:r>
      <w:proofErr w:type="spellEnd"/>
      <w:r>
        <w:t>, Ю. Ю. Миграция как криминологичес</w:t>
      </w:r>
      <w:r>
        <w:t xml:space="preserve">кая проблема и ее специфика на Северном Кавказе: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Ставрополь, 2005. - 214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 xml:space="preserve">Вакуленко, Е. С. Моделирование миграционных потоков на уровне регионов, городов и муниципальных образований: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канд. </w:t>
      </w:r>
      <w:proofErr w:type="spellStart"/>
      <w:r>
        <w:t>экономич</w:t>
      </w:r>
      <w:proofErr w:type="spellEnd"/>
      <w:r>
        <w:t>. наук: 08.</w:t>
      </w:r>
      <w:r>
        <w:t>00.13. - М., 2013. - 239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 xml:space="preserve">Ваничкин, Д. Е. Криминологическая характеристика и предупреждение преступности в регионе (на материалах Ставропольского края):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Ставрополь, 2004. - 179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>Волох, В. А. Формирование и реализа</w:t>
      </w:r>
      <w:r>
        <w:t xml:space="preserve">ция государственной миграционной политики Российской Федерации: состояние, тенденции, пути оптимизации: автореферат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>.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аук: 23.00.02. - М., 2013. - 24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>Громова, О. О. Криминологическая характеристика и предупреждение преступлений, сов</w:t>
      </w:r>
      <w:r>
        <w:t xml:space="preserve">ершаемых мигрантами из государств - участников СНГ: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М., 2010. - 180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proofErr w:type="spellStart"/>
      <w:r>
        <w:t>Еркубаева</w:t>
      </w:r>
      <w:proofErr w:type="spellEnd"/>
      <w:r>
        <w:t xml:space="preserve">, А. Ю. Преступления, совершаемые из хулиганских побуждений, и их предупреждение: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 xml:space="preserve">. наук: 12.00.08. - М., 2015. - 182 </w:t>
      </w:r>
      <w:r>
        <w:t>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proofErr w:type="spellStart"/>
      <w:r>
        <w:lastRenderedPageBreak/>
        <w:t>Зюков</w:t>
      </w:r>
      <w:proofErr w:type="spellEnd"/>
      <w:r>
        <w:t xml:space="preserve">, А. М. Криминологическая характеристика преступлений, совершаемых представителями разных этнических групп: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канд. </w:t>
      </w:r>
      <w:proofErr w:type="spellStart"/>
      <w:r>
        <w:t>юрид</w:t>
      </w:r>
      <w:proofErr w:type="spellEnd"/>
      <w:r>
        <w:t>. наук: 12.00.08. - Рязань, 2005. -229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proofErr w:type="spellStart"/>
      <w:r>
        <w:t>Ионцев</w:t>
      </w:r>
      <w:proofErr w:type="spellEnd"/>
      <w:r>
        <w:t>, В. А. Международная миграция населения: закономерности, проблемы, перспек</w:t>
      </w:r>
      <w:r>
        <w:t xml:space="preserve">тивы: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08.00.18. - М., 1999. - 470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 xml:space="preserve">Клейменов, И. М. Сравнительная криминология: криминализация, преступность, уголовная политика в условиях глобализации: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12.00.08. - Омск, 2015. - 486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proofErr w:type="spellStart"/>
      <w:r>
        <w:t>Кобец</w:t>
      </w:r>
      <w:proofErr w:type="spellEnd"/>
      <w:r>
        <w:t>, П. Н. Кр</w:t>
      </w:r>
      <w:r>
        <w:t xml:space="preserve">иминологическая характеристика и профилактика органами внутренних дел преступлений, совершаемых жителями стран СНГ в московском мегаполисе: автореферат </w:t>
      </w:r>
      <w:proofErr w:type="spellStart"/>
      <w:r>
        <w:t>дис</w:t>
      </w:r>
      <w:proofErr w:type="spellEnd"/>
      <w:r>
        <w:t xml:space="preserve">. ... д-ра </w:t>
      </w:r>
      <w:proofErr w:type="spellStart"/>
      <w:r>
        <w:t>юридич</w:t>
      </w:r>
      <w:proofErr w:type="spellEnd"/>
      <w:r>
        <w:t>. наук: 12.00.08. - М., 2000. - 201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proofErr w:type="spellStart"/>
      <w:r>
        <w:t>Кобец</w:t>
      </w:r>
      <w:proofErr w:type="spellEnd"/>
      <w:r>
        <w:t>, П. Н. Предупреждение преступности инос</w:t>
      </w:r>
      <w:r>
        <w:t xml:space="preserve">транных граждан и лиц без гражданства в России: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12.00.08. - М., 2004. - 450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 xml:space="preserve">Кузьменко, Ю. А. Нелегальная трудовая миграция как объект криминологического изучения: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канд. </w:t>
      </w:r>
      <w:proofErr w:type="spellStart"/>
      <w:r>
        <w:t>юрид</w:t>
      </w:r>
      <w:proofErr w:type="spellEnd"/>
      <w:r>
        <w:t>. наук: 12.00.08. - Росто</w:t>
      </w:r>
      <w:proofErr w:type="gramStart"/>
      <w:r>
        <w:t>в-</w:t>
      </w:r>
      <w:proofErr w:type="gramEnd"/>
      <w:r>
        <w:t xml:space="preserve"> на-Дону, 2006. -20</w:t>
      </w:r>
      <w:r>
        <w:t>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proofErr w:type="spellStart"/>
      <w:r>
        <w:t>Лапицкая</w:t>
      </w:r>
      <w:proofErr w:type="spellEnd"/>
      <w:r>
        <w:t xml:space="preserve">, И. Ю. Миграционные процессы как детерминанта трансформации социальной структуры: на материалах Дальневосточного федерального округа: автореферат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</w:t>
      </w:r>
      <w:r>
        <w:rPr>
          <w:rStyle w:val="22pt"/>
        </w:rPr>
        <w:t>.</w:t>
      </w:r>
      <w:proofErr w:type="gramEnd"/>
      <w:r>
        <w:rPr>
          <w:rStyle w:val="22pt"/>
        </w:rPr>
        <w:t>канд.</w:t>
      </w:r>
      <w:r>
        <w:t xml:space="preserve"> соц. наук: 22.00.04. - М., 2006. - 217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both"/>
      </w:pPr>
      <w:r>
        <w:t>Макаров, В. В. Криминологическое исследова</w:t>
      </w:r>
      <w:r>
        <w:t xml:space="preserve">ние </w:t>
      </w:r>
      <w:proofErr w:type="spellStart"/>
      <w:r>
        <w:t>самодетерминации</w:t>
      </w:r>
      <w:proofErr w:type="spellEnd"/>
      <w:r>
        <w:t xml:space="preserve"> преступности: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М., 2014. - 183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</w:tabs>
        <w:spacing w:line="322" w:lineRule="exact"/>
        <w:jc w:val="left"/>
      </w:pPr>
      <w:r>
        <w:t xml:space="preserve">Маркова, Ю. В. Предупреждение преступлений, совершаемых группами несовершеннолетних экстремистской направленности: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канд. </w:t>
      </w:r>
      <w:proofErr w:type="spellStart"/>
      <w:r>
        <w:t>юрид</w:t>
      </w:r>
      <w:proofErr w:type="spellEnd"/>
      <w:r>
        <w:t>. наук: 12.00.08. - Нижний Новг</w:t>
      </w:r>
      <w:r>
        <w:t>ород, 2008. - 208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700"/>
          <w:tab w:val="left" w:pos="6902"/>
        </w:tabs>
        <w:spacing w:line="322" w:lineRule="exact"/>
        <w:jc w:val="both"/>
      </w:pPr>
      <w:proofErr w:type="spellStart"/>
      <w:r>
        <w:t>Метелев</w:t>
      </w:r>
      <w:proofErr w:type="spellEnd"/>
      <w:r>
        <w:t>, С. Е. Криминальная миграция:</w:t>
      </w:r>
      <w:r>
        <w:tab/>
        <w:t>характеристика и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предупреждение: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канд. </w:t>
      </w:r>
      <w:proofErr w:type="spellStart"/>
      <w:r>
        <w:t>юрид</w:t>
      </w:r>
      <w:proofErr w:type="spellEnd"/>
      <w:r>
        <w:t>. наук: 12.00.08. - Омск, 1996. -165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proofErr w:type="spellStart"/>
      <w:r>
        <w:t>Можегова</w:t>
      </w:r>
      <w:proofErr w:type="spellEnd"/>
      <w:r>
        <w:t xml:space="preserve">, А. А. Экстремистские преступления и преступления экстремистской направленности по уголовному </w:t>
      </w:r>
      <w:r>
        <w:t xml:space="preserve">праву Российской Федерации: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М., 2015. -169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r>
        <w:t>Никитенко, И. В. Криминологическое обеспечение миграционной</w:t>
      </w:r>
    </w:p>
    <w:p w:rsidR="00CB6387" w:rsidRDefault="008D212C">
      <w:pPr>
        <w:pStyle w:val="20"/>
        <w:shd w:val="clear" w:color="auto" w:fill="auto"/>
        <w:tabs>
          <w:tab w:val="left" w:pos="6451"/>
        </w:tabs>
        <w:spacing w:line="322" w:lineRule="exact"/>
        <w:jc w:val="both"/>
      </w:pPr>
      <w:proofErr w:type="spellStart"/>
      <w:proofErr w:type="gramStart"/>
      <w:r>
        <w:t>безопастности</w:t>
      </w:r>
      <w:proofErr w:type="spellEnd"/>
      <w:r>
        <w:t xml:space="preserve"> азиатской части России:</w:t>
      </w:r>
      <w:r>
        <w:tab/>
        <w:t>уголовно-правовые и</w:t>
      </w:r>
      <w:proofErr w:type="gramEnd"/>
    </w:p>
    <w:p w:rsidR="00CB6387" w:rsidRDefault="008D212C">
      <w:pPr>
        <w:pStyle w:val="20"/>
        <w:shd w:val="clear" w:color="auto" w:fill="auto"/>
        <w:tabs>
          <w:tab w:val="left" w:leader="dot" w:pos="4963"/>
          <w:tab w:val="left" w:pos="7949"/>
        </w:tabs>
        <w:spacing w:line="322" w:lineRule="exact"/>
        <w:jc w:val="both"/>
      </w:pPr>
      <w:r>
        <w:t xml:space="preserve">криминологические аспекты: </w:t>
      </w:r>
      <w:proofErr w:type="spellStart"/>
      <w:r>
        <w:t>дис</w:t>
      </w:r>
      <w:proofErr w:type="spellEnd"/>
      <w:r>
        <w:tab/>
        <w:t xml:space="preserve">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</w:t>
      </w:r>
      <w:r>
        <w:tab/>
        <w:t>12.</w:t>
      </w:r>
      <w:r>
        <w:t>00.08. -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Хабаровск, 2014. - 414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r>
        <w:t xml:space="preserve">Павлинов, А. В. Криминальный антигосударственный экстремизм: уголовно-правовые и криминологические аспекты: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</w:t>
      </w:r>
    </w:p>
    <w:p w:rsidR="00CB6387" w:rsidRDefault="008D212C">
      <w:pPr>
        <w:pStyle w:val="20"/>
        <w:numPr>
          <w:ilvl w:val="0"/>
          <w:numId w:val="36"/>
        </w:numPr>
        <w:shd w:val="clear" w:color="auto" w:fill="auto"/>
        <w:tabs>
          <w:tab w:val="left" w:pos="838"/>
        </w:tabs>
        <w:spacing w:line="322" w:lineRule="exact"/>
        <w:jc w:val="both"/>
      </w:pPr>
      <w:r>
        <w:t>08. - М., 2008. - 584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r>
        <w:t xml:space="preserve">Панкратова, Е. Д. Уголовно-правовая характеристика геноцида: </w:t>
      </w:r>
      <w:proofErr w:type="spellStart"/>
      <w:r>
        <w:t>ди</w:t>
      </w:r>
      <w:r>
        <w:t>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М, 2010. -200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r>
        <w:t>Петрянин, А. В. Концептуальные основы противодействия</w:t>
      </w:r>
    </w:p>
    <w:p w:rsidR="00CB6387" w:rsidRDefault="008D212C">
      <w:pPr>
        <w:pStyle w:val="20"/>
        <w:shd w:val="clear" w:color="auto" w:fill="auto"/>
        <w:tabs>
          <w:tab w:val="left" w:pos="6638"/>
        </w:tabs>
        <w:spacing w:line="322" w:lineRule="exact"/>
        <w:jc w:val="both"/>
      </w:pPr>
      <w:r>
        <w:t>преступлениям экстремистской направленности:</w:t>
      </w:r>
      <w:r>
        <w:tab/>
      </w:r>
      <w:proofErr w:type="gramStart"/>
      <w:r>
        <w:t>теоретико-прикладное</w:t>
      </w:r>
      <w:proofErr w:type="gramEnd"/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исследование: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 xml:space="preserve">. наук: 12.00.08. - Нижний Новгород, 2015. - 490 </w:t>
      </w:r>
      <w:r>
        <w:t>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proofErr w:type="spellStart"/>
      <w:r>
        <w:lastRenderedPageBreak/>
        <w:t>Сатаев</w:t>
      </w:r>
      <w:proofErr w:type="spellEnd"/>
      <w:r>
        <w:t xml:space="preserve">, А. Г. Китайская миграция на российский Дальний Восток: причины, масштабы и последствия явления (политический и </w:t>
      </w:r>
      <w:proofErr w:type="spellStart"/>
      <w:r>
        <w:t>социально</w:t>
      </w:r>
      <w:r>
        <w:softHyphen/>
        <w:t>экономический</w:t>
      </w:r>
      <w:proofErr w:type="spellEnd"/>
      <w:r>
        <w:t xml:space="preserve"> аспекты): </w:t>
      </w:r>
      <w:proofErr w:type="spellStart"/>
      <w:r>
        <w:t>дис</w:t>
      </w:r>
      <w:proofErr w:type="spellEnd"/>
      <w:r>
        <w:t>. ... канд.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аук: 23.00.02. - Владивосток, 2009. - 255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r>
        <w:t>Сиденко, А. Г. Обеспечение эконо</w:t>
      </w:r>
      <w:r>
        <w:t xml:space="preserve">мической безопасности мегаполиса инструментами миграционной политики (на примере г. Санкт-Петербурга): </w:t>
      </w:r>
      <w:proofErr w:type="spellStart"/>
      <w:r>
        <w:t>дис</w:t>
      </w:r>
      <w:proofErr w:type="spellEnd"/>
      <w:r>
        <w:t>. ... канд.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аук: 08.00.05. - М., 2014. - 189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r>
        <w:t xml:space="preserve">Соколов, Д. А. Криминологическая характеристика организации незаконной миграции: </w:t>
      </w:r>
      <w:proofErr w:type="spellStart"/>
      <w:r>
        <w:t>дис</w:t>
      </w:r>
      <w:proofErr w:type="spellEnd"/>
      <w:r>
        <w:t>. ... кан</w:t>
      </w:r>
      <w:r>
        <w:t xml:space="preserve">д. </w:t>
      </w:r>
      <w:proofErr w:type="spellStart"/>
      <w:r>
        <w:t>юрид</w:t>
      </w:r>
      <w:proofErr w:type="spellEnd"/>
      <w:r>
        <w:t>. наук: 12.00.08. - М., 2013. - 226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r>
        <w:t xml:space="preserve">Соловьева, С. В. Преступления, совершаемые по мотивам ненависти или вражды: вопросы квалификации, </w:t>
      </w:r>
      <w:proofErr w:type="spellStart"/>
      <w:r>
        <w:t>пенализации</w:t>
      </w:r>
      <w:proofErr w:type="spellEnd"/>
      <w:r>
        <w:t xml:space="preserve"> и назначения наказания: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Краснодар, 2014. -195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ind w:right="240"/>
        <w:jc w:val="both"/>
      </w:pPr>
      <w:proofErr w:type="spellStart"/>
      <w:r>
        <w:t>Скудин</w:t>
      </w:r>
      <w:proofErr w:type="spellEnd"/>
      <w:r>
        <w:t>, А. С</w:t>
      </w:r>
      <w:r>
        <w:t xml:space="preserve">. Правовые меры противодействия экстремизму: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канд. </w:t>
      </w:r>
      <w:proofErr w:type="spellStart"/>
      <w:r>
        <w:t>юрид</w:t>
      </w:r>
      <w:proofErr w:type="spellEnd"/>
      <w:r>
        <w:t>. наук: 12.00.08. - М., 2011. - 216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proofErr w:type="spellStart"/>
      <w:r>
        <w:t>Узденов</w:t>
      </w:r>
      <w:proofErr w:type="spellEnd"/>
      <w:r>
        <w:t xml:space="preserve">, Р. М. Экстремизм: криминологические и уголовно-правовые проблемы противодействия: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М., 2008. - 220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proofErr w:type="spellStart"/>
      <w:r>
        <w:t>Уземба</w:t>
      </w:r>
      <w:r>
        <w:t>ева</w:t>
      </w:r>
      <w:proofErr w:type="spellEnd"/>
      <w:r>
        <w:t>, Г. И. Преступления экстремистской направленности,</w:t>
      </w:r>
    </w:p>
    <w:p w:rsidR="00CB6387" w:rsidRDefault="008D212C">
      <w:pPr>
        <w:pStyle w:val="20"/>
        <w:shd w:val="clear" w:color="auto" w:fill="auto"/>
        <w:tabs>
          <w:tab w:val="left" w:pos="6451"/>
        </w:tabs>
        <w:spacing w:line="322" w:lineRule="exact"/>
        <w:jc w:val="both"/>
      </w:pPr>
      <w:r>
        <w:t>совершаемые с использованием средств массовой информации либо информационно-телекоммуникационных сетей:</w:t>
      </w:r>
      <w:r>
        <w:tab/>
      </w:r>
      <w:proofErr w:type="gramStart"/>
      <w:r>
        <w:t>уголовно-правовая</w:t>
      </w:r>
      <w:proofErr w:type="gramEnd"/>
      <w:r>
        <w:t xml:space="preserve"> и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 xml:space="preserve">криминологическая характеристика: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 xml:space="preserve">. наук: 12.00.08. - М., </w:t>
      </w:r>
      <w:r>
        <w:t>2016. - 210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proofErr w:type="spellStart"/>
      <w:r>
        <w:t>Фридинский</w:t>
      </w:r>
      <w:proofErr w:type="spellEnd"/>
      <w:r>
        <w:t xml:space="preserve">, С. Н. Противодействие экстремистской деятельности (экстремизму) в России (социально-правовое и криминологическое исследование):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12.00.08. - М., 2011. - 366 с.</w:t>
      </w:r>
    </w:p>
    <w:p w:rsidR="00CB6387" w:rsidRDefault="008D212C">
      <w:pPr>
        <w:pStyle w:val="20"/>
        <w:numPr>
          <w:ilvl w:val="0"/>
          <w:numId w:val="29"/>
        </w:numPr>
        <w:shd w:val="clear" w:color="auto" w:fill="auto"/>
        <w:tabs>
          <w:tab w:val="left" w:pos="697"/>
        </w:tabs>
        <w:spacing w:line="322" w:lineRule="exact"/>
        <w:jc w:val="both"/>
      </w:pPr>
      <w:proofErr w:type="spellStart"/>
      <w:r>
        <w:t>Хлебушкин</w:t>
      </w:r>
      <w:proofErr w:type="spellEnd"/>
      <w:r>
        <w:t>, А. Г. Уголовно-правовая политика</w:t>
      </w:r>
      <w:r>
        <w:t xml:space="preserve"> Российской Федерации в сфере охраны основ конституционного строя: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</w:t>
      </w:r>
    </w:p>
    <w:p w:rsidR="00CB6387" w:rsidRDefault="008D212C">
      <w:pPr>
        <w:pStyle w:val="20"/>
        <w:numPr>
          <w:ilvl w:val="0"/>
          <w:numId w:val="37"/>
        </w:numPr>
        <w:shd w:val="clear" w:color="auto" w:fill="auto"/>
        <w:tabs>
          <w:tab w:val="left" w:pos="838"/>
        </w:tabs>
        <w:spacing w:line="322" w:lineRule="exact"/>
        <w:jc w:val="both"/>
      </w:pPr>
      <w:r>
        <w:t>08. - СПб, 2016. 480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 xml:space="preserve">Черняк, А. В. Политическое сотрудничество России и ЕС в регулировании международных миграционных процессов: состояние и перспективы: </w:t>
      </w:r>
      <w:proofErr w:type="spellStart"/>
      <w:r>
        <w:t>дис</w:t>
      </w:r>
      <w:proofErr w:type="spellEnd"/>
      <w:r>
        <w:t xml:space="preserve">. </w:t>
      </w:r>
      <w:r>
        <w:t>... канд.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аук: 23.00.04. - Орёл, 2015. - 230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  <w:tab w:val="left" w:pos="7373"/>
        </w:tabs>
        <w:spacing w:line="322" w:lineRule="exact"/>
        <w:jc w:val="both"/>
      </w:pPr>
      <w:r>
        <w:t>Чистяков, К. В. Криминальная ксенофобия:</w:t>
      </w:r>
      <w:r>
        <w:tab/>
        <w:t>объяснение и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proofErr w:type="spellStart"/>
      <w:r>
        <w:t>предупреждение</w:t>
      </w:r>
      <w:proofErr w:type="gramStart"/>
      <w:r>
        <w:t>:д</w:t>
      </w:r>
      <w:proofErr w:type="gramEnd"/>
      <w:r>
        <w:t>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М, 2014. - 185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Шуклина</w:t>
      </w:r>
      <w:proofErr w:type="spellEnd"/>
      <w:r>
        <w:t>, Е. А. Особенности преступности в сельской местности и ее предупре</w:t>
      </w:r>
      <w:r>
        <w:t xml:space="preserve">ждение: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Саратов, 2014. - 173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Шкилев</w:t>
      </w:r>
      <w:proofErr w:type="spellEnd"/>
      <w:r>
        <w:t xml:space="preserve">, А. Н. Миграция: уголовно-правовые и криминологические аспекты: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Нижний Новгород, 2006. - 237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Юрчевский</w:t>
      </w:r>
      <w:proofErr w:type="spellEnd"/>
      <w:r>
        <w:t>, С. Д. Противодействие политическ</w:t>
      </w:r>
      <w:r>
        <w:t xml:space="preserve">ому экстремизму в Северо-Кавказском регионе России (криминологический аспект):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- М., 2013. - 163 с.</w:t>
      </w:r>
    </w:p>
    <w:p w:rsidR="00CB6387" w:rsidRDefault="008D212C">
      <w:pPr>
        <w:pStyle w:val="30"/>
        <w:shd w:val="clear" w:color="auto" w:fill="auto"/>
        <w:spacing w:before="0" w:after="120" w:line="322" w:lineRule="exact"/>
        <w:jc w:val="center"/>
      </w:pPr>
      <w:r>
        <w:t>Научные статьи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>Антонов-Романовский, Г. В. Причинный комплекс преступности мигрантов-иностранцев в свете противодействия</w:t>
      </w:r>
      <w:r>
        <w:t xml:space="preserve"> ей / Г. В. Антоно</w:t>
      </w:r>
      <w:proofErr w:type="gramStart"/>
      <w:r>
        <w:t>в-</w:t>
      </w:r>
      <w:proofErr w:type="gramEnd"/>
      <w:r>
        <w:t xml:space="preserve"> Романовский // Миграционное право. - 2009. - № 2. - С. 11-13.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gramStart"/>
      <w:r>
        <w:lastRenderedPageBreak/>
        <w:t>Антонов-Романовский</w:t>
      </w:r>
      <w:proofErr w:type="gramEnd"/>
      <w:r>
        <w:t>, Г. В., Литвинов, А. А. Миграционная преступность/ Г. В. Антонов-Романовский, А. А. Литвинов // Энциклопедия.</w:t>
      </w:r>
    </w:p>
    <w:p w:rsidR="00CB6387" w:rsidRDefault="008D212C">
      <w:pPr>
        <w:pStyle w:val="20"/>
        <w:numPr>
          <w:ilvl w:val="0"/>
          <w:numId w:val="39"/>
        </w:numPr>
        <w:shd w:val="clear" w:color="auto" w:fill="auto"/>
        <w:tabs>
          <w:tab w:val="left" w:pos="297"/>
        </w:tabs>
        <w:spacing w:line="322" w:lineRule="exact"/>
        <w:jc w:val="both"/>
      </w:pPr>
      <w:r>
        <w:t xml:space="preserve">Академия Г </w:t>
      </w:r>
      <w:proofErr w:type="spellStart"/>
      <w:r>
        <w:t>енеральной</w:t>
      </w:r>
      <w:proofErr w:type="spellEnd"/>
      <w:r>
        <w:t xml:space="preserve"> прокуратуры Российско</w:t>
      </w:r>
      <w:r>
        <w:t>й Федерации;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О. С. </w:t>
      </w:r>
      <w:proofErr w:type="spellStart"/>
      <w:r>
        <w:t>Капинус</w:t>
      </w:r>
      <w:proofErr w:type="spellEnd"/>
      <w:r>
        <w:t>. - 2-е изд. М.: Фолиант, 2014. - 448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proofErr w:type="spellStart"/>
      <w:r>
        <w:t>Апанович</w:t>
      </w:r>
      <w:proofErr w:type="spellEnd"/>
      <w:r>
        <w:t xml:space="preserve">, </w:t>
      </w:r>
      <w:r>
        <w:rPr>
          <w:lang w:val="en-US" w:eastAsia="en-US" w:bidi="en-US"/>
        </w:rPr>
        <w:t>M</w:t>
      </w:r>
      <w:r w:rsidRPr="00C12F9C">
        <w:rPr>
          <w:lang w:eastAsia="en-US" w:bidi="en-US"/>
        </w:rPr>
        <w:t xml:space="preserve">. </w:t>
      </w:r>
      <w:r>
        <w:t xml:space="preserve">Ю. Вопросы интеграции мигрантов в Европе / М. Ю. </w:t>
      </w:r>
      <w:proofErr w:type="spellStart"/>
      <w:r>
        <w:t>Апанович</w:t>
      </w:r>
      <w:proofErr w:type="spellEnd"/>
      <w:r>
        <w:t xml:space="preserve"> // Вестник МГИМО-Университета. - 2011. -№ 6. - С. 248.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 xml:space="preserve">Барабаш, А. С., </w:t>
      </w:r>
      <w:proofErr w:type="spellStart"/>
      <w:r>
        <w:t>Бушмин</w:t>
      </w:r>
      <w:proofErr w:type="spellEnd"/>
      <w:r>
        <w:t>, С. И., Москалев, Г. Л. Со</w:t>
      </w:r>
      <w:r>
        <w:t xml:space="preserve">отношение геноцида и экстремизма в уголовном праве и криминологии / А. С. Барабаш, С. И. </w:t>
      </w:r>
      <w:proofErr w:type="spellStart"/>
      <w:r>
        <w:t>Бушмин</w:t>
      </w:r>
      <w:proofErr w:type="spellEnd"/>
      <w:r>
        <w:t>, Г. Л. Москалев // Криминологический журнал Байкальского гос. ун</w:t>
      </w:r>
      <w:r>
        <w:softHyphen/>
        <w:t>та экономики и права. - 2015. - Т. 9, № 1 - С. 97-98.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>Боголюбова, Т. А. Вопросы криминологическ</w:t>
      </w:r>
      <w:r>
        <w:t>ого изучения конфликта (по материалам уголовных дел об умышленных убийствах) / Т. А. Боголюбова // Вопросы борьбы с преступлениями против личности и общественного порядка (тем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б.). / Всесоюзный институт по изучению причин и разработке мер предупреждения </w:t>
      </w:r>
      <w:r>
        <w:t xml:space="preserve">преступности, 1981. - </w:t>
      </w:r>
      <w:proofErr w:type="spellStart"/>
      <w:r>
        <w:t>Вып</w:t>
      </w:r>
      <w:proofErr w:type="spellEnd"/>
      <w:r>
        <w:t>. 1. - 95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 xml:space="preserve">Варшавер, Е. А., Рочева, А. Л. Сообщества в кафе как среда интеграции </w:t>
      </w:r>
      <w:proofErr w:type="spellStart"/>
      <w:r>
        <w:t>иноэтничных</w:t>
      </w:r>
      <w:proofErr w:type="spellEnd"/>
      <w:r>
        <w:t xml:space="preserve"> мигрантов в Москве / Е. А. Варшавер, А. Л. Рогачева // Мониторинг общественного мнения: экономические и социальные перемены.</w:t>
      </w:r>
    </w:p>
    <w:p w:rsidR="00CB6387" w:rsidRDefault="008D212C">
      <w:pPr>
        <w:pStyle w:val="20"/>
        <w:numPr>
          <w:ilvl w:val="0"/>
          <w:numId w:val="39"/>
        </w:numPr>
        <w:shd w:val="clear" w:color="auto" w:fill="auto"/>
        <w:tabs>
          <w:tab w:val="left" w:pos="297"/>
        </w:tabs>
        <w:spacing w:line="322" w:lineRule="exact"/>
        <w:jc w:val="both"/>
      </w:pPr>
      <w:r>
        <w:t>2014. - № 3</w:t>
      </w:r>
      <w:r>
        <w:t xml:space="preserve"> (121). - С. 104-114.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>Гуськов, А. Я. Экстремизм в современной России: тенденции и проблемы / А. Я. Гуськов // Экстремизм: социальные, правовые и криминологические проблемы; под ред. проф. А. И. Долговой. - М.: Российская криминологическая ассоциация, 2010.</w:t>
      </w:r>
      <w:r>
        <w:t xml:space="preserve"> - С. 192, 193.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spacing w:line="322" w:lineRule="exact"/>
        <w:jc w:val="both"/>
      </w:pPr>
      <w:r>
        <w:t xml:space="preserve"> </w:t>
      </w:r>
      <w:proofErr w:type="spellStart"/>
      <w:r>
        <w:t>Дагель</w:t>
      </w:r>
      <w:proofErr w:type="spellEnd"/>
      <w:r>
        <w:t xml:space="preserve">, П. С. Причины преступности в СССР и причины индивидуального преступного поведения / П. С. </w:t>
      </w:r>
      <w:proofErr w:type="spellStart"/>
      <w:r>
        <w:t>Дагель</w:t>
      </w:r>
      <w:proofErr w:type="spellEnd"/>
      <w:r>
        <w:t xml:space="preserve"> // Проблемы причинности в криминологии и уголовном праве: </w:t>
      </w:r>
      <w:proofErr w:type="spellStart"/>
      <w:r>
        <w:t>межвуз</w:t>
      </w:r>
      <w:proofErr w:type="spellEnd"/>
      <w:r>
        <w:t>. 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б.: под ред. П. С. </w:t>
      </w:r>
      <w:proofErr w:type="spellStart"/>
      <w:r>
        <w:t>Дагель</w:t>
      </w:r>
      <w:proofErr w:type="spellEnd"/>
      <w:r>
        <w:t xml:space="preserve">. - Владивосток: Изд-во </w:t>
      </w:r>
      <w:proofErr w:type="spellStart"/>
      <w:r>
        <w:t>Дальневост</w:t>
      </w:r>
      <w:proofErr w:type="spellEnd"/>
      <w:r>
        <w:t>. ун-та, 1983. - 14</w:t>
      </w:r>
      <w:r>
        <w:t>4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t>Долгова, А. И. Криминальное насилие как криминологическая и правовая проблема / А. И. Долгова // Криминальное насилие: общие проблемы и опыт борьбы в Республике Саха (Якутия); под ред. проф. А. И. Долговой. - М., 2004. - С. 58-61.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proofErr w:type="spellStart"/>
      <w:r>
        <w:t>Жалинский</w:t>
      </w:r>
      <w:proofErr w:type="spellEnd"/>
      <w:r>
        <w:t>, А. Э. Обн</w:t>
      </w:r>
      <w:r>
        <w:t xml:space="preserve">овление криминологии / А.Э. </w:t>
      </w:r>
      <w:proofErr w:type="spellStart"/>
      <w:r>
        <w:t>Жалинский</w:t>
      </w:r>
      <w:proofErr w:type="spellEnd"/>
      <w:r>
        <w:t xml:space="preserve"> // Российский криминологический взгляд. - 2011. - № 2. - С. 165-174.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proofErr w:type="spellStart"/>
      <w:r>
        <w:t>Капинус</w:t>
      </w:r>
      <w:proofErr w:type="spellEnd"/>
      <w:r>
        <w:t>, О. С. Научно-методологические подходы к деятельности органов государственной власти по противодействию незаконной миграции на территории Рос</w:t>
      </w:r>
      <w:r>
        <w:t xml:space="preserve">сийской Федерации // Криминологический журнал Байкальского гос. ун-та экономики и права. - 2015. - Т. 9, № 4 - </w:t>
      </w:r>
      <w:r>
        <w:rPr>
          <w:lang w:val="en-US" w:eastAsia="en-US" w:bidi="en-US"/>
        </w:rPr>
        <w:t>C</w:t>
      </w:r>
      <w:r w:rsidRPr="00C12F9C">
        <w:rPr>
          <w:lang w:eastAsia="en-US" w:bidi="en-US"/>
        </w:rPr>
        <w:t xml:space="preserve">. </w:t>
      </w:r>
      <w:r>
        <w:t>704-711.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t>Константин Ромодановский: Как встретит Россия мигрантов в 2015-м // Российская газета (Федеральный выпуск) - декабрь 2014. - № 6569.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spacing w:line="322" w:lineRule="exact"/>
        <w:jc w:val="both"/>
      </w:pPr>
      <w:r>
        <w:t xml:space="preserve"> </w:t>
      </w:r>
      <w:proofErr w:type="spellStart"/>
      <w:r>
        <w:t>Куденеев</w:t>
      </w:r>
      <w:proofErr w:type="spellEnd"/>
      <w:r>
        <w:t xml:space="preserve"> С. В. Актуальные проблемы организации работы в прокуратуре города / С. В. </w:t>
      </w:r>
      <w:proofErr w:type="spellStart"/>
      <w:r>
        <w:t>Куденеев</w:t>
      </w:r>
      <w:proofErr w:type="spellEnd"/>
      <w:r>
        <w:t xml:space="preserve"> // Актуальные проблемы организации работы прокуратуры города: сб. материалов круглого стола;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 Г. </w:t>
      </w:r>
      <w:proofErr w:type="spellStart"/>
      <w:r>
        <w:t>Кехлерова</w:t>
      </w:r>
      <w:proofErr w:type="spellEnd"/>
      <w:r>
        <w:t xml:space="preserve">, О. С. </w:t>
      </w:r>
      <w:proofErr w:type="spellStart"/>
      <w:r>
        <w:t>Капинус</w:t>
      </w:r>
      <w:proofErr w:type="spellEnd"/>
      <w:r>
        <w:t>. - М.: Акад. Ген. прокура</w:t>
      </w:r>
      <w:r>
        <w:t>туры Рос. Федерации, 2013. - 100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lastRenderedPageBreak/>
        <w:t xml:space="preserve">Лукьянова, А. Ю. Оценка масштабов незаконной миграции в России: методологические и </w:t>
      </w:r>
      <w:proofErr w:type="gramStart"/>
      <w:r>
        <w:t>методические подходы</w:t>
      </w:r>
      <w:proofErr w:type="gramEnd"/>
      <w:r>
        <w:t xml:space="preserve"> / А. Ю. Лукьянова // Миграционное право. - 2012. - № 4. - С. 33-35.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t>Лебедева, Н. М. Теоретические подходы к исследов</w:t>
      </w:r>
      <w:r>
        <w:t xml:space="preserve">анию взаимных установок и стратегий межкультурного взаимодействия мигрантов и населения России / Н. М. Лебедева // Стратегии межкультурного взаимодействия мигрантов и населения России: сб. науч. статей / под ред. Н. М. Лебедевой и А.Н. </w:t>
      </w:r>
      <w:proofErr w:type="spellStart"/>
      <w:r>
        <w:t>Татарко</w:t>
      </w:r>
      <w:proofErr w:type="spellEnd"/>
      <w:r>
        <w:t>. - М.: РУДН,</w:t>
      </w:r>
      <w:r>
        <w:t xml:space="preserve"> 2009. - С. 20.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t>Меркурьев, В. В. Организованная преступность: понятие, состояние, структура, динамика и результаты реагирования / В. В. Меркурьев // Вестник Владимирского юридического института. - 2014 - № 2 (31).- С. 136-146.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t>Меркурьев, В. В., Гладков, И.</w:t>
      </w:r>
      <w:r>
        <w:t xml:space="preserve"> В., Соколов, Д. А. Деятельность международных террористических и экстремистских организаций как источник угрозы национальной безопасности России / В. В. Меркурьев, И. В. Гладков, Д. А. Соколов // Вестник Академии Генеральной прокуратуры Российской Федерац</w:t>
      </w:r>
      <w:r>
        <w:t>ии. - 2011. - № 4 (24). - С. 48-55.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t>Милюков, С. Ф. Россия хулиганская: прошлое без будущего? // Российский криминологический взгляд. - 2011. - № 1. - С. 295-309.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t>Мкртчян, Н. В. Внутренняя миграция в России / Н. В. Мкртчян // Миграция в России 2000-2012. Хр</w:t>
      </w:r>
      <w:r>
        <w:t>естоматия в 3 томах. Т. 1 ч. 2 / НП РСМД;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И. С. Иванова. - М.: </w:t>
      </w:r>
      <w:proofErr w:type="spellStart"/>
      <w:r>
        <w:t>Спецкнига</w:t>
      </w:r>
      <w:proofErr w:type="spellEnd"/>
      <w:r>
        <w:t>, 2013. - 960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t>Орешина, Н. И. К вопросу об определении понятия «миграция» / Н. И. Орешина // Юридический мир. - 2010. - № 3. - С. 43-45.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6"/>
        </w:tabs>
        <w:spacing w:line="322" w:lineRule="exact"/>
        <w:jc w:val="both"/>
      </w:pPr>
      <w:r>
        <w:t>Орлова, Г., Ситник, Л. О политэ</w:t>
      </w:r>
      <w:r>
        <w:t xml:space="preserve">кономическом содержании миграционной подвижности населения / Г. Орлова, Л. Ситник // Маятниковая миграция сельского населения. - М-во </w:t>
      </w:r>
      <w:proofErr w:type="spellStart"/>
      <w:r>
        <w:t>высш</w:t>
      </w:r>
      <w:proofErr w:type="spellEnd"/>
      <w:r>
        <w:t>. и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пец. образования СССР. НТС. Секция народонаселения; гл. ред. Д. И. </w:t>
      </w:r>
      <w:proofErr w:type="spellStart"/>
      <w:r>
        <w:t>Валентей</w:t>
      </w:r>
      <w:proofErr w:type="spellEnd"/>
      <w:r>
        <w:t>. - М.: Финансы и статистика, 19</w:t>
      </w:r>
      <w:r>
        <w:t>81. - 88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t>Рязанцев, С. В. Формы временной миграции в России / С. В. Рязанцев // Миграционное право. - 2014. - № 2. - С. 14-17.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t xml:space="preserve">Сальников, Е. В. Взаимодействие органов местного самоуправления и антитеррористических комиссий в деле борьбы с экстремизмом и </w:t>
      </w:r>
      <w:r>
        <w:t>терроризмом: проблемы и перспективы / Е. В. Сальников // Государственная власть и местное самоуправление. - 2007. - № 3. - С. 35-38.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t>Серебрякова, В. А. Изучение региональных особенностей взаимосвязи преступности и материальной обеспеченности населения / В.</w:t>
      </w:r>
      <w:r>
        <w:t xml:space="preserve"> А. Серебрякова // Территориальные различия преступности и их причины: сб. науч. тр.; под ред. А. И. Долговой. - М.: Всесоюзный научно-исследовательский институт проблем укрепления законности и правопорядка, 1987. - 104 с.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proofErr w:type="spellStart"/>
      <w:r>
        <w:t>Сигарева</w:t>
      </w:r>
      <w:proofErr w:type="spellEnd"/>
      <w:r>
        <w:t>, Е. П. Геополитическое з</w:t>
      </w:r>
      <w:r>
        <w:t xml:space="preserve">начение миграционной политики России: концептуальные проблемы и стратегические риски / Е. П. </w:t>
      </w:r>
      <w:proofErr w:type="spellStart"/>
      <w:r>
        <w:t>Сигарева</w:t>
      </w:r>
      <w:proofErr w:type="spellEnd"/>
      <w:r>
        <w:t xml:space="preserve"> // Миграционное право. - 2014. - № 1. - С. 6 - 10.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t>Сухарев, А. Я. Нюрнбергский процесс на службе международной законности / А. Я. Сухарев // Без срока дав</w:t>
      </w:r>
      <w:r>
        <w:t xml:space="preserve">ности: К 60-летию Нюрнбергского </w:t>
      </w:r>
      <w:r>
        <w:lastRenderedPageBreak/>
        <w:t>процесса. - М.: Мысль, 2006. - С. 3-15.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proofErr w:type="spellStart"/>
      <w:r>
        <w:t>Трыканова</w:t>
      </w:r>
      <w:proofErr w:type="spellEnd"/>
      <w:r>
        <w:t xml:space="preserve">, С. А. Междисциплинарный подход как инструмент преодоления кризиса в определении эффективной модели интеграции мигрантов / С. А. </w:t>
      </w:r>
      <w:proofErr w:type="spellStart"/>
      <w:r>
        <w:t>Трыканова</w:t>
      </w:r>
      <w:proofErr w:type="spellEnd"/>
      <w:r>
        <w:t xml:space="preserve"> // Миграционное право. - 2012. - № </w:t>
      </w:r>
      <w:r>
        <w:t>1. - С. 2-5.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t>Шаргородский, М. Д. Преступность, ее причины и условия в социалистическом обществе / М. Д. Шаргородский // Преступность и ее предупреждение. - Л., 1966. - С. 20-58.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t>Шестаков, Д. А. От понятия преступности к криминологии закона / Д. А. Шестаков</w:t>
      </w:r>
      <w:r>
        <w:t xml:space="preserve"> // Общественные науки и современность. - 2008. - № 6. - С. 131-142.</w:t>
      </w:r>
    </w:p>
    <w:p w:rsidR="00CB6387" w:rsidRPr="00C12F9C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  <w:rPr>
          <w:lang w:val="en-US"/>
        </w:rPr>
      </w:pPr>
      <w:r>
        <w:rPr>
          <w:lang w:val="en-US" w:eastAsia="en-US" w:bidi="en-US"/>
        </w:rPr>
        <w:t xml:space="preserve">Stacey M. Demographic Change and Ethnically Motivated Crime: The Impact of Immigration on Anti-Hispanic Hate Crime in the United States </w:t>
      </w:r>
      <w:r w:rsidRPr="00C12F9C">
        <w:rPr>
          <w:lang w:val="en-US"/>
        </w:rPr>
        <w:t xml:space="preserve">// </w:t>
      </w:r>
      <w:r>
        <w:rPr>
          <w:lang w:val="en-US" w:eastAsia="en-US" w:bidi="en-US"/>
        </w:rPr>
        <w:t>Journal of Contemporary Criminal Justice. - Augu</w:t>
      </w:r>
      <w:r>
        <w:rPr>
          <w:lang w:val="en-US" w:eastAsia="en-US" w:bidi="en-US"/>
        </w:rPr>
        <w:t>st 2011. - V. 27, № 3. - P. 278-298.</w:t>
      </w:r>
    </w:p>
    <w:p w:rsidR="00CB6387" w:rsidRPr="00C12F9C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  <w:rPr>
          <w:lang w:val="en-US"/>
        </w:rPr>
      </w:pPr>
      <w:r>
        <w:rPr>
          <w:lang w:val="en-US" w:eastAsia="en-US" w:bidi="en-US"/>
        </w:rPr>
        <w:t xml:space="preserve">Factor R., </w:t>
      </w:r>
      <w:proofErr w:type="spellStart"/>
      <w:r>
        <w:rPr>
          <w:lang w:val="en-US" w:eastAsia="en-US" w:bidi="en-US"/>
        </w:rPr>
        <w:t>Mahalel</w:t>
      </w:r>
      <w:proofErr w:type="spellEnd"/>
      <w:r>
        <w:rPr>
          <w:lang w:val="en-US" w:eastAsia="en-US" w:bidi="en-US"/>
        </w:rPr>
        <w:t xml:space="preserve"> D., </w:t>
      </w:r>
      <w:proofErr w:type="spellStart"/>
      <w:r>
        <w:rPr>
          <w:lang w:val="en-US" w:eastAsia="en-US" w:bidi="en-US"/>
        </w:rPr>
        <w:t>Rafaeli</w:t>
      </w:r>
      <w:proofErr w:type="spellEnd"/>
      <w:r>
        <w:rPr>
          <w:lang w:val="en-US" w:eastAsia="en-US" w:bidi="en-US"/>
        </w:rPr>
        <w:t xml:space="preserve"> A., Williams D. R. A social resistance perspective for delinquent behavior among non-dominant minority groups </w:t>
      </w:r>
      <w:r w:rsidRPr="00C12F9C">
        <w:rPr>
          <w:lang w:val="en-US"/>
        </w:rPr>
        <w:t xml:space="preserve">// </w:t>
      </w:r>
      <w:r>
        <w:rPr>
          <w:lang w:val="en-US" w:eastAsia="en-US" w:bidi="en-US"/>
        </w:rPr>
        <w:t xml:space="preserve">Brit. j. </w:t>
      </w:r>
      <w:proofErr w:type="spellStart"/>
      <w:r>
        <w:rPr>
          <w:lang w:val="en-US" w:eastAsia="en-US" w:bidi="en-US"/>
        </w:rPr>
        <w:t>criminol</w:t>
      </w:r>
      <w:proofErr w:type="spellEnd"/>
      <w:r>
        <w:rPr>
          <w:lang w:val="en-US" w:eastAsia="en-US" w:bidi="en-US"/>
        </w:rPr>
        <w:t>. - 2013 - V. 53. - P. 784-804.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rPr>
          <w:lang w:val="en-US" w:eastAsia="en-US" w:bidi="en-US"/>
        </w:rPr>
        <w:t xml:space="preserve">Green D. P., Glaser J., </w:t>
      </w:r>
      <w:r>
        <w:rPr>
          <w:lang w:val="en-US" w:eastAsia="en-US" w:bidi="en-US"/>
        </w:rPr>
        <w:t>Rich A. From lynching to gay bashing: the elusive connection between economic conditions and hate crime // Journal of personality and social psychology. - 1998. - V. 75, №. 1. - P. 82-92.</w:t>
      </w:r>
    </w:p>
    <w:p w:rsidR="00CB6387" w:rsidRPr="00C12F9C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  <w:rPr>
          <w:lang w:val="en-US"/>
        </w:rPr>
      </w:pPr>
      <w:r>
        <w:rPr>
          <w:lang w:val="en-US" w:eastAsia="en-US" w:bidi="en-US"/>
        </w:rPr>
        <w:t xml:space="preserve">Green D. P., </w:t>
      </w:r>
      <w:proofErr w:type="spellStart"/>
      <w:r>
        <w:rPr>
          <w:lang w:val="en-US" w:eastAsia="en-US" w:bidi="en-US"/>
        </w:rPr>
        <w:t>Strolovitch</w:t>
      </w:r>
      <w:proofErr w:type="spellEnd"/>
      <w:r>
        <w:rPr>
          <w:lang w:val="en-US" w:eastAsia="en-US" w:bidi="en-US"/>
        </w:rPr>
        <w:t xml:space="preserve"> D. Z., Wong J. S. Defended Neighborhoods, I</w:t>
      </w:r>
      <w:r>
        <w:rPr>
          <w:lang w:val="en-US" w:eastAsia="en-US" w:bidi="en-US"/>
        </w:rPr>
        <w:t xml:space="preserve">ntegration, and Racially Motivated Crime 1 </w:t>
      </w:r>
      <w:r w:rsidRPr="00C12F9C">
        <w:rPr>
          <w:lang w:val="en-US"/>
        </w:rPr>
        <w:t xml:space="preserve">// </w:t>
      </w:r>
      <w:r>
        <w:rPr>
          <w:lang w:val="en-US" w:eastAsia="en-US" w:bidi="en-US"/>
        </w:rPr>
        <w:t>American Journal of Sociology. - 1998. - V. 104, № 2. - P. 372-403.</w:t>
      </w:r>
    </w:p>
    <w:p w:rsidR="00CB6387" w:rsidRPr="00C12F9C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  <w:rPr>
          <w:lang w:val="en-US"/>
        </w:rPr>
      </w:pPr>
      <w:r>
        <w:rPr>
          <w:lang w:val="en-US" w:eastAsia="en-US" w:bidi="en-US"/>
        </w:rPr>
        <w:t xml:space="preserve">Lyons C. J. Defending turf: Racial demographics and hate crime against Blacks and Whites </w:t>
      </w:r>
      <w:r w:rsidRPr="00C12F9C">
        <w:rPr>
          <w:lang w:val="en-US"/>
        </w:rPr>
        <w:t xml:space="preserve">// </w:t>
      </w:r>
      <w:r>
        <w:rPr>
          <w:lang w:val="en-US" w:eastAsia="en-US" w:bidi="en-US"/>
        </w:rPr>
        <w:t>Social Forces. - 2008. - V. 87, № 1. - P. 357-385.</w:t>
      </w:r>
    </w:p>
    <w:p w:rsidR="00CB6387" w:rsidRPr="00C12F9C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17" w:lineRule="exact"/>
        <w:jc w:val="both"/>
        <w:rPr>
          <w:lang w:val="en-US"/>
        </w:rPr>
      </w:pPr>
      <w:r>
        <w:rPr>
          <w:lang w:val="en-US" w:eastAsia="en-US" w:bidi="en-US"/>
        </w:rPr>
        <w:t xml:space="preserve">Van </w:t>
      </w:r>
      <w:proofErr w:type="spellStart"/>
      <w:r>
        <w:rPr>
          <w:lang w:val="en-US" w:eastAsia="en-US" w:bidi="en-US"/>
        </w:rPr>
        <w:t>Kesteren</w:t>
      </w:r>
      <w:proofErr w:type="spellEnd"/>
      <w:r>
        <w:rPr>
          <w:lang w:val="en-US" w:eastAsia="en-US" w:bidi="en-US"/>
        </w:rPr>
        <w:t xml:space="preserve"> J. Assessing the risk and prevalence of hate crime victimization in Western Europe </w:t>
      </w:r>
      <w:r w:rsidRPr="00C12F9C">
        <w:rPr>
          <w:lang w:val="en-US"/>
        </w:rPr>
        <w:t xml:space="preserve">// </w:t>
      </w:r>
      <w:r>
        <w:rPr>
          <w:lang w:val="en-US" w:eastAsia="en-US" w:bidi="en-US"/>
        </w:rPr>
        <w:t xml:space="preserve">International Review of Victimology. - 2016. - </w:t>
      </w:r>
      <w:r>
        <w:t>С</w:t>
      </w:r>
      <w:r w:rsidRPr="00C12F9C">
        <w:rPr>
          <w:lang w:val="en-US"/>
        </w:rPr>
        <w:t>.</w:t>
      </w:r>
      <w:r>
        <w:rPr>
          <w:lang w:val="en-US" w:eastAsia="en-US" w:bidi="en-US"/>
        </w:rPr>
        <w:t>0269758015627046.</w:t>
      </w:r>
    </w:p>
    <w:p w:rsidR="00CB6387" w:rsidRDefault="008D212C">
      <w:pPr>
        <w:pStyle w:val="30"/>
        <w:shd w:val="clear" w:color="auto" w:fill="auto"/>
        <w:spacing w:before="0" w:after="124" w:line="280" w:lineRule="exact"/>
        <w:ind w:left="20"/>
        <w:jc w:val="center"/>
      </w:pPr>
      <w:r>
        <w:t>Электронные ресурсы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>Апелляционное определение СК по уголовным делам Верховного Суда РФ от</w:t>
      </w:r>
      <w:r>
        <w:t xml:space="preserve"> 19.06.2013 № 5-АПУ13-14[Электронный ресурс] - Режим доступа: </w:t>
      </w:r>
      <w:hyperlink r:id="rId32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vsrf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stor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pdfphp</w:t>
        </w:r>
        <w:proofErr w:type="spellEnd"/>
        <w:r w:rsidRPr="00C12F9C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id</w:t>
        </w:r>
        <w:r w:rsidRPr="00C12F9C">
          <w:rPr>
            <w:rStyle w:val="a3"/>
            <w:lang w:eastAsia="en-US" w:bidi="en-US"/>
          </w:rPr>
          <w:t>=545582</w:t>
        </w:r>
      </w:hyperlink>
      <w:r w:rsidRPr="00C12F9C">
        <w:rPr>
          <w:lang w:eastAsia="en-US" w:bidi="en-US"/>
        </w:rPr>
        <w:t xml:space="preserve"> </w:t>
      </w:r>
      <w:r>
        <w:t>(дата обращения: 16.03.2016).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>Апелляционное определение СК по уголовным делам Верховного Суда</w:t>
      </w:r>
    </w:p>
    <w:p w:rsidR="00CB6387" w:rsidRDefault="008D212C">
      <w:pPr>
        <w:pStyle w:val="20"/>
        <w:shd w:val="clear" w:color="auto" w:fill="auto"/>
        <w:tabs>
          <w:tab w:val="left" w:pos="694"/>
          <w:tab w:val="left" w:pos="1330"/>
          <w:tab w:val="left" w:pos="2857"/>
          <w:tab w:val="left" w:pos="6685"/>
          <w:tab w:val="left" w:pos="7942"/>
          <w:tab w:val="left" w:pos="8413"/>
        </w:tabs>
        <w:spacing w:line="322" w:lineRule="exact"/>
        <w:jc w:val="both"/>
      </w:pPr>
      <w:r>
        <w:t>РФ</w:t>
      </w:r>
      <w:r>
        <w:tab/>
        <w:t>о</w:t>
      </w:r>
      <w:r>
        <w:t>т</w:t>
      </w:r>
      <w:r>
        <w:tab/>
        <w:t>25.02.2014</w:t>
      </w:r>
      <w:r>
        <w:tab/>
        <w:t>№ 78-АПУ14-6 [Электронный</w:t>
      </w:r>
      <w:r>
        <w:tab/>
        <w:t>ресурс]</w:t>
      </w:r>
      <w:r>
        <w:tab/>
        <w:t>-</w:t>
      </w:r>
      <w:r>
        <w:tab/>
        <w:t>Режим</w:t>
      </w:r>
    </w:p>
    <w:p w:rsidR="00CB6387" w:rsidRDefault="008D212C">
      <w:pPr>
        <w:pStyle w:val="20"/>
        <w:shd w:val="clear" w:color="auto" w:fill="auto"/>
        <w:tabs>
          <w:tab w:val="left" w:pos="6682"/>
          <w:tab w:val="left" w:pos="7942"/>
        </w:tabs>
        <w:spacing w:line="322" w:lineRule="exact"/>
        <w:jc w:val="both"/>
      </w:pPr>
      <w:proofErr w:type="spellStart"/>
      <w:proofErr w:type="gramStart"/>
      <w:r>
        <w:t>доступа:</w:t>
      </w:r>
      <w:hyperlink r:id="rId33" w:history="1">
        <w:r>
          <w:rPr>
            <w:rStyle w:val="a3"/>
          </w:rPr>
          <w:t>http</w:t>
        </w:r>
        <w:proofErr w:type="spellEnd"/>
        <w:r>
          <w:rPr>
            <w:rStyle w:val="a3"/>
          </w:rPr>
          <w:t>://www.vsrf.ru/stor_pdf.php?id=581730</w:t>
        </w:r>
      </w:hyperlink>
      <w:r>
        <w:tab/>
        <w:t>(дата</w:t>
      </w:r>
      <w:r>
        <w:tab/>
        <w:t>обращения:</w:t>
      </w:r>
      <w:proofErr w:type="gramEnd"/>
    </w:p>
    <w:p w:rsidR="00CB6387" w:rsidRDefault="008D212C">
      <w:pPr>
        <w:pStyle w:val="20"/>
        <w:numPr>
          <w:ilvl w:val="0"/>
          <w:numId w:val="40"/>
        </w:numPr>
        <w:shd w:val="clear" w:color="auto" w:fill="auto"/>
        <w:tabs>
          <w:tab w:val="left" w:pos="1510"/>
        </w:tabs>
        <w:spacing w:line="322" w:lineRule="exact"/>
        <w:jc w:val="both"/>
      </w:pPr>
      <w:r>
        <w:t>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>Апелляционное определение СК по уголовным делам Верховного Суда</w:t>
      </w:r>
    </w:p>
    <w:p w:rsidR="00CB6387" w:rsidRDefault="008D212C">
      <w:pPr>
        <w:pStyle w:val="20"/>
        <w:shd w:val="clear" w:color="auto" w:fill="auto"/>
        <w:tabs>
          <w:tab w:val="left" w:pos="694"/>
          <w:tab w:val="left" w:pos="1330"/>
          <w:tab w:val="left" w:pos="2857"/>
          <w:tab w:val="left" w:pos="6685"/>
          <w:tab w:val="left" w:pos="7942"/>
          <w:tab w:val="left" w:pos="8413"/>
        </w:tabs>
        <w:spacing w:line="322" w:lineRule="exact"/>
        <w:jc w:val="both"/>
      </w:pPr>
      <w:r>
        <w:t>РФ</w:t>
      </w:r>
      <w:r>
        <w:tab/>
        <w:t>от</w:t>
      </w:r>
      <w:r>
        <w:tab/>
      </w:r>
      <w:r>
        <w:t>04.07.2013</w:t>
      </w:r>
      <w:r>
        <w:tab/>
        <w:t>№ 37-АПУ13-3 [Электронный</w:t>
      </w:r>
      <w:r>
        <w:tab/>
        <w:t>ресурс]</w:t>
      </w:r>
      <w:r>
        <w:tab/>
        <w:t>-</w:t>
      </w:r>
      <w:r>
        <w:tab/>
        <w:t>Режим</w:t>
      </w:r>
    </w:p>
    <w:p w:rsidR="00CB6387" w:rsidRDefault="008D212C">
      <w:pPr>
        <w:pStyle w:val="20"/>
        <w:shd w:val="clear" w:color="auto" w:fill="auto"/>
        <w:tabs>
          <w:tab w:val="left" w:pos="6682"/>
          <w:tab w:val="left" w:pos="7942"/>
        </w:tabs>
        <w:spacing w:line="322" w:lineRule="exact"/>
        <w:jc w:val="both"/>
      </w:pPr>
      <w:proofErr w:type="spellStart"/>
      <w:proofErr w:type="gramStart"/>
      <w:r>
        <w:t>доступа:</w:t>
      </w:r>
      <w:hyperlink r:id="rId34" w:history="1">
        <w:r>
          <w:rPr>
            <w:rStyle w:val="a3"/>
          </w:rPr>
          <w:t>http</w:t>
        </w:r>
        <w:proofErr w:type="spellEnd"/>
        <w:r>
          <w:rPr>
            <w:rStyle w:val="a3"/>
          </w:rPr>
          <w:t>://www.vsrf.ru/stor_pdf.php?id=546718</w:t>
        </w:r>
      </w:hyperlink>
      <w:r>
        <w:tab/>
        <w:t>(дата</w:t>
      </w:r>
      <w:r>
        <w:tab/>
        <w:t>обращения:</w:t>
      </w:r>
      <w:proofErr w:type="gramEnd"/>
    </w:p>
    <w:p w:rsidR="00CB6387" w:rsidRDefault="008D212C">
      <w:pPr>
        <w:pStyle w:val="20"/>
        <w:numPr>
          <w:ilvl w:val="0"/>
          <w:numId w:val="41"/>
        </w:numPr>
        <w:shd w:val="clear" w:color="auto" w:fill="auto"/>
        <w:tabs>
          <w:tab w:val="left" w:pos="1510"/>
        </w:tabs>
        <w:spacing w:line="322" w:lineRule="exact"/>
        <w:jc w:val="both"/>
      </w:pPr>
      <w:r>
        <w:t>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>Взаимоотношения полиции и граждан: исследование ФОМ по заказу МВД [Электронный</w:t>
      </w:r>
      <w:r>
        <w:t xml:space="preserve"> ресурс] - Режим доступа: </w:t>
      </w:r>
      <w:hyperlink r:id="rId35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fom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posts</w:t>
        </w:r>
        <w:r w:rsidRPr="00C12F9C">
          <w:rPr>
            <w:rStyle w:val="a3"/>
            <w:lang w:eastAsia="en-US" w:bidi="en-US"/>
          </w:rPr>
          <w:t>/11180</w:t>
        </w:r>
      </w:hyperlink>
      <w:r w:rsidRPr="00C12F9C">
        <w:rPr>
          <w:lang w:eastAsia="en-US" w:bidi="en-US"/>
        </w:rPr>
        <w:t xml:space="preserve">; </w:t>
      </w:r>
      <w:hyperlink r:id="rId36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mvd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Deljatelnost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results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public</w:t>
        </w:r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opinion</w:t>
        </w:r>
      </w:hyperlink>
      <w:r w:rsidRPr="00C12F9C">
        <w:rPr>
          <w:lang w:eastAsia="en-US" w:bidi="en-US"/>
        </w:rPr>
        <w:t xml:space="preserve"> </w:t>
      </w:r>
      <w:r>
        <w:t>(дата обращения: 05.06.2015).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>Вступительное слово</w:t>
      </w:r>
      <w:r>
        <w:t xml:space="preserve"> В. В. Путина на заседании Совета по межнациональным отношениям 22.10.2013 в г. Уфе [Электронный ресурс]. - </w:t>
      </w:r>
      <w:proofErr w:type="gramStart"/>
      <w:r>
        <w:t xml:space="preserve">Режим доступа: </w:t>
      </w:r>
      <w:hyperlink r:id="rId37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kremlin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transcripts</w:t>
        </w:r>
        <w:r w:rsidRPr="00C12F9C">
          <w:rPr>
            <w:rStyle w:val="a3"/>
            <w:lang w:eastAsia="en-US" w:bidi="en-US"/>
          </w:rPr>
          <w:t>/19475/</w:t>
        </w:r>
        <w:r>
          <w:rPr>
            <w:rStyle w:val="a3"/>
            <w:lang w:val="en-US" w:eastAsia="en-US" w:bidi="en-US"/>
          </w:rPr>
          <w:t>print</w:t>
        </w:r>
      </w:hyperlink>
      <w:r w:rsidRPr="00C12F9C">
        <w:rPr>
          <w:lang w:eastAsia="en-US" w:bidi="en-US"/>
        </w:rPr>
        <w:t xml:space="preserve"> </w:t>
      </w:r>
      <w:r>
        <w:t>(</w:t>
      </w:r>
      <w:r>
        <w:rPr>
          <w:rStyle w:val="2a"/>
        </w:rPr>
        <w:t>дата обращения:</w:t>
      </w:r>
      <w:proofErr w:type="gramEnd"/>
    </w:p>
    <w:p w:rsidR="00CB6387" w:rsidRDefault="008D212C">
      <w:pPr>
        <w:pStyle w:val="20"/>
        <w:numPr>
          <w:ilvl w:val="0"/>
          <w:numId w:val="42"/>
        </w:numPr>
        <w:shd w:val="clear" w:color="auto" w:fill="auto"/>
        <w:tabs>
          <w:tab w:val="left" w:pos="1534"/>
        </w:tabs>
        <w:spacing w:line="322" w:lineRule="exact"/>
        <w:jc w:val="both"/>
      </w:pPr>
      <w:r>
        <w:rPr>
          <w:rStyle w:val="2a"/>
        </w:rPr>
        <w:lastRenderedPageBreak/>
        <w:t>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 xml:space="preserve">Данные по Единой межведомственной информационно-статистической системе [Электронный ресурс] - Режим доступа: </w:t>
      </w:r>
      <w:hyperlink r:id="rId38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fedstat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indicator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data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do</w:t>
        </w:r>
        <w:r w:rsidRPr="00C12F9C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id</w:t>
        </w:r>
        <w:r w:rsidRPr="00C12F9C">
          <w:rPr>
            <w:rStyle w:val="a3"/>
            <w:lang w:eastAsia="en-US" w:bidi="en-US"/>
          </w:rPr>
          <w:t>=39549</w:t>
        </w:r>
      </w:hyperlink>
      <w:r w:rsidRPr="00C12F9C">
        <w:rPr>
          <w:lang w:eastAsia="en-US" w:bidi="en-US"/>
        </w:rPr>
        <w:t xml:space="preserve"> </w:t>
      </w:r>
      <w:r>
        <w:t>(дата обращения: 16.02.2016).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 xml:space="preserve">Дело </w:t>
      </w:r>
      <w:r>
        <w:t>№ 1-238/2011. Единая база данных решений судов общей юрисдикции Российской Федерации [Электронный ресурс]. - Режим доступа: http://судебныерешения</w:t>
      </w:r>
      <w:proofErr w:type="gramStart"/>
      <w:r>
        <w:t>.р</w:t>
      </w:r>
      <w:proofErr w:type="gramEnd"/>
      <w:r>
        <w:t>ф/bsr/case/print/3804872 (дата обращения:</w:t>
      </w:r>
    </w:p>
    <w:p w:rsidR="00CB6387" w:rsidRDefault="008D212C">
      <w:pPr>
        <w:pStyle w:val="20"/>
        <w:numPr>
          <w:ilvl w:val="0"/>
          <w:numId w:val="43"/>
        </w:numPr>
        <w:shd w:val="clear" w:color="auto" w:fill="auto"/>
        <w:tabs>
          <w:tab w:val="left" w:pos="1534"/>
        </w:tabs>
        <w:spacing w:line="322" w:lineRule="exact"/>
        <w:jc w:val="both"/>
      </w:pPr>
      <w:r>
        <w:t>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>Дело № 1-74/2014. Сайт Ленинского районного суда г. Владимира</w:t>
      </w:r>
    </w:p>
    <w:p w:rsidR="00CB6387" w:rsidRPr="00C12F9C" w:rsidRDefault="008D212C">
      <w:pPr>
        <w:pStyle w:val="20"/>
        <w:shd w:val="clear" w:color="auto" w:fill="auto"/>
        <w:tabs>
          <w:tab w:val="left" w:pos="2857"/>
          <w:tab w:val="left" w:pos="4894"/>
          <w:tab w:val="left" w:pos="6257"/>
          <w:tab w:val="left" w:pos="8380"/>
        </w:tabs>
        <w:spacing w:line="322" w:lineRule="exact"/>
        <w:jc w:val="both"/>
        <w:rPr>
          <w:lang w:val="en-US"/>
        </w:rPr>
      </w:pPr>
      <w:r w:rsidRPr="00C12F9C">
        <w:rPr>
          <w:lang w:val="en-US"/>
        </w:rPr>
        <w:t>[</w:t>
      </w:r>
      <w:r>
        <w:t>Электронный</w:t>
      </w:r>
      <w:r w:rsidRPr="00C12F9C">
        <w:rPr>
          <w:lang w:val="en-US"/>
        </w:rPr>
        <w:tab/>
      </w:r>
      <w:r>
        <w:t>ресурс</w:t>
      </w:r>
      <w:r w:rsidRPr="00C12F9C">
        <w:rPr>
          <w:lang w:val="en-US"/>
        </w:rPr>
        <w:t>]</w:t>
      </w:r>
      <w:r w:rsidRPr="00C12F9C">
        <w:rPr>
          <w:lang w:val="en-US"/>
        </w:rPr>
        <w:tab/>
        <w:t>-</w:t>
      </w:r>
      <w:r w:rsidRPr="00C12F9C">
        <w:rPr>
          <w:lang w:val="en-US"/>
        </w:rPr>
        <w:tab/>
      </w:r>
      <w:r>
        <w:t>Режим</w:t>
      </w:r>
      <w:r w:rsidRPr="00C12F9C">
        <w:rPr>
          <w:lang w:val="en-US"/>
        </w:rPr>
        <w:tab/>
      </w:r>
      <w:r>
        <w:t>доступа</w:t>
      </w:r>
      <w:r w:rsidRPr="00C12F9C">
        <w:rPr>
          <w:lang w:val="en-US"/>
        </w:rPr>
        <w:t>:</w:t>
      </w:r>
    </w:p>
    <w:p w:rsidR="00CB6387" w:rsidRPr="00C12F9C" w:rsidRDefault="008D212C">
      <w:pPr>
        <w:pStyle w:val="20"/>
        <w:shd w:val="clear" w:color="auto" w:fill="auto"/>
        <w:spacing w:line="322" w:lineRule="exact"/>
        <w:jc w:val="both"/>
        <w:rPr>
          <w:lang w:val="en-US"/>
        </w:rPr>
      </w:pPr>
      <w:hyperlink r:id="rId39" w:history="1">
        <w:r>
          <w:rPr>
            <w:rStyle w:val="a3"/>
            <w:lang w:val="en-US" w:eastAsia="en-US" w:bidi="en-US"/>
          </w:rPr>
          <w:t>http://leninsky.wld.sudrf.ru/modules.php?name=sud_delo&amp;name_op=doc&amp;srv_nu</w:t>
        </w:r>
      </w:hyperlink>
      <w:r>
        <w:rPr>
          <w:lang w:val="en-US" w:eastAsia="en-US" w:bidi="en-US"/>
        </w:rPr>
        <w:t xml:space="preserve"> m=1 &amp;number=2</w:t>
      </w:r>
      <w:r w:rsidRPr="00C12F9C">
        <w:rPr>
          <w:lang w:val="en-US"/>
        </w:rPr>
        <w:t>17</w:t>
      </w:r>
      <w:r>
        <w:rPr>
          <w:lang w:val="en-US" w:eastAsia="en-US" w:bidi="en-US"/>
        </w:rPr>
        <w:t>86480&amp;delo_id= 1540006&amp;new=&amp;</w:t>
      </w:r>
      <w:proofErr w:type="spellStart"/>
      <w:r>
        <w:rPr>
          <w:lang w:val="en-US" w:eastAsia="en-US" w:bidi="en-US"/>
        </w:rPr>
        <w:t>text_number</w:t>
      </w:r>
      <w:proofErr w:type="spellEnd"/>
      <w:r>
        <w:rPr>
          <w:lang w:val="en-US" w:eastAsia="en-US" w:bidi="en-US"/>
        </w:rPr>
        <w:t xml:space="preserve">= </w:t>
      </w:r>
      <w:r>
        <w:rPr>
          <w:lang w:val="en-US" w:eastAsia="en-US" w:bidi="en-US"/>
        </w:rPr>
        <w:t>1 &amp;</w:t>
      </w:r>
      <w:proofErr w:type="spellStart"/>
      <w:r>
        <w:rPr>
          <w:lang w:val="en-US" w:eastAsia="en-US" w:bidi="en-US"/>
        </w:rPr>
        <w:t>case_id</w:t>
      </w:r>
      <w:proofErr w:type="spellEnd"/>
      <w:r>
        <w:rPr>
          <w:lang w:val="en-US" w:eastAsia="en-US" w:bidi="en-US"/>
        </w:rPr>
        <w:t xml:space="preserve">= 16 787592 </w:t>
      </w:r>
      <w:r w:rsidRPr="00C12F9C">
        <w:rPr>
          <w:lang w:val="en-US"/>
        </w:rPr>
        <w:t>(</w:t>
      </w:r>
      <w:r>
        <w:t>дата</w:t>
      </w:r>
      <w:r w:rsidRPr="00C12F9C">
        <w:rPr>
          <w:lang w:val="en-US"/>
        </w:rPr>
        <w:t xml:space="preserve"> </w:t>
      </w:r>
      <w:r>
        <w:t>обращения</w:t>
      </w:r>
      <w:r w:rsidRPr="00C12F9C">
        <w:rPr>
          <w:lang w:val="en-US"/>
        </w:rPr>
        <w:t xml:space="preserve">: </w:t>
      </w:r>
      <w:r>
        <w:rPr>
          <w:lang w:val="en-US" w:eastAsia="en-US" w:bidi="en-US"/>
        </w:rPr>
        <w:t>19.10.2015).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proofErr w:type="gramStart"/>
      <w:r>
        <w:t xml:space="preserve">Егорова Е.Ю. Нелегальная миграция в России [Электронный ресурс] - Режим доступа: </w:t>
      </w:r>
      <w:hyperlink r:id="rId40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russiancouncil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inner</w:t>
        </w:r>
        <w:r w:rsidRPr="00C12F9C">
          <w:rPr>
            <w:rStyle w:val="a3"/>
            <w:lang w:eastAsia="en-US" w:bidi="en-US"/>
          </w:rPr>
          <w:t>/?</w:t>
        </w:r>
        <w:r>
          <w:rPr>
            <w:rStyle w:val="a3"/>
            <w:lang w:val="en-US" w:eastAsia="en-US" w:bidi="en-US"/>
          </w:rPr>
          <w:t>id</w:t>
        </w:r>
        <w:r w:rsidRPr="00C12F9C">
          <w:rPr>
            <w:rStyle w:val="a3"/>
            <w:lang w:eastAsia="en-US" w:bidi="en-US"/>
          </w:rPr>
          <w:t>_4=2003#</w:t>
        </w:r>
        <w:r>
          <w:rPr>
            <w:rStyle w:val="a3"/>
            <w:lang w:val="en-US" w:eastAsia="en-US" w:bidi="en-US"/>
          </w:rPr>
          <w:t>top</w:t>
        </w:r>
      </w:hyperlink>
      <w:r w:rsidRPr="00C12F9C">
        <w:rPr>
          <w:lang w:eastAsia="en-US" w:bidi="en-US"/>
        </w:rPr>
        <w:t xml:space="preserve"> </w:t>
      </w:r>
      <w:r>
        <w:t>(дата обращения</w:t>
      </w:r>
      <w:r>
        <w:t>:</w:t>
      </w:r>
      <w:proofErr w:type="gramEnd"/>
    </w:p>
    <w:p w:rsidR="00CB6387" w:rsidRDefault="008D212C">
      <w:pPr>
        <w:pStyle w:val="20"/>
        <w:numPr>
          <w:ilvl w:val="0"/>
          <w:numId w:val="44"/>
        </w:numPr>
        <w:shd w:val="clear" w:color="auto" w:fill="auto"/>
        <w:tabs>
          <w:tab w:val="left" w:pos="1534"/>
        </w:tabs>
        <w:spacing w:line="322" w:lineRule="exact"/>
        <w:jc w:val="both"/>
      </w:pPr>
      <w:r>
        <w:t>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>Законопроект № 161211-6</w:t>
      </w:r>
      <w:proofErr w:type="gramStart"/>
      <w:r>
        <w:t xml:space="preserve"> О</w:t>
      </w:r>
      <w:proofErr w:type="gramEnd"/>
      <w:r>
        <w:t xml:space="preserve"> внесении изменений в Федеральный закон</w:t>
      </w:r>
    </w:p>
    <w:p w:rsidR="00CB6387" w:rsidRDefault="008D212C">
      <w:pPr>
        <w:pStyle w:val="20"/>
        <w:shd w:val="clear" w:color="auto" w:fill="auto"/>
        <w:tabs>
          <w:tab w:val="left" w:pos="2857"/>
          <w:tab w:val="left" w:pos="4894"/>
          <w:tab w:val="left" w:pos="6257"/>
          <w:tab w:val="left" w:pos="8380"/>
        </w:tabs>
        <w:spacing w:line="322" w:lineRule="exact"/>
        <w:jc w:val="both"/>
      </w:pPr>
      <w:r>
        <w:t>«О правовом положении иностранных граждан в Российской Федерации» [Электронный</w:t>
      </w:r>
      <w:r>
        <w:tab/>
        <w:t>ресурс]</w:t>
      </w:r>
      <w:r>
        <w:tab/>
        <w:t>-</w:t>
      </w:r>
      <w:r>
        <w:tab/>
        <w:t>Режим</w:t>
      </w:r>
      <w:r>
        <w:tab/>
        <w:t>доступа: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proofErr w:type="gramStart"/>
      <w:r>
        <w:rPr>
          <w:lang w:val="en-US" w:eastAsia="en-US" w:bidi="en-US"/>
        </w:rPr>
        <w:t>http</w:t>
      </w:r>
      <w:proofErr w:type="gramEnd"/>
      <w:r>
        <w:t xml:space="preserve">: </w:t>
      </w:r>
      <w:r w:rsidRPr="00C12F9C">
        <w:rPr>
          <w:lang w:eastAsia="en-US" w:bidi="en-US"/>
        </w:rPr>
        <w:t>//</w:t>
      </w:r>
      <w:proofErr w:type="spellStart"/>
      <w:r>
        <w:rPr>
          <w:lang w:val="en-US" w:eastAsia="en-US" w:bidi="en-US"/>
        </w:rPr>
        <w:t>asozd</w:t>
      </w:r>
      <w:proofErr w:type="spellEnd"/>
      <w:r w:rsidRPr="00C12F9C">
        <w:rPr>
          <w:lang w:eastAsia="en-US" w:bidi="en-US"/>
        </w:rPr>
        <w:t>2</w:t>
      </w:r>
      <w:r>
        <w:t xml:space="preserve">. </w:t>
      </w:r>
      <w:r>
        <w:rPr>
          <w:lang w:val="en-US" w:eastAsia="en-US" w:bidi="en-US"/>
        </w:rPr>
        <w:t>duma</w:t>
      </w:r>
      <w:r w:rsidRPr="00C12F9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C12F9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C12F9C">
        <w:rPr>
          <w:lang w:eastAsia="en-US" w:bidi="en-US"/>
        </w:rPr>
        <w:t>/</w:t>
      </w:r>
      <w:r>
        <w:rPr>
          <w:lang w:val="en-US" w:eastAsia="en-US" w:bidi="en-US"/>
        </w:rPr>
        <w:t>main</w:t>
      </w:r>
      <w:r w:rsidRPr="00C12F9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nsf</w:t>
      </w:r>
      <w:proofErr w:type="spellEnd"/>
      <w:r w:rsidRPr="00C12F9C">
        <w:rPr>
          <w:lang w:eastAsia="en-US" w:bidi="en-US"/>
        </w:rPr>
        <w:t>/%2 8</w:t>
      </w:r>
      <w:proofErr w:type="spellStart"/>
      <w:r>
        <w:rPr>
          <w:lang w:val="en-US" w:eastAsia="en-US" w:bidi="en-US"/>
        </w:rPr>
        <w:t>SpravkaNew</w:t>
      </w:r>
      <w:proofErr w:type="spellEnd"/>
      <w:r w:rsidRPr="00C12F9C">
        <w:rPr>
          <w:lang w:eastAsia="en-US" w:bidi="en-US"/>
        </w:rPr>
        <w:t>%29</w:t>
      </w:r>
      <w:proofErr w:type="gramStart"/>
      <w:r w:rsidRPr="00C12F9C">
        <w:rPr>
          <w:lang w:eastAsia="en-US" w:bidi="en-US"/>
        </w:rPr>
        <w:t>?</w:t>
      </w:r>
      <w:proofErr w:type="spellStart"/>
      <w:r>
        <w:rPr>
          <w:lang w:val="en-US" w:eastAsia="en-US" w:bidi="en-US"/>
        </w:rPr>
        <w:t>OpenAgent</w:t>
      </w:r>
      <w:proofErr w:type="spellEnd"/>
      <w:proofErr w:type="gramEnd"/>
      <w:r w:rsidRPr="00C12F9C">
        <w:rPr>
          <w:lang w:eastAsia="en-US" w:bidi="en-US"/>
        </w:rPr>
        <w:t>&amp;</w:t>
      </w:r>
      <w:r>
        <w:rPr>
          <w:lang w:val="en-US" w:eastAsia="en-US" w:bidi="en-US"/>
        </w:rPr>
        <w:t>RN</w:t>
      </w:r>
      <w:r w:rsidRPr="00C12F9C">
        <w:rPr>
          <w:lang w:eastAsia="en-US" w:bidi="en-US"/>
        </w:rPr>
        <w:t xml:space="preserve">= 1612 11-6&amp;02 </w:t>
      </w:r>
      <w:r>
        <w:t>(</w:t>
      </w:r>
      <w:r>
        <w:t>дата обращения: 16.02.2016).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94"/>
        </w:tabs>
        <w:spacing w:line="322" w:lineRule="exact"/>
        <w:jc w:val="both"/>
      </w:pPr>
      <w:r>
        <w:t xml:space="preserve">Законопроект № 623645-5 о внесении изменений в статью 13-1 Федерального закона «О правовом положении иностранных граждан </w:t>
      </w:r>
      <w:proofErr w:type="gramStart"/>
      <w:r>
        <w:t>в</w:t>
      </w:r>
      <w:proofErr w:type="gramEnd"/>
    </w:p>
    <w:p w:rsidR="00CB6387" w:rsidRDefault="008D212C">
      <w:pPr>
        <w:pStyle w:val="20"/>
        <w:shd w:val="clear" w:color="auto" w:fill="auto"/>
        <w:tabs>
          <w:tab w:val="left" w:pos="7834"/>
        </w:tabs>
        <w:spacing w:line="322" w:lineRule="exact"/>
        <w:jc w:val="both"/>
      </w:pPr>
      <w:r>
        <w:t xml:space="preserve">Российской Федерации» и статью 27-2 Закона Российской Федерации «Об образовании» [Электронный ресурс] - </w:t>
      </w:r>
      <w:r>
        <w:t>Режим доступа:</w:t>
      </w:r>
      <w:r>
        <w:tab/>
      </w:r>
      <w:hyperlink r:id="rId41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asozd</w:t>
        </w:r>
        <w:proofErr w:type="spellEnd"/>
        <w:r w:rsidRPr="00C12F9C">
          <w:rPr>
            <w:rStyle w:val="a3"/>
            <w:lang w:eastAsia="en-US" w:bidi="en-US"/>
          </w:rPr>
          <w:t>2</w:t>
        </w:r>
      </w:hyperlink>
      <w:r w:rsidRPr="00C12F9C">
        <w:rPr>
          <w:lang w:eastAsia="en-US" w:bidi="en-US"/>
        </w:rPr>
        <w:t>.</w:t>
      </w:r>
    </w:p>
    <w:p w:rsidR="00CB6387" w:rsidRPr="00C12F9C" w:rsidRDefault="008D212C">
      <w:pPr>
        <w:pStyle w:val="20"/>
        <w:shd w:val="clear" w:color="auto" w:fill="auto"/>
        <w:spacing w:line="322" w:lineRule="exact"/>
        <w:jc w:val="left"/>
        <w:rPr>
          <w:lang w:val="en-US"/>
        </w:rPr>
      </w:pPr>
      <w:r>
        <w:rPr>
          <w:lang w:val="en-US" w:eastAsia="en-US" w:bidi="en-US"/>
        </w:rPr>
        <w:t xml:space="preserve">duma.gov.ru/main. </w:t>
      </w:r>
      <w:proofErr w:type="spellStart"/>
      <w:proofErr w:type="gramStart"/>
      <w:r>
        <w:rPr>
          <w:lang w:val="en-US" w:eastAsia="en-US" w:bidi="en-US"/>
        </w:rPr>
        <w:t>nsf</w:t>
      </w:r>
      <w:proofErr w:type="spellEnd"/>
      <w:proofErr w:type="gramEnd"/>
      <w:r>
        <w:rPr>
          <w:lang w:val="en-US" w:eastAsia="en-US" w:bidi="en-US"/>
        </w:rPr>
        <w:t>/%28SpravkaNew%29?OpenAgent&amp;RN=62364</w:t>
      </w:r>
      <w:r w:rsidRPr="00C12F9C">
        <w:rPr>
          <w:lang w:val="en-US"/>
        </w:rPr>
        <w:t>5-5&amp;02 (</w:t>
      </w:r>
      <w:r>
        <w:t>дата</w:t>
      </w:r>
      <w:r w:rsidRPr="00C12F9C">
        <w:rPr>
          <w:lang w:val="en-US"/>
        </w:rPr>
        <w:t xml:space="preserve"> </w:t>
      </w:r>
      <w:r>
        <w:t>обращения</w:t>
      </w:r>
      <w:r w:rsidRPr="00C12F9C">
        <w:rPr>
          <w:lang w:val="en-US"/>
        </w:rPr>
        <w:t>: 16.02.2016).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85"/>
        </w:tabs>
        <w:spacing w:line="322" w:lineRule="exact"/>
        <w:jc w:val="both"/>
      </w:pPr>
      <w:proofErr w:type="gramStart"/>
      <w:r>
        <w:t>Официальные статистические данные ФМС России [Электронный</w:t>
      </w:r>
      <w:proofErr w:type="gramEnd"/>
    </w:p>
    <w:p w:rsidR="00CB6387" w:rsidRDefault="008D212C">
      <w:pPr>
        <w:pStyle w:val="20"/>
        <w:shd w:val="clear" w:color="auto" w:fill="auto"/>
        <w:tabs>
          <w:tab w:val="left" w:pos="2966"/>
          <w:tab w:val="left" w:pos="5352"/>
          <w:tab w:val="left" w:pos="8323"/>
        </w:tabs>
        <w:spacing w:line="322" w:lineRule="exact"/>
        <w:jc w:val="both"/>
      </w:pPr>
      <w:proofErr w:type="gramStart"/>
      <w:r>
        <w:t>ресурс]</w:t>
      </w:r>
      <w:r>
        <w:tab/>
        <w:t>-</w:t>
      </w:r>
      <w:r>
        <w:tab/>
        <w:t>Режим</w:t>
      </w:r>
      <w:r>
        <w:tab/>
        <w:t>доступа:</w:t>
      </w:r>
      <w:proofErr w:type="gramEnd"/>
    </w:p>
    <w:p w:rsidR="00CB6387" w:rsidRDefault="008D212C">
      <w:pPr>
        <w:pStyle w:val="20"/>
        <w:shd w:val="clear" w:color="auto" w:fill="auto"/>
        <w:spacing w:line="322" w:lineRule="exact"/>
        <w:jc w:val="left"/>
      </w:pPr>
      <w:hyperlink r:id="rId42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fms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fms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activity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Statistics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Statisticheskie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svedenija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po</w:t>
        </w:r>
        <w:proofErr w:type="spellEnd"/>
        <w:r w:rsidRPr="00C12F9C">
          <w:rPr>
            <w:rStyle w:val="a3"/>
            <w:lang w:eastAsia="en-US" w:bidi="en-US"/>
          </w:rPr>
          <w:t>_</w:t>
        </w:r>
      </w:hyperlink>
      <w:r w:rsidRPr="00C12F9C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migracionno</w:t>
      </w:r>
      <w:proofErr w:type="spellEnd"/>
      <w:r w:rsidRPr="00C12F9C">
        <w:rPr>
          <w:lang w:eastAsia="en-US" w:bidi="en-US"/>
        </w:rPr>
        <w:t xml:space="preserve"> </w:t>
      </w:r>
      <w:r>
        <w:t>/1/ (дата обращения: 15.12.2015).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85"/>
        </w:tabs>
        <w:spacing w:line="322" w:lineRule="exact"/>
        <w:jc w:val="both"/>
      </w:pPr>
      <w:r>
        <w:t>Пояснительная записка к проекту федеральног</w:t>
      </w:r>
      <w:r>
        <w:t>о закона «О внесении изменений в отдельные законодательные акты в части осуществления трудовой деятельности иностранными гражданами по патентам и признании утратившими силу отдельных положений законодательных актов Российской Федерации» [Электронный ресурс</w:t>
      </w:r>
      <w:r>
        <w:t xml:space="preserve">] - Режим доступа: </w:t>
      </w:r>
      <w:r>
        <w:rPr>
          <w:lang w:val="en-US" w:eastAsia="en-US" w:bidi="en-US"/>
        </w:rPr>
        <w:t>http</w:t>
      </w:r>
      <w:r>
        <w:t xml:space="preserve">: </w:t>
      </w:r>
      <w:r w:rsidRPr="00C12F9C">
        <w:rPr>
          <w:lang w:eastAsia="en-US" w:bidi="en-US"/>
        </w:rPr>
        <w:t>//</w:t>
      </w:r>
      <w:proofErr w:type="spellStart"/>
      <w:r>
        <w:rPr>
          <w:lang w:val="en-US" w:eastAsia="en-US" w:bidi="en-US"/>
        </w:rPr>
        <w:t>asozd</w:t>
      </w:r>
      <w:proofErr w:type="spellEnd"/>
      <w:r w:rsidRPr="00C12F9C">
        <w:rPr>
          <w:lang w:eastAsia="en-US" w:bidi="en-US"/>
        </w:rPr>
        <w:t>2</w:t>
      </w:r>
      <w:r>
        <w:t xml:space="preserve">. </w:t>
      </w:r>
      <w:r>
        <w:rPr>
          <w:lang w:val="en-US" w:eastAsia="en-US" w:bidi="en-US"/>
        </w:rPr>
        <w:t>duma</w:t>
      </w:r>
      <w:r w:rsidRPr="00C12F9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C12F9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C12F9C">
        <w:rPr>
          <w:lang w:eastAsia="en-US" w:bidi="en-US"/>
        </w:rPr>
        <w:t>/</w:t>
      </w:r>
      <w:r>
        <w:rPr>
          <w:lang w:val="en-US" w:eastAsia="en-US" w:bidi="en-US"/>
        </w:rPr>
        <w:t>main</w:t>
      </w:r>
      <w:r w:rsidRPr="00C12F9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nsf</w:t>
      </w:r>
      <w:proofErr w:type="spellEnd"/>
      <w:r w:rsidRPr="00C12F9C">
        <w:rPr>
          <w:lang w:eastAsia="en-US" w:bidi="en-US"/>
        </w:rPr>
        <w:t>/%2 8</w:t>
      </w:r>
      <w:proofErr w:type="spellStart"/>
      <w:r>
        <w:rPr>
          <w:lang w:val="en-US" w:eastAsia="en-US" w:bidi="en-US"/>
        </w:rPr>
        <w:t>SpravkaNew</w:t>
      </w:r>
      <w:proofErr w:type="spellEnd"/>
      <w:r w:rsidRPr="00C12F9C">
        <w:rPr>
          <w:lang w:eastAsia="en-US" w:bidi="en-US"/>
        </w:rPr>
        <w:t>%29?</w:t>
      </w:r>
      <w:proofErr w:type="spellStart"/>
      <w:r>
        <w:rPr>
          <w:lang w:val="en-US" w:eastAsia="en-US" w:bidi="en-US"/>
        </w:rPr>
        <w:t>OpenAgent</w:t>
      </w:r>
      <w:proofErr w:type="spellEnd"/>
      <w:r w:rsidRPr="00C12F9C">
        <w:rPr>
          <w:lang w:eastAsia="en-US" w:bidi="en-US"/>
        </w:rPr>
        <w:t>&amp;</w:t>
      </w:r>
      <w:r>
        <w:rPr>
          <w:lang w:val="en-US" w:eastAsia="en-US" w:bidi="en-US"/>
        </w:rPr>
        <w:t>RN</w:t>
      </w:r>
      <w:r w:rsidRPr="00C12F9C">
        <w:rPr>
          <w:lang w:eastAsia="en-US" w:bidi="en-US"/>
        </w:rPr>
        <w:t xml:space="preserve">=5355 67-6&amp;02 </w:t>
      </w:r>
      <w:r>
        <w:t>(дата обращения: 16.02.2016).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85"/>
        </w:tabs>
        <w:spacing w:line="322" w:lineRule="exact"/>
        <w:jc w:val="both"/>
      </w:pPr>
      <w:r>
        <w:t xml:space="preserve">Приговор Артемовского городского суда Свердловской области </w:t>
      </w:r>
      <w:proofErr w:type="gramStart"/>
      <w:r>
        <w:t>от</w:t>
      </w:r>
      <w:proofErr w:type="gramEnd"/>
    </w:p>
    <w:p w:rsidR="00CB6387" w:rsidRDefault="008D212C">
      <w:pPr>
        <w:pStyle w:val="20"/>
        <w:numPr>
          <w:ilvl w:val="0"/>
          <w:numId w:val="45"/>
        </w:numPr>
        <w:shd w:val="clear" w:color="auto" w:fill="auto"/>
        <w:tabs>
          <w:tab w:val="left" w:pos="1434"/>
        </w:tabs>
        <w:spacing w:line="322" w:lineRule="exact"/>
        <w:jc w:val="both"/>
      </w:pPr>
      <w:r>
        <w:t>по делу № 1-150/2013. Сайт Артемовского городского суда</w:t>
      </w:r>
    </w:p>
    <w:p w:rsidR="00CB6387" w:rsidRDefault="008D212C">
      <w:pPr>
        <w:pStyle w:val="20"/>
        <w:shd w:val="clear" w:color="auto" w:fill="auto"/>
        <w:tabs>
          <w:tab w:val="left" w:pos="8726"/>
        </w:tabs>
        <w:spacing w:line="322" w:lineRule="exact"/>
        <w:jc w:val="both"/>
      </w:pPr>
      <w:proofErr w:type="gramStart"/>
      <w:r>
        <w:t xml:space="preserve">Свердловской области [Электронный ресурс] - Режим доступа: </w:t>
      </w:r>
      <w:hyperlink r:id="rId43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artemovsky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svd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sudrf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modules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php</w:t>
        </w:r>
        <w:proofErr w:type="spellEnd"/>
        <w:r w:rsidRPr="00C12F9C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name</w:t>
        </w:r>
        <w:r w:rsidRPr="00C12F9C">
          <w:rPr>
            <w:rStyle w:val="a3"/>
            <w:lang w:eastAsia="en-US" w:bidi="en-US"/>
          </w:rPr>
          <w:t>=</w:t>
        </w:r>
        <w:proofErr w:type="spellStart"/>
        <w:r>
          <w:rPr>
            <w:rStyle w:val="a3"/>
            <w:lang w:val="en-US" w:eastAsia="en-US" w:bidi="en-US"/>
          </w:rPr>
          <w:t>sud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delo</w:t>
        </w:r>
        <w:proofErr w:type="spellEnd"/>
        <w:r w:rsidRPr="00C12F9C">
          <w:rPr>
            <w:rStyle w:val="a3"/>
            <w:lang w:eastAsia="en-US" w:bidi="en-US"/>
          </w:rPr>
          <w:t>&amp;</w:t>
        </w:r>
        <w:proofErr w:type="spellStart"/>
        <w:r>
          <w:rPr>
            <w:rStyle w:val="a3"/>
            <w:lang w:val="en-US" w:eastAsia="en-US" w:bidi="en-US"/>
          </w:rPr>
          <w:t>srv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num</w:t>
        </w:r>
        <w:proofErr w:type="spellEnd"/>
        <w:r w:rsidRPr="00C12F9C">
          <w:rPr>
            <w:rStyle w:val="a3"/>
            <w:lang w:eastAsia="en-US" w:bidi="en-US"/>
          </w:rPr>
          <w:t>=2&amp;</w:t>
        </w:r>
        <w:r>
          <w:rPr>
            <w:rStyle w:val="a3"/>
            <w:lang w:val="en-US" w:eastAsia="en-US" w:bidi="en-US"/>
          </w:rPr>
          <w:t>name</w:t>
        </w:r>
        <w:r w:rsidRPr="00C12F9C">
          <w:rPr>
            <w:rStyle w:val="a3"/>
            <w:lang w:eastAsia="en-US" w:bidi="en-US"/>
          </w:rPr>
          <w:t>_</w:t>
        </w:r>
      </w:hyperlink>
      <w:r w:rsidRPr="00C12F9C">
        <w:rPr>
          <w:lang w:eastAsia="en-US" w:bidi="en-US"/>
        </w:rPr>
        <w:t xml:space="preserve"> </w:t>
      </w:r>
      <w:r>
        <w:rPr>
          <w:lang w:val="en-US" w:eastAsia="en-US" w:bidi="en-US"/>
        </w:rPr>
        <w:t>op</w:t>
      </w:r>
      <w:r w:rsidRPr="00C12F9C">
        <w:rPr>
          <w:lang w:eastAsia="en-US" w:bidi="en-US"/>
        </w:rPr>
        <w:t>=</w:t>
      </w:r>
      <w:r>
        <w:rPr>
          <w:lang w:val="en-US" w:eastAsia="en-US" w:bidi="en-US"/>
        </w:rPr>
        <w:t>doc</w:t>
      </w:r>
      <w:r w:rsidRPr="00C12F9C">
        <w:rPr>
          <w:lang w:eastAsia="en-US" w:bidi="en-US"/>
        </w:rPr>
        <w:t>&amp;</w:t>
      </w:r>
      <w:r>
        <w:rPr>
          <w:lang w:val="en-US" w:eastAsia="en-US" w:bidi="en-US"/>
        </w:rPr>
        <w:t>number</w:t>
      </w:r>
      <w:r w:rsidRPr="00C12F9C">
        <w:rPr>
          <w:lang w:eastAsia="en-US" w:bidi="en-US"/>
        </w:rPr>
        <w:t>=32274</w:t>
      </w:r>
      <w:r>
        <w:t>1</w:t>
      </w:r>
      <w:r w:rsidRPr="00C12F9C">
        <w:rPr>
          <w:lang w:eastAsia="en-US" w:bidi="en-US"/>
        </w:rPr>
        <w:t>04&amp;</w:t>
      </w:r>
      <w:proofErr w:type="spellStart"/>
      <w:r>
        <w:rPr>
          <w:lang w:val="en-US" w:eastAsia="en-US" w:bidi="en-US"/>
        </w:rPr>
        <w:t>delo</w:t>
      </w:r>
      <w:proofErr w:type="spellEnd"/>
      <w:r w:rsidRPr="00C12F9C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C12F9C">
        <w:rPr>
          <w:lang w:eastAsia="en-US" w:bidi="en-US"/>
        </w:rPr>
        <w:t xml:space="preserve">= </w:t>
      </w:r>
      <w:r>
        <w:t>1</w:t>
      </w:r>
      <w:r w:rsidRPr="00C12F9C">
        <w:rPr>
          <w:lang w:eastAsia="en-US" w:bidi="en-US"/>
        </w:rPr>
        <w:t>5400</w:t>
      </w:r>
      <w:r w:rsidRPr="00C12F9C">
        <w:rPr>
          <w:lang w:eastAsia="en-US" w:bidi="en-US"/>
        </w:rPr>
        <w:t>06&amp;</w:t>
      </w:r>
      <w:r>
        <w:rPr>
          <w:lang w:val="en-US" w:eastAsia="en-US" w:bidi="en-US"/>
        </w:rPr>
        <w:t>new</w:t>
      </w:r>
      <w:r w:rsidRPr="00C12F9C">
        <w:rPr>
          <w:lang w:eastAsia="en-US" w:bidi="en-US"/>
        </w:rPr>
        <w:t>=0&amp;</w:t>
      </w:r>
      <w:r>
        <w:rPr>
          <w:lang w:val="en-US" w:eastAsia="en-US" w:bidi="en-US"/>
        </w:rPr>
        <w:t>text</w:t>
      </w:r>
      <w:r w:rsidRPr="00C12F9C">
        <w:rPr>
          <w:lang w:eastAsia="en-US" w:bidi="en-US"/>
        </w:rPr>
        <w:t>_</w:t>
      </w:r>
      <w:r>
        <w:rPr>
          <w:lang w:val="en-US" w:eastAsia="en-US" w:bidi="en-US"/>
        </w:rPr>
        <w:t>number</w:t>
      </w:r>
      <w:r w:rsidRPr="00C12F9C">
        <w:rPr>
          <w:lang w:eastAsia="en-US" w:bidi="en-US"/>
        </w:rPr>
        <w:t>=1</w:t>
      </w:r>
      <w:r w:rsidRPr="00C12F9C">
        <w:rPr>
          <w:lang w:eastAsia="en-US" w:bidi="en-US"/>
        </w:rPr>
        <w:tab/>
      </w:r>
      <w:r>
        <w:t>(дата</w:t>
      </w:r>
      <w:proofErr w:type="gramEnd"/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обращения: 16.02.2016).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85"/>
        </w:tabs>
        <w:spacing w:line="322" w:lineRule="exact"/>
        <w:jc w:val="both"/>
      </w:pPr>
      <w:r>
        <w:lastRenderedPageBreak/>
        <w:t xml:space="preserve">Приговор </w:t>
      </w:r>
      <w:proofErr w:type="spellStart"/>
      <w:r>
        <w:t>Бердского</w:t>
      </w:r>
      <w:proofErr w:type="spellEnd"/>
      <w:r>
        <w:t xml:space="preserve"> городского суда Новосибирской области </w:t>
      </w:r>
      <w:proofErr w:type="gramStart"/>
      <w:r>
        <w:t>от</w:t>
      </w:r>
      <w:proofErr w:type="gramEnd"/>
    </w:p>
    <w:p w:rsidR="00CB6387" w:rsidRDefault="008D212C">
      <w:pPr>
        <w:pStyle w:val="20"/>
        <w:numPr>
          <w:ilvl w:val="0"/>
          <w:numId w:val="46"/>
        </w:numPr>
        <w:shd w:val="clear" w:color="auto" w:fill="auto"/>
        <w:tabs>
          <w:tab w:val="left" w:pos="1434"/>
        </w:tabs>
        <w:spacing w:line="322" w:lineRule="exact"/>
        <w:jc w:val="both"/>
      </w:pPr>
      <w:r>
        <w:t xml:space="preserve">по делу № 1-158/2013. Сайт </w:t>
      </w:r>
      <w:proofErr w:type="spellStart"/>
      <w:r>
        <w:t>Бердского</w:t>
      </w:r>
      <w:proofErr w:type="spellEnd"/>
      <w:r>
        <w:t xml:space="preserve"> городского суда</w:t>
      </w:r>
    </w:p>
    <w:p w:rsidR="00CB6387" w:rsidRDefault="008D212C">
      <w:pPr>
        <w:pStyle w:val="20"/>
        <w:shd w:val="clear" w:color="auto" w:fill="auto"/>
        <w:tabs>
          <w:tab w:val="left" w:pos="8726"/>
        </w:tabs>
        <w:spacing w:line="322" w:lineRule="exact"/>
        <w:jc w:val="both"/>
      </w:pPr>
      <w:proofErr w:type="gramStart"/>
      <w:r>
        <w:t xml:space="preserve">Новосибирской области [Электронный ресурс] - Режим доступа: </w:t>
      </w:r>
      <w:hyperlink r:id="rId44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berdsky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nsk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sudrf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modules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php</w:t>
        </w:r>
        <w:proofErr w:type="spellEnd"/>
        <w:r w:rsidRPr="00C12F9C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name</w:t>
        </w:r>
        <w:r w:rsidRPr="00C12F9C">
          <w:rPr>
            <w:rStyle w:val="a3"/>
            <w:lang w:eastAsia="en-US" w:bidi="en-US"/>
          </w:rPr>
          <w:t>=</w:t>
        </w:r>
        <w:proofErr w:type="spellStart"/>
        <w:r>
          <w:rPr>
            <w:rStyle w:val="a3"/>
            <w:lang w:val="en-US" w:eastAsia="en-US" w:bidi="en-US"/>
          </w:rPr>
          <w:t>sud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delo</w:t>
        </w:r>
        <w:proofErr w:type="spellEnd"/>
        <w:r w:rsidRPr="00C12F9C">
          <w:rPr>
            <w:rStyle w:val="a3"/>
            <w:lang w:eastAsia="en-US" w:bidi="en-US"/>
          </w:rPr>
          <w:t>&amp;</w:t>
        </w:r>
        <w:proofErr w:type="spellStart"/>
        <w:r>
          <w:rPr>
            <w:rStyle w:val="a3"/>
            <w:lang w:val="en-US" w:eastAsia="en-US" w:bidi="en-US"/>
          </w:rPr>
          <w:t>srv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num</w:t>
        </w:r>
        <w:proofErr w:type="spellEnd"/>
        <w:r w:rsidRPr="00C12F9C">
          <w:rPr>
            <w:rStyle w:val="a3"/>
            <w:lang w:eastAsia="en-US" w:bidi="en-US"/>
          </w:rPr>
          <w:t>=1&amp;</w:t>
        </w:r>
        <w:r>
          <w:rPr>
            <w:rStyle w:val="a3"/>
            <w:lang w:val="en-US" w:eastAsia="en-US" w:bidi="en-US"/>
          </w:rPr>
          <w:t>name</w:t>
        </w:r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op</w:t>
        </w:r>
        <w:r w:rsidRPr="00C12F9C">
          <w:rPr>
            <w:rStyle w:val="a3"/>
            <w:lang w:eastAsia="en-US" w:bidi="en-US"/>
          </w:rPr>
          <w:t>=</w:t>
        </w:r>
      </w:hyperlink>
      <w:r w:rsidRPr="00C12F9C">
        <w:rPr>
          <w:lang w:eastAsia="en-US" w:bidi="en-US"/>
        </w:rPr>
        <w:t xml:space="preserve"> </w:t>
      </w:r>
      <w:r>
        <w:rPr>
          <w:lang w:val="en-US" w:eastAsia="en-US" w:bidi="en-US"/>
        </w:rPr>
        <w:t>doc</w:t>
      </w:r>
      <w:r w:rsidRPr="00C12F9C">
        <w:rPr>
          <w:lang w:eastAsia="en-US" w:bidi="en-US"/>
        </w:rPr>
        <w:t>&amp;</w:t>
      </w:r>
      <w:r>
        <w:rPr>
          <w:lang w:val="en-US" w:eastAsia="en-US" w:bidi="en-US"/>
        </w:rPr>
        <w:t>number</w:t>
      </w:r>
      <w:r w:rsidRPr="00C12F9C">
        <w:rPr>
          <w:lang w:eastAsia="en-US" w:bidi="en-US"/>
        </w:rPr>
        <w:t>=30633750&amp;</w:t>
      </w:r>
      <w:proofErr w:type="spellStart"/>
      <w:r>
        <w:rPr>
          <w:lang w:val="en-US" w:eastAsia="en-US" w:bidi="en-US"/>
        </w:rPr>
        <w:t>delo</w:t>
      </w:r>
      <w:proofErr w:type="spellEnd"/>
      <w:r w:rsidRPr="00C12F9C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C12F9C">
        <w:rPr>
          <w:lang w:eastAsia="en-US" w:bidi="en-US"/>
        </w:rPr>
        <w:t>=1540006&amp;</w:t>
      </w:r>
      <w:r>
        <w:rPr>
          <w:lang w:val="en-US" w:eastAsia="en-US" w:bidi="en-US"/>
        </w:rPr>
        <w:t>new</w:t>
      </w:r>
      <w:r w:rsidRPr="00C12F9C">
        <w:rPr>
          <w:lang w:eastAsia="en-US" w:bidi="en-US"/>
        </w:rPr>
        <w:t>=0&amp;</w:t>
      </w:r>
      <w:r>
        <w:rPr>
          <w:lang w:val="en-US" w:eastAsia="en-US" w:bidi="en-US"/>
        </w:rPr>
        <w:t>text</w:t>
      </w:r>
      <w:r w:rsidRPr="00C12F9C">
        <w:rPr>
          <w:lang w:eastAsia="en-US" w:bidi="en-US"/>
        </w:rPr>
        <w:t>_</w:t>
      </w:r>
      <w:r>
        <w:rPr>
          <w:lang w:val="en-US" w:eastAsia="en-US" w:bidi="en-US"/>
        </w:rPr>
        <w:t>number</w:t>
      </w:r>
      <w:r w:rsidRPr="00C12F9C">
        <w:rPr>
          <w:lang w:eastAsia="en-US" w:bidi="en-US"/>
        </w:rPr>
        <w:t>=1</w:t>
      </w:r>
      <w:r w:rsidRPr="00C12F9C">
        <w:rPr>
          <w:lang w:eastAsia="en-US" w:bidi="en-US"/>
        </w:rPr>
        <w:tab/>
      </w:r>
      <w:r>
        <w:t>(дата</w:t>
      </w:r>
      <w:proofErr w:type="gramEnd"/>
    </w:p>
    <w:p w:rsidR="00CB6387" w:rsidRDefault="008D212C">
      <w:pPr>
        <w:pStyle w:val="20"/>
        <w:shd w:val="clear" w:color="auto" w:fill="auto"/>
        <w:spacing w:line="322" w:lineRule="exact"/>
        <w:jc w:val="both"/>
      </w:pPr>
      <w:r>
        <w:t>обращения: 16.02.2016).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85"/>
        </w:tabs>
        <w:spacing w:line="322" w:lineRule="exact"/>
        <w:jc w:val="both"/>
      </w:pPr>
      <w:r>
        <w:t>Приговор Санкт-Петербургского городского суда от 18.02.2013 по делу № 2-1/2013 (2-27/2012). Единая база данных решений судов общей юрисдикции Российской Федерации [Электронный ресурс] - Режим доступа: http://судебныерешения</w:t>
      </w:r>
      <w:proofErr w:type="gramStart"/>
      <w:r>
        <w:t>.р</w:t>
      </w:r>
      <w:proofErr w:type="gramEnd"/>
      <w:r>
        <w:t>ф/bsr/case/6271530 (дата обраще</w:t>
      </w:r>
      <w:r>
        <w:t>ния: 16.02.2016).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85"/>
        </w:tabs>
        <w:spacing w:line="322" w:lineRule="exact"/>
        <w:jc w:val="both"/>
      </w:pPr>
      <w:r>
        <w:t>Сведения по миграционной ситуации в Российской Федерации за 2015</w:t>
      </w:r>
    </w:p>
    <w:p w:rsidR="00CB6387" w:rsidRDefault="008D212C">
      <w:pPr>
        <w:pStyle w:val="20"/>
        <w:shd w:val="clear" w:color="auto" w:fill="auto"/>
        <w:tabs>
          <w:tab w:val="left" w:pos="1424"/>
          <w:tab w:val="left" w:pos="3864"/>
          <w:tab w:val="left" w:pos="5683"/>
          <w:tab w:val="left" w:pos="6648"/>
          <w:tab w:val="left" w:pos="8323"/>
        </w:tabs>
        <w:spacing w:line="322" w:lineRule="exact"/>
        <w:jc w:val="both"/>
      </w:pPr>
      <w:r>
        <w:t>год</w:t>
      </w:r>
      <w:r>
        <w:tab/>
        <w:t>[Электронный</w:t>
      </w:r>
      <w:r>
        <w:tab/>
        <w:t>ресурс]</w:t>
      </w:r>
      <w:r>
        <w:tab/>
        <w:t>-</w:t>
      </w:r>
      <w:r>
        <w:tab/>
        <w:t>Режим</w:t>
      </w:r>
      <w:r>
        <w:tab/>
        <w:t>доступа:</w:t>
      </w:r>
    </w:p>
    <w:p w:rsidR="00CB6387" w:rsidRPr="00C12F9C" w:rsidRDefault="008D212C">
      <w:pPr>
        <w:pStyle w:val="20"/>
        <w:shd w:val="clear" w:color="auto" w:fill="auto"/>
        <w:spacing w:line="322" w:lineRule="exact"/>
        <w:jc w:val="both"/>
        <w:rPr>
          <w:lang w:val="en-US"/>
        </w:rPr>
      </w:pPr>
      <w:proofErr w:type="gramStart"/>
      <w:r>
        <w:rPr>
          <w:lang w:val="en-US" w:eastAsia="en-US" w:bidi="en-US"/>
        </w:rPr>
        <w:t>http</w:t>
      </w:r>
      <w:proofErr w:type="gramEnd"/>
      <w:r w:rsidRPr="00C12F9C">
        <w:rPr>
          <w:lang w:val="en-US"/>
        </w:rPr>
        <w:t xml:space="preserve">: </w:t>
      </w:r>
      <w:r>
        <w:rPr>
          <w:lang w:val="en-US" w:eastAsia="en-US" w:bidi="en-US"/>
        </w:rPr>
        <w:t>//</w:t>
      </w:r>
      <w:hyperlink r:id="rId45" w:history="1">
        <w:r>
          <w:rPr>
            <w:rStyle w:val="a3"/>
            <w:lang w:val="en-US" w:eastAsia="en-US" w:bidi="en-US"/>
          </w:rPr>
          <w:t>www.fms</w:t>
        </w:r>
      </w:hyperlink>
      <w:r>
        <w:rPr>
          <w:lang w:val="en-US" w:eastAsia="en-US" w:bidi="en-US"/>
        </w:rPr>
        <w:t xml:space="preserve"> .gov.ru/about/activity/stats/Statistics/</w:t>
      </w:r>
      <w:proofErr w:type="spellStart"/>
      <w:r>
        <w:rPr>
          <w:lang w:val="en-US" w:eastAsia="en-US" w:bidi="en-US"/>
        </w:rPr>
        <w:t>Statisticheskie_svedenij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a_po</w:t>
      </w:r>
      <w:proofErr w:type="spellEnd"/>
      <w:r>
        <w:rPr>
          <w:lang w:val="en-US" w:eastAsia="en-US" w:bidi="en-US"/>
        </w:rPr>
        <w:t xml:space="preserve">_ </w:t>
      </w:r>
      <w:proofErr w:type="spellStart"/>
      <w:r>
        <w:rPr>
          <w:lang w:val="en-US" w:eastAsia="en-US" w:bidi="en-US"/>
        </w:rPr>
        <w:t>migracionno</w:t>
      </w:r>
      <w:proofErr w:type="spellEnd"/>
      <w:r>
        <w:rPr>
          <w:lang w:val="en-US" w:eastAsia="en-US" w:bidi="en-US"/>
        </w:rPr>
        <w:t xml:space="preserve">/1/ </w:t>
      </w:r>
      <w:r w:rsidRPr="00C12F9C">
        <w:rPr>
          <w:lang w:val="en-US"/>
        </w:rPr>
        <w:t>(</w:t>
      </w:r>
      <w:r>
        <w:t>дата</w:t>
      </w:r>
      <w:r w:rsidRPr="00C12F9C">
        <w:rPr>
          <w:lang w:val="en-US"/>
        </w:rPr>
        <w:t xml:space="preserve"> </w:t>
      </w:r>
      <w:r>
        <w:t>обращения</w:t>
      </w:r>
      <w:r w:rsidRPr="00C12F9C">
        <w:rPr>
          <w:lang w:val="en-US"/>
        </w:rPr>
        <w:t>: 16.02.2016).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85"/>
        </w:tabs>
        <w:spacing w:line="322" w:lineRule="exact"/>
        <w:jc w:val="both"/>
      </w:pPr>
      <w:r>
        <w:t>Статистические данные о деятельности УФМС России по г. Москве</w:t>
      </w:r>
    </w:p>
    <w:p w:rsidR="00CB6387" w:rsidRDefault="008D212C">
      <w:pPr>
        <w:pStyle w:val="20"/>
        <w:shd w:val="clear" w:color="auto" w:fill="auto"/>
        <w:tabs>
          <w:tab w:val="left" w:pos="2966"/>
          <w:tab w:val="left" w:pos="4968"/>
          <w:tab w:val="left" w:pos="6307"/>
          <w:tab w:val="left" w:pos="8323"/>
        </w:tabs>
        <w:spacing w:line="322" w:lineRule="exact"/>
        <w:jc w:val="both"/>
      </w:pPr>
      <w:r>
        <w:t>[Электронный</w:t>
      </w:r>
      <w:r>
        <w:tab/>
        <w:t>ресурс]</w:t>
      </w:r>
      <w:r>
        <w:tab/>
        <w:t>-</w:t>
      </w:r>
      <w:r>
        <w:tab/>
        <w:t>Режим</w:t>
      </w:r>
      <w:r>
        <w:tab/>
        <w:t>доступа: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hyperlink r:id="rId46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.77.</w:t>
        </w:r>
        <w:proofErr w:type="spellStart"/>
        <w:r>
          <w:rPr>
            <w:rStyle w:val="a3"/>
            <w:lang w:val="en-US" w:eastAsia="en-US" w:bidi="en-US"/>
          </w:rPr>
          <w:t>fms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about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</w:t>
        </w:r>
      </w:hyperlink>
      <w:r w:rsidRPr="00C12F9C">
        <w:rPr>
          <w:lang w:eastAsia="en-US" w:bidi="en-US"/>
        </w:rPr>
        <w:t xml:space="preserve"> </w:t>
      </w:r>
      <w:r>
        <w:t>(дата обращения: 05.02.2016).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685"/>
        </w:tabs>
        <w:spacing w:line="322" w:lineRule="exact"/>
        <w:jc w:val="both"/>
      </w:pPr>
      <w:r>
        <w:t>Статистический бюллетень «Численность и миграция населения</w:t>
      </w:r>
    </w:p>
    <w:p w:rsidR="00CB6387" w:rsidRDefault="008D212C">
      <w:pPr>
        <w:pStyle w:val="20"/>
        <w:shd w:val="clear" w:color="auto" w:fill="auto"/>
        <w:tabs>
          <w:tab w:val="left" w:pos="3288"/>
          <w:tab w:val="left" w:pos="5683"/>
          <w:tab w:val="left" w:pos="7459"/>
        </w:tabs>
        <w:spacing w:line="322" w:lineRule="exact"/>
        <w:jc w:val="both"/>
      </w:pPr>
      <w:r>
        <w:t>Российской Федерации». Федеральная служба государственной статистики. [Электронный</w:t>
      </w:r>
      <w:r>
        <w:tab/>
        <w:t>ресурс]</w:t>
      </w:r>
      <w:r>
        <w:tab/>
        <w:t>-</w:t>
      </w:r>
      <w:r>
        <w:tab/>
        <w:t>Режим доступа: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hyperlink r:id="rId47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gks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wps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wcm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connect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rosstat</w:t>
        </w:r>
        <w:proofErr w:type="spellEnd"/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main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rosstat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publications</w:t>
        </w:r>
        <w:r w:rsidRPr="00C12F9C">
          <w:rPr>
            <w:rStyle w:val="a3"/>
            <w:lang w:eastAsia="en-US" w:bidi="en-US"/>
          </w:rPr>
          <w:t>/</w:t>
        </w:r>
      </w:hyperlink>
      <w:r w:rsidRPr="00C12F9C">
        <w:rPr>
          <w:lang w:eastAsia="en-US" w:bidi="en-US"/>
        </w:rPr>
        <w:t xml:space="preserve"> </w:t>
      </w:r>
      <w:r>
        <w:rPr>
          <w:lang w:val="en-US" w:eastAsia="en-US" w:bidi="en-US"/>
        </w:rPr>
        <w:t>catalog</w:t>
      </w:r>
      <w:r w:rsidRPr="00C12F9C">
        <w:rPr>
          <w:lang w:eastAsia="en-US" w:bidi="en-US"/>
        </w:rPr>
        <w:t>/</w:t>
      </w:r>
      <w:r>
        <w:rPr>
          <w:lang w:val="en-US" w:eastAsia="en-US" w:bidi="en-US"/>
        </w:rPr>
        <w:t>doc</w:t>
      </w:r>
      <w:r w:rsidRPr="00C12F9C">
        <w:rPr>
          <w:lang w:eastAsia="en-US" w:bidi="en-US"/>
        </w:rPr>
        <w:t xml:space="preserve">_1140096034906 </w:t>
      </w:r>
      <w:r>
        <w:t>(дата обращения: 13.07.2016).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t>Статистические сведения по миграционной ситуации в Российской Федерации. Режим доступа [Электронный ресурс] -</w:t>
      </w:r>
      <w:r>
        <w:t xml:space="preserve"> Режим доступа: </w:t>
      </w:r>
      <w:hyperlink r:id="rId48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fms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fms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activity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Statistics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Statisticheskie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svedenija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po</w:t>
        </w:r>
        <w:proofErr w:type="spellEnd"/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m</w:t>
        </w:r>
      </w:hyperlink>
      <w:r w:rsidRPr="00C12F9C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igracionno</w:t>
      </w:r>
      <w:proofErr w:type="spellEnd"/>
      <w:r w:rsidRPr="00C12F9C">
        <w:rPr>
          <w:lang w:eastAsia="en-US" w:bidi="en-US"/>
        </w:rPr>
        <w:t xml:space="preserve"> </w:t>
      </w:r>
      <w:r>
        <w:t>(дата обращения: 08.12.2015).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t>Стратегия противоде</w:t>
      </w:r>
      <w:r>
        <w:t xml:space="preserve">йствия экстремизму в Российской Федерации до 2025 года: утв. Президентом РФ 28.11.2014 г. Пр-2753 [Электронный ресурс] - Режим доступа: </w:t>
      </w:r>
      <w:hyperlink r:id="rId49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scrf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documents</w:t>
        </w:r>
        <w:r w:rsidRPr="00C12F9C">
          <w:rPr>
            <w:rStyle w:val="a3"/>
            <w:lang w:eastAsia="en-US" w:bidi="en-US"/>
          </w:rPr>
          <w:t>/16/130.</w:t>
        </w:r>
        <w:r>
          <w:rPr>
            <w:rStyle w:val="a3"/>
            <w:lang w:val="en-US" w:eastAsia="en-US" w:bidi="en-US"/>
          </w:rPr>
          <w:t>html</w:t>
        </w:r>
      </w:hyperlink>
      <w:r w:rsidRPr="00C12F9C">
        <w:rPr>
          <w:lang w:eastAsia="en-US" w:bidi="en-US"/>
        </w:rPr>
        <w:t xml:space="preserve"> </w:t>
      </w:r>
      <w:r>
        <w:t>(дата обращения:</w:t>
      </w:r>
      <w:r>
        <w:t xml:space="preserve"> 05.08.2015).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</w:pPr>
      <w:r>
        <w:t>Численность и миграция населения Российской Федерации</w:t>
      </w:r>
    </w:p>
    <w:p w:rsidR="00CB6387" w:rsidRDefault="008D212C">
      <w:pPr>
        <w:pStyle w:val="20"/>
        <w:shd w:val="clear" w:color="auto" w:fill="auto"/>
        <w:tabs>
          <w:tab w:val="left" w:pos="2890"/>
          <w:tab w:val="left" w:pos="4968"/>
          <w:tab w:val="left" w:pos="6307"/>
          <w:tab w:val="left" w:pos="8309"/>
        </w:tabs>
        <w:spacing w:line="322" w:lineRule="exact"/>
        <w:jc w:val="both"/>
      </w:pPr>
      <w:r>
        <w:t>[Электронный</w:t>
      </w:r>
      <w:r>
        <w:tab/>
        <w:t>ресурс]</w:t>
      </w:r>
      <w:r>
        <w:tab/>
        <w:t>-</w:t>
      </w:r>
      <w:r>
        <w:tab/>
        <w:t>Режим</w:t>
      </w:r>
      <w:r>
        <w:tab/>
        <w:t>доступа:</w:t>
      </w:r>
    </w:p>
    <w:p w:rsidR="00CB6387" w:rsidRDefault="008D212C">
      <w:pPr>
        <w:pStyle w:val="20"/>
        <w:shd w:val="clear" w:color="auto" w:fill="auto"/>
        <w:spacing w:line="322" w:lineRule="exact"/>
        <w:jc w:val="both"/>
      </w:pPr>
      <w:hyperlink r:id="rId50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gks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wps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wcm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connect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rosstat</w:t>
        </w:r>
        <w:proofErr w:type="spellEnd"/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main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rosstat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publications</w:t>
        </w:r>
        <w:r w:rsidRPr="00C12F9C">
          <w:rPr>
            <w:rStyle w:val="a3"/>
            <w:lang w:eastAsia="en-US" w:bidi="en-US"/>
          </w:rPr>
          <w:t>/</w:t>
        </w:r>
      </w:hyperlink>
      <w:r w:rsidRPr="00C12F9C">
        <w:rPr>
          <w:lang w:eastAsia="en-US" w:bidi="en-US"/>
        </w:rPr>
        <w:t xml:space="preserve"> </w:t>
      </w:r>
      <w:r>
        <w:rPr>
          <w:lang w:val="en-US" w:eastAsia="en-US" w:bidi="en-US"/>
        </w:rPr>
        <w:t>catalog</w:t>
      </w:r>
      <w:r w:rsidRPr="00C12F9C">
        <w:rPr>
          <w:lang w:eastAsia="en-US" w:bidi="en-US"/>
        </w:rPr>
        <w:t>/</w:t>
      </w:r>
      <w:r>
        <w:rPr>
          <w:lang w:val="en-US" w:eastAsia="en-US" w:bidi="en-US"/>
        </w:rPr>
        <w:t>doc</w:t>
      </w:r>
      <w:r w:rsidRPr="00C12F9C">
        <w:rPr>
          <w:lang w:eastAsia="en-US" w:bidi="en-US"/>
        </w:rPr>
        <w:t xml:space="preserve">_1140096034906 </w:t>
      </w:r>
      <w:r>
        <w:t>(дата обращения: 08.12.2015).</w:t>
      </w:r>
    </w:p>
    <w:p w:rsidR="00CB6387" w:rsidRPr="00C12F9C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both"/>
        <w:rPr>
          <w:lang w:val="en-US"/>
        </w:rPr>
      </w:pPr>
      <w:r>
        <w:rPr>
          <w:lang w:val="en-US" w:eastAsia="en-US" w:bidi="en-US"/>
        </w:rPr>
        <w:t xml:space="preserve">International migration report </w:t>
      </w:r>
      <w:r w:rsidRPr="00C12F9C">
        <w:rPr>
          <w:lang w:val="en-US"/>
        </w:rPr>
        <w:t>2013 [</w:t>
      </w:r>
      <w:r>
        <w:t>Электронный</w:t>
      </w:r>
      <w:r w:rsidRPr="00C12F9C">
        <w:rPr>
          <w:lang w:val="en-US"/>
        </w:rPr>
        <w:t xml:space="preserve"> </w:t>
      </w:r>
      <w:r>
        <w:t>ресурс</w:t>
      </w:r>
      <w:r w:rsidRPr="00C12F9C">
        <w:rPr>
          <w:lang w:val="en-US"/>
        </w:rPr>
        <w:t xml:space="preserve">] - </w:t>
      </w:r>
      <w:r>
        <w:rPr>
          <w:lang w:val="en-US" w:eastAsia="en-US" w:bidi="en-US"/>
        </w:rPr>
        <w:t>United</w:t>
      </w:r>
    </w:p>
    <w:p w:rsidR="00CB6387" w:rsidRPr="00C12F9C" w:rsidRDefault="008D212C">
      <w:pPr>
        <w:pStyle w:val="20"/>
        <w:shd w:val="clear" w:color="auto" w:fill="auto"/>
        <w:tabs>
          <w:tab w:val="left" w:pos="1094"/>
          <w:tab w:val="left" w:pos="4008"/>
        </w:tabs>
        <w:spacing w:line="322" w:lineRule="exact"/>
        <w:jc w:val="both"/>
        <w:rPr>
          <w:lang w:val="en-US"/>
        </w:rPr>
      </w:pPr>
      <w:r>
        <w:rPr>
          <w:lang w:val="en-US" w:eastAsia="en-US" w:bidi="en-US"/>
        </w:rPr>
        <w:t>Nations, Department of Economic and Social Affai</w:t>
      </w:r>
      <w:r>
        <w:rPr>
          <w:lang w:val="en-US" w:eastAsia="en-US" w:bidi="en-US"/>
        </w:rPr>
        <w:t>rs, Population Division, 2013. - C. 5.</w:t>
      </w:r>
      <w:r>
        <w:rPr>
          <w:lang w:val="en-US" w:eastAsia="en-US" w:bidi="en-US"/>
        </w:rPr>
        <w:tab/>
        <w:t xml:space="preserve">- </w:t>
      </w:r>
      <w:r>
        <w:t>Режим</w:t>
      </w:r>
      <w:r w:rsidRPr="00C12F9C">
        <w:rPr>
          <w:lang w:val="en-US"/>
        </w:rPr>
        <w:t xml:space="preserve"> </w:t>
      </w:r>
      <w:r>
        <w:t>доступа</w:t>
      </w:r>
      <w:r w:rsidRPr="00C12F9C">
        <w:rPr>
          <w:lang w:val="en-US"/>
        </w:rPr>
        <w:t>:</w:t>
      </w:r>
      <w:r w:rsidRPr="00C12F9C">
        <w:rPr>
          <w:lang w:val="en-US"/>
        </w:rPr>
        <w:tab/>
      </w:r>
      <w:hyperlink r:id="rId51" w:history="1">
        <w:r>
          <w:rPr>
            <w:rStyle w:val="a3"/>
            <w:lang w:val="en-US" w:eastAsia="en-US" w:bidi="en-US"/>
          </w:rPr>
          <w:t>http://www.migrationpolicy.org/programs/data-</w:t>
        </w:r>
      </w:hyperlink>
    </w:p>
    <w:p w:rsidR="00CB6387" w:rsidRPr="00C12F9C" w:rsidRDefault="008D212C">
      <w:pPr>
        <w:pStyle w:val="20"/>
        <w:shd w:val="clear" w:color="auto" w:fill="auto"/>
        <w:spacing w:line="322" w:lineRule="exact"/>
        <w:jc w:val="left"/>
        <w:rPr>
          <w:lang w:val="en-US"/>
        </w:rPr>
      </w:pPr>
      <w:proofErr w:type="gramStart"/>
      <w:r>
        <w:rPr>
          <w:lang w:val="en-US" w:eastAsia="en-US" w:bidi="en-US"/>
        </w:rPr>
        <w:t>hub/charts/top-25-destination-countries-global-migrants-over</w:t>
      </w:r>
      <w:proofErr w:type="gramEnd"/>
      <w:r>
        <w:rPr>
          <w:lang w:val="en-US" w:eastAsia="en-US" w:bidi="en-US"/>
        </w:rPr>
        <w:t xml:space="preserve">- </w:t>
      </w:r>
      <w:proofErr w:type="spellStart"/>
      <w:r>
        <w:rPr>
          <w:lang w:val="en-US" w:eastAsia="en-US" w:bidi="en-US"/>
        </w:rPr>
        <w:t>time?width</w:t>
      </w:r>
      <w:proofErr w:type="spellEnd"/>
      <w:r>
        <w:rPr>
          <w:lang w:val="en-US" w:eastAsia="en-US" w:bidi="en-US"/>
        </w:rPr>
        <w:t>=1000&amp;height= 850&amp; ifr</w:t>
      </w:r>
      <w:r>
        <w:rPr>
          <w:lang w:val="en-US" w:eastAsia="en-US" w:bidi="en-US"/>
        </w:rPr>
        <w:t xml:space="preserve">ame=true </w:t>
      </w:r>
      <w:r w:rsidRPr="00C12F9C">
        <w:rPr>
          <w:lang w:val="en-US"/>
        </w:rPr>
        <w:t>(</w:t>
      </w:r>
      <w:r>
        <w:t>дата</w:t>
      </w:r>
      <w:r w:rsidRPr="00C12F9C">
        <w:rPr>
          <w:lang w:val="en-US"/>
        </w:rPr>
        <w:t xml:space="preserve"> </w:t>
      </w:r>
      <w:r>
        <w:t>обращения</w:t>
      </w:r>
      <w:r w:rsidRPr="00C12F9C">
        <w:rPr>
          <w:lang w:val="en-US"/>
        </w:rPr>
        <w:t xml:space="preserve">: </w:t>
      </w:r>
      <w:r>
        <w:rPr>
          <w:lang w:val="en-US" w:eastAsia="en-US" w:bidi="en-US"/>
        </w:rPr>
        <w:t>28.12.2015).</w:t>
      </w:r>
    </w:p>
    <w:p w:rsidR="00CB6387" w:rsidRDefault="008D212C">
      <w:pPr>
        <w:pStyle w:val="20"/>
        <w:numPr>
          <w:ilvl w:val="0"/>
          <w:numId w:val="38"/>
        </w:numPr>
        <w:shd w:val="clear" w:color="auto" w:fill="auto"/>
        <w:tabs>
          <w:tab w:val="left" w:pos="709"/>
        </w:tabs>
        <w:spacing w:line="322" w:lineRule="exact"/>
        <w:jc w:val="left"/>
        <w:sectPr w:rsidR="00CB6387">
          <w:pgSz w:w="11900" w:h="16840"/>
          <w:pgMar w:top="1373" w:right="815" w:bottom="1123" w:left="1667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Replacement Migration: Is It a Solution to Declining and Ageing Populations? </w:t>
      </w:r>
      <w:r>
        <w:t xml:space="preserve">[Электронный ресурс] - Режим доступа: </w:t>
      </w:r>
      <w:hyperlink r:id="rId52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un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esa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population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publications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migration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migration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htm</w:t>
        </w:r>
        <w:proofErr w:type="spellEnd"/>
        <w:r w:rsidRPr="00C12F9C">
          <w:rPr>
            <w:rStyle w:val="a3"/>
            <w:lang w:eastAsia="en-US" w:bidi="en-US"/>
          </w:rPr>
          <w:t>(</w:t>
        </w:r>
        <w:proofErr w:type="spellStart"/>
        <w:r w:rsidRPr="00C12F9C">
          <w:rPr>
            <w:rStyle w:val="a3"/>
            <w:lang w:eastAsia="en-US" w:bidi="en-US"/>
          </w:rPr>
          <w:t>датаобра</w:t>
        </w:r>
        <w:proofErr w:type="spellEnd"/>
      </w:hyperlink>
      <w:r w:rsidRPr="00C12F9C">
        <w:rPr>
          <w:lang w:eastAsia="en-US" w:bidi="en-US"/>
        </w:rPr>
        <w:t xml:space="preserve"> </w:t>
      </w:r>
      <w:proofErr w:type="spellStart"/>
      <w:r>
        <w:t>щения</w:t>
      </w:r>
      <w:proofErr w:type="spellEnd"/>
      <w:r>
        <w:t xml:space="preserve">: </w:t>
      </w:r>
      <w:r w:rsidRPr="00C12F9C">
        <w:rPr>
          <w:lang w:eastAsia="en-US" w:bidi="en-US"/>
        </w:rPr>
        <w:t>07.06.2016).</w:t>
      </w:r>
    </w:p>
    <w:p w:rsidR="00CB6387" w:rsidRDefault="008D212C">
      <w:pPr>
        <w:pStyle w:val="34"/>
        <w:keepNext/>
        <w:keepLines/>
        <w:shd w:val="clear" w:color="auto" w:fill="auto"/>
        <w:spacing w:after="424" w:line="280" w:lineRule="exact"/>
        <w:ind w:right="180"/>
      </w:pPr>
      <w:bookmarkStart w:id="30" w:name="bookmark29"/>
      <w:r>
        <w:lastRenderedPageBreak/>
        <w:t>Приложения</w:t>
      </w:r>
      <w:bookmarkEnd w:id="30"/>
      <w:r>
        <w:t xml:space="preserve"> </w:t>
      </w:r>
      <w:r>
        <w:rPr>
          <w:vertAlign w:val="superscript"/>
        </w:rPr>
        <w:footnoteReference w:id="213"/>
      </w:r>
    </w:p>
    <w:p w:rsidR="00CB6387" w:rsidRDefault="008D212C">
      <w:pPr>
        <w:pStyle w:val="ae"/>
        <w:framePr w:w="9197" w:wrap="notBeside" w:vAnchor="text" w:hAnchor="text" w:xAlign="center" w:y="1"/>
        <w:shd w:val="clear" w:color="auto" w:fill="auto"/>
        <w:spacing w:after="0" w:line="240" w:lineRule="exact"/>
      </w:pPr>
      <w:r>
        <w:t>Результаты опроса 386 прокурорских работников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902"/>
        <w:gridCol w:w="1080"/>
        <w:gridCol w:w="1090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bookmarkStart w:id="31" w:name="bookmark30"/>
            <w:r>
              <w:rPr>
                <w:rStyle w:val="212pt"/>
              </w:rPr>
              <w:t xml:space="preserve">1. В декабре 2010 года на Манежной площади </w:t>
            </w:r>
            <w:r>
              <w:rPr>
                <w:rStyle w:val="212pt"/>
              </w:rPr>
              <w:t>произошли массовые беспорядки, катализатором которых стал факт убийства Егора Свиридова выходцем из Северного Кавказа. Какие, по Вашему мнению, причины указанных событий?</w:t>
            </w:r>
            <w:bookmarkEnd w:id="31"/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 xml:space="preserve">% </w:t>
            </w:r>
            <w:r>
              <w:rPr>
                <w:rStyle w:val="212pt0"/>
                <w:vertAlign w:val="superscript"/>
              </w:rPr>
              <w:t>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1. Неконтролируемая миграция в Москве.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59,1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 xml:space="preserve">2. </w:t>
            </w:r>
            <w:r>
              <w:rPr>
                <w:rStyle w:val="212pt0"/>
              </w:rPr>
              <w:t>Ошибки в работе правоохранительных органов.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22,9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0"/>
              </w:rPr>
              <w:t>3. Ошибки в работе государственных органов исполнительной власти субъекта и органов местного самоуправления.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21,5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21,6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Действия русских националистических группировок.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19,4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19,5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 xml:space="preserve">5. Имею </w:t>
            </w:r>
            <w:r>
              <w:rPr>
                <w:rStyle w:val="212pt0"/>
              </w:rPr>
              <w:t>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4,9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99,5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2. В октябре 2013 года в московском районе «Бирюлево </w:t>
            </w:r>
            <w:proofErr w:type="gramStart"/>
            <w:r>
              <w:rPr>
                <w:rStyle w:val="212pt"/>
              </w:rPr>
              <w:t>Западное</w:t>
            </w:r>
            <w:proofErr w:type="gramEnd"/>
            <w:r>
              <w:rPr>
                <w:rStyle w:val="212pt"/>
              </w:rPr>
              <w:t xml:space="preserve">» произошли этнические беспорядки, формальной причиной которых стал факт убийства Егора Щербакова выходцем из Азербайджана. Какие, по </w:t>
            </w:r>
            <w:r>
              <w:rPr>
                <w:rStyle w:val="212pt"/>
              </w:rPr>
              <w:t>Вашему мнению, причины указанных событий?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1. Неконтролируемая миграция в Москве.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65,4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2. Ошибки в работе правоохранительных органов.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22,3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0"/>
              </w:rPr>
              <w:t xml:space="preserve">3. Ошибки в работе государственных органов исполнительной власти субъекта и </w:t>
            </w:r>
            <w:r>
              <w:rPr>
                <w:rStyle w:val="212pt0"/>
              </w:rPr>
              <w:t>органов местного самоуправления.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23,8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4. Действия русских националистических группировок.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14,1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5. Имею 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3,9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99,0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 xml:space="preserve">3. Чем по Вашему мнению может быть вызвана неприязнь коренного населения </w:t>
            </w:r>
            <w:r>
              <w:rPr>
                <w:rStyle w:val="212pt"/>
              </w:rPr>
              <w:t>того или иного территориального центра по отношению к мигрантам?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1. Низким уровнем и условиями жизни населения.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20,5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2. Провокационным (неуважительным), по мнению представителей коренного населения, поведением мигрантов.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76,2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76,2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3. Осознание своей национальной принадлежности и противопоставление себя мигрантам по этническому признаку.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14,8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Имею 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3,6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4. С </w:t>
            </w:r>
            <w:proofErr w:type="gramStart"/>
            <w:r>
              <w:rPr>
                <w:rStyle w:val="212pt"/>
              </w:rPr>
              <w:t>представителями</w:t>
            </w:r>
            <w:proofErr w:type="gramEnd"/>
            <w:r>
              <w:rPr>
                <w:rStyle w:val="212pt"/>
              </w:rPr>
              <w:t xml:space="preserve"> каких регионов, по Вашему </w:t>
            </w:r>
            <w:r>
              <w:rPr>
                <w:rStyle w:val="212pt"/>
              </w:rPr>
              <w:t>мнению, чаще происходят конфликты на этнической почве в Москве и Московской области?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1. С мигрантами из Средней Азии (Киргизия, Таджикистан, Туркмения, Узбекистан, Казахстан).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27,6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2. С выходцами из республик Северного Кавказа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12pt0"/>
              </w:rPr>
              <w:t>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79,3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79,7</w:t>
            </w:r>
          </w:p>
        </w:tc>
      </w:tr>
    </w:tbl>
    <w:p w:rsidR="00CB6387" w:rsidRDefault="00CB6387">
      <w:pPr>
        <w:framePr w:w="9197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902"/>
        <w:gridCol w:w="1080"/>
        <w:gridCol w:w="1090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2pt0"/>
              </w:rPr>
              <w:lastRenderedPageBreak/>
              <w:t xml:space="preserve">(Дагестан, Ингушетия, Кабардино-Балкария, </w:t>
            </w:r>
            <w:proofErr w:type="gramStart"/>
            <w:r>
              <w:rPr>
                <w:rStyle w:val="212pt0"/>
              </w:rPr>
              <w:t xml:space="preserve">Карачаево- </w:t>
            </w:r>
            <w:proofErr w:type="spellStart"/>
            <w:r>
              <w:rPr>
                <w:rStyle w:val="212pt0"/>
              </w:rPr>
              <w:t>Черкесия</w:t>
            </w:r>
            <w:proofErr w:type="spellEnd"/>
            <w:proofErr w:type="gramEnd"/>
            <w:r>
              <w:rPr>
                <w:rStyle w:val="212pt0"/>
              </w:rPr>
              <w:t>, Северная Осетия, Чеченская республика).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3. С выходцами из Восточной Азии (Корея, Китай и др.).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0,3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С выходцами из Африканских стран.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0,3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 xml:space="preserve">5. Имею другое </w:t>
            </w:r>
            <w:r>
              <w:rPr>
                <w:rStyle w:val="212pt0"/>
              </w:rPr>
              <w:t>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4,4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99,5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5. Как Вы оцениваете работу правоохранительных органов в области контроля миграции?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1. Как слишком мягкую.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56,4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2. Как вполне корректную и справедливую.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18,1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 xml:space="preserve">3. </w:t>
            </w:r>
            <w:r>
              <w:rPr>
                <w:rStyle w:val="212pt0"/>
              </w:rPr>
              <w:t>Как слишком жесткую.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2,6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Как необдуманную.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20,5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5. Имею 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6,0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6. Как Вы оцениваете поведение мигрантов на бытовом уровне?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1. За рамками общепринятого поведения.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47,7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48,3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2. Как корректное и уважительное.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8,7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3. Не задумывался об этом.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33,9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Имею 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9,7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7. Что, как Вы считаете, нужно сделать для снижения этнической напряженности в </w:t>
            </w:r>
            <w:r>
              <w:rPr>
                <w:rStyle w:val="212pt"/>
              </w:rPr>
              <w:t>Российской Федерации?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1. Снизить миграционные потоки из-за границ России.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59,1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59,5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0"/>
              </w:rPr>
              <w:t>2. Принимать меры для интеграции мигрантов в принимающее сообщество.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24,8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0"/>
              </w:rPr>
              <w:t xml:space="preserve">3. Усилить уголовную ответственность за преступления в сфере </w:t>
            </w:r>
            <w:r>
              <w:rPr>
                <w:rStyle w:val="212pt0"/>
              </w:rPr>
              <w:t>нелегальной миграции (ст. 322, 322</w:t>
            </w:r>
            <w:r>
              <w:rPr>
                <w:rStyle w:val="212pt0"/>
                <w:vertAlign w:val="superscript"/>
              </w:rPr>
              <w:t>1</w:t>
            </w:r>
            <w:r>
              <w:rPr>
                <w:rStyle w:val="212pt0"/>
              </w:rPr>
              <w:t xml:space="preserve"> УК РФ214).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25,9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26,1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2pt0"/>
              </w:rPr>
              <w:t>4. Усилить уголовную ответственность за преступления экстремистской направленности.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21,9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5. Имею 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6,8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99,2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 xml:space="preserve">8. Что, по Вашему мнению, </w:t>
            </w:r>
            <w:r>
              <w:rPr>
                <w:rStyle w:val="212pt"/>
              </w:rPr>
              <w:t>служит причиной совершения насильственных экстремистских преступлений в отношении мигрантов?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1. Большое количество мигрантов.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21,8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21,9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2. Провокационное (неуважительное) поведение мигрантов.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58,3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 xml:space="preserve">3. Низкий уровень жизни </w:t>
            </w:r>
            <w:r>
              <w:rPr>
                <w:rStyle w:val="212pt0"/>
              </w:rPr>
              <w:t>принимающего населения.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14,2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14,3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2pt0"/>
              </w:rPr>
              <w:t>4. Осознание своей национальной принадлежности и противопоставление себя мигрантам по этническому признаку.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19,7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19,8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5. Преступность мигрантов.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25,6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25,8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2pt0"/>
              </w:rPr>
              <w:t>6. Имею 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2,3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99,5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</w:tr>
    </w:tbl>
    <w:p w:rsidR="00CB6387" w:rsidRDefault="00CB6387">
      <w:pPr>
        <w:framePr w:w="9197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902"/>
        <w:gridCol w:w="1080"/>
        <w:gridCol w:w="1090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lastRenderedPageBreak/>
              <w:t>9. Преступлений экстремистской направленности, совершенных иностранными гражданами, в Российской Федерации регистрируется крайне мало. Как Вы считаете, по какой причине?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2pt0"/>
              </w:rPr>
              <w:t>1. В связи с тем, что они объективно мало совершают</w:t>
            </w:r>
            <w:r>
              <w:rPr>
                <w:rStyle w:val="212pt0"/>
              </w:rPr>
              <w:t xml:space="preserve"> подобные преступления.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32,9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33,3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2. В связи с тем, что преступления на этнической почве совершаются в среде международных мигрантов, и такие факты остаются неизвестными.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33,6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0"/>
              </w:rPr>
              <w:t xml:space="preserve">3. В связи с тем, что правоохранительные органы не желают </w:t>
            </w:r>
            <w:r>
              <w:rPr>
                <w:rStyle w:val="212pt0"/>
              </w:rPr>
              <w:t>обнародовать подобные факты и квалифицируют экстремистские преступления как общеуголовные.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33,4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33,9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Имею 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3,1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10. Что, по Вашему мнению, служит причиной этнической и межнациональной </w:t>
            </w:r>
            <w:r>
              <w:rPr>
                <w:rStyle w:val="212pt"/>
              </w:rPr>
              <w:t>напряженности в Российской Федерации?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1. Неудовлетворительный уровень жизни населения.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25,1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25,3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2. Неконтролируемые потоки миграции.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59,3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0"/>
              </w:rPr>
              <w:t>3. Различие культурных ценностей у различных этносов России.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19,2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19,3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 xml:space="preserve">4. </w:t>
            </w:r>
            <w:r>
              <w:rPr>
                <w:rStyle w:val="212pt0"/>
              </w:rPr>
              <w:t>Подогревание напряженности внешними силами.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24,5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5. Преступность иностранцев.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21,2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21,4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6. Имею 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99,2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 xml:space="preserve">11. Насильственные преступления экстремистской направленности совершаются, в </w:t>
            </w:r>
            <w:r>
              <w:rPr>
                <w:rStyle w:val="212pt"/>
              </w:rPr>
              <w:t>соответствии с официальными данными, в основном в отношении выходцев из Средней Азии. Как Вы считаете, соответствует ли это реальному положению дел?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0"/>
              </w:rPr>
              <w:t xml:space="preserve">1. Считаю, что соответствует, указанные преступные посягательства действительно в </w:t>
            </w:r>
            <w:r>
              <w:rPr>
                <w:rStyle w:val="212pt0"/>
              </w:rPr>
              <w:t>основном направлены на эту категорию.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48,5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 xml:space="preserve">2. Считаю, что это не соответствует действительности. Преступные посягательства направлены в основном на граждан из Северного Кавказа, которые стараются не обращаться в правоохранительные органы, в </w:t>
            </w:r>
            <w:r>
              <w:rPr>
                <w:rStyle w:val="212pt0"/>
              </w:rPr>
              <w:t>случае совершению в отношении них преступлений.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26,2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26,8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3. Считаю, что это не соответствует действительности. Все дело в том, что правоохранительные органы квалифицируют экстремистские преступления как общеуголовные, так как такие преступления легче</w:t>
            </w:r>
            <w:r>
              <w:rPr>
                <w:rStyle w:val="212pt0"/>
              </w:rPr>
              <w:t xml:space="preserve"> доказывать.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24,1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Имею 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3,7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97,7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12. В структуре преступлений экстремистской направленности большую часть составляют преступления, предусмотренные ст. 280, 282 УК РФ, связанные с пропагандой, </w:t>
            </w:r>
            <w:r>
              <w:rPr>
                <w:rStyle w:val="212pt"/>
              </w:rPr>
              <w:t>направленной на возбуждение национальной, религиозной и иной ненависти и вражды. Как вы относитесь к борьбе с этим видом преступлений?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</w:tbl>
    <w:p w:rsidR="00CB6387" w:rsidRDefault="00CB6387">
      <w:pPr>
        <w:framePr w:w="9197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902"/>
        <w:gridCol w:w="1080"/>
        <w:gridCol w:w="1090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lastRenderedPageBreak/>
              <w:t xml:space="preserve">1. Считаю, что борьба с этими преступлениями является напрасной и не способствует профилактике </w:t>
            </w:r>
            <w:r>
              <w:rPr>
                <w:rStyle w:val="212pt0"/>
              </w:rPr>
              <w:t>насильственной преступности.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0"/>
              </w:rPr>
              <w:t>2. Считаю, что борьба с этими преступлениями необходима.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87,3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88,7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0"/>
              </w:rPr>
              <w:t>3. Считаю, что бороться нужно с преступлениями этой категории, только если они связаны с совершением иных преступлений.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 xml:space="preserve">4. Имею </w:t>
            </w:r>
            <w:r>
              <w:rPr>
                <w:rStyle w:val="212pt0"/>
              </w:rPr>
              <w:t>другое мнение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98,4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13. Укажите Ваш возраст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1. до 20 лет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0,5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2. от 21 до 30 лет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49,2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49,6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3. от 31 до 40 лет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34,5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34,7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от 41 и выше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15,1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99,2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14. Ваш стаж работы в органах прокуратуры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1. до 3-х лет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17,9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2. 4 - 5 лет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20,8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3. 6 - 10 лет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26,7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27,2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11 - 20 лет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25,1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25,6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5. более 21 года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98,2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15. Какой </w:t>
            </w:r>
            <w:r>
              <w:rPr>
                <w:rStyle w:val="212pt"/>
              </w:rPr>
              <w:t>федеральный округ Вы представляете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proofErr w:type="spellStart"/>
            <w:r>
              <w:rPr>
                <w:rStyle w:val="212pt0"/>
              </w:rPr>
              <w:t>абс</w:t>
            </w:r>
            <w:proofErr w:type="spellEnd"/>
            <w:r>
              <w:rPr>
                <w:rStyle w:val="212pt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% от отв.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1. Центральный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21,0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2. Северо-Западный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3. Уральский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4. Сибирский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5. Дальневосточный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-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6. Приволжский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54,7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54,7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7. Южный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12,2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12,2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8. Северо-Кавказский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12,2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12,2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Ответили на вопрос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0"/>
              </w:rPr>
              <w:t>386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197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0"/>
              </w:rPr>
              <w:t>100,0</w:t>
            </w:r>
          </w:p>
        </w:tc>
      </w:tr>
    </w:tbl>
    <w:p w:rsidR="00CB6387" w:rsidRDefault="00CB6387">
      <w:pPr>
        <w:framePr w:w="9197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  <w:sectPr w:rsidR="00CB6387">
          <w:headerReference w:type="even" r:id="rId53"/>
          <w:headerReference w:type="default" r:id="rId54"/>
          <w:headerReference w:type="first" r:id="rId55"/>
          <w:pgSz w:w="11900" w:h="16840"/>
          <w:pgMar w:top="1498" w:right="906" w:bottom="377" w:left="1615" w:header="0" w:footer="3" w:gutter="0"/>
          <w:cols w:space="720"/>
          <w:noEndnote/>
          <w:titlePg/>
          <w:docGrid w:linePitch="360"/>
        </w:sectPr>
      </w:pPr>
    </w:p>
    <w:p w:rsidR="00CB6387" w:rsidRDefault="008D212C">
      <w:pPr>
        <w:pStyle w:val="ae"/>
        <w:framePr w:w="9586" w:wrap="notBeside" w:vAnchor="text" w:hAnchor="text" w:xAlign="center" w:y="1"/>
        <w:shd w:val="clear" w:color="auto" w:fill="auto"/>
        <w:spacing w:after="0" w:line="240" w:lineRule="exact"/>
      </w:pPr>
      <w:r>
        <w:lastRenderedPageBreak/>
        <w:t>Программа изучения уголовных дел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128"/>
        <w:gridCol w:w="5155"/>
        <w:gridCol w:w="2813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</w:rPr>
              <w:t>№</w:t>
            </w:r>
          </w:p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№ УД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Критерий оценки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Данные по </w:t>
            </w:r>
            <w:r>
              <w:rPr>
                <w:rStyle w:val="29pt"/>
              </w:rPr>
              <w:t>уголовному делу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 xml:space="preserve">Дело № </w:t>
            </w:r>
            <w:proofErr w:type="gramStart"/>
            <w:r>
              <w:rPr>
                <w:rStyle w:val="29pt"/>
              </w:rPr>
              <w:t>-</w:t>
            </w:r>
            <w:r>
              <w:rPr>
                <w:rStyle w:val="29pt"/>
              </w:rPr>
              <w:softHyphen/>
              <w:t>О</w:t>
            </w:r>
            <w:proofErr w:type="gramEnd"/>
            <w:r>
              <w:rPr>
                <w:rStyle w:val="29pt"/>
              </w:rPr>
              <w:t>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Суд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Орган предварительного расследования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Данные о подсудимом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Ф.И.О.</w:t>
            </w:r>
          </w:p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Дата рождения Место рождения образование профессия гражданство семейное положение место работы Место жительства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Фабула уголовного дела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Данные о потерпевшем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Данные о наличии судимости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По какой статье обвинялся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 xml:space="preserve">По какой статье </w:t>
            </w:r>
            <w:proofErr w:type="gramStart"/>
            <w:r>
              <w:rPr>
                <w:rStyle w:val="29pt"/>
              </w:rPr>
              <w:t>осужден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Назначенное наказание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Наличие обстоятельств, смягчающих наказание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Наличие обстоятельств, отягчающих наказание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Применяемые меры пресечения в ходе предварительного расследования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Применяемые меры пресечения до вступления приговора суда в законную силу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Наличие дополнительных санкций, примененных судом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 xml:space="preserve">Судебные экспертизы, назначенные в ходе </w:t>
            </w:r>
            <w:r>
              <w:rPr>
                <w:rStyle w:val="29pt"/>
              </w:rPr>
              <w:t>предварительного расследования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Вступление в силу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6387" w:rsidRDefault="00CB6387">
      <w:pPr>
        <w:framePr w:w="9586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8D212C">
      <w:pPr>
        <w:pStyle w:val="34"/>
        <w:keepNext/>
        <w:keepLines/>
        <w:shd w:val="clear" w:color="auto" w:fill="auto"/>
        <w:spacing w:before="328" w:after="0" w:line="280" w:lineRule="exact"/>
        <w:ind w:right="20"/>
      </w:pPr>
      <w:bookmarkStart w:id="32" w:name="bookmark31"/>
      <w:r>
        <w:t>Образец программы изучения уголовных дел</w:t>
      </w:r>
      <w:bookmarkEnd w:id="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118"/>
        <w:gridCol w:w="2645"/>
        <w:gridCol w:w="5333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</w:rPr>
              <w:t>№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№ УД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Критерий оценки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Данные по уголовному делу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2-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0058/2012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от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20.06.2012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Суд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 xml:space="preserve">Московский городской суд П.В. </w:t>
            </w:r>
            <w:proofErr w:type="spellStart"/>
            <w:r>
              <w:rPr>
                <w:rStyle w:val="29pt"/>
              </w:rPr>
              <w:t>Мелехина</w:t>
            </w:r>
            <w:proofErr w:type="spellEnd"/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28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 xml:space="preserve">Орган предварительного </w:t>
            </w:r>
            <w:r>
              <w:rPr>
                <w:rStyle w:val="29pt"/>
              </w:rPr>
              <w:t>расследования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28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Данные о подсудимом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Ф.И.О.: В.Д.И.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Дата рождения: несовершеннолетний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Место рождения: -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образование: -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профессия: -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гражданство: РФ,</w:t>
            </w:r>
          </w:p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 xml:space="preserve">семейное положение: </w:t>
            </w:r>
            <w:proofErr w:type="spellStart"/>
            <w:r>
              <w:rPr>
                <w:rStyle w:val="29pt"/>
              </w:rPr>
              <w:t>восп</w:t>
            </w:r>
            <w:proofErr w:type="gramStart"/>
            <w:r>
              <w:rPr>
                <w:rStyle w:val="29pt"/>
              </w:rPr>
              <w:t>.в</w:t>
            </w:r>
            <w:proofErr w:type="spellEnd"/>
            <w:proofErr w:type="gramEnd"/>
            <w:r>
              <w:rPr>
                <w:rStyle w:val="29pt"/>
              </w:rPr>
              <w:t xml:space="preserve"> неполной семье место работы: - Место жительства: -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28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Фабула уголовного дела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gramStart"/>
            <w:r>
              <w:rPr>
                <w:rStyle w:val="29pt"/>
              </w:rPr>
              <w:t>В.ДИ. 24 июня 2011 года примерно в 21 час 12 минут, находясь совместно с неустановленными лицами, разделявшими его националистические взгляды, в парке, заметив ранее не знакомого Ш-а Д.А., имевшего явные внешние признаки представителя азиатских национально</w:t>
            </w:r>
            <w:r>
              <w:rPr>
                <w:rStyle w:val="29pt"/>
              </w:rPr>
              <w:t>стей, действуя совместно с неустановленными лицами, разделявшими его националистические взгляды, догнав около указанного дома Ш-а Д.А., повалил его на землю и совместно с</w:t>
            </w:r>
            <w:proofErr w:type="gramEnd"/>
            <w:r>
              <w:rPr>
                <w:rStyle w:val="29pt"/>
              </w:rPr>
              <w:t xml:space="preserve"> указанными неустановленными лицами нанес потерпевшему неоднократные удары </w:t>
            </w:r>
            <w:proofErr w:type="gramStart"/>
            <w:r>
              <w:rPr>
                <w:rStyle w:val="29pt"/>
              </w:rPr>
              <w:t>со</w:t>
            </w:r>
            <w:proofErr w:type="gramEnd"/>
          </w:p>
        </w:tc>
      </w:tr>
    </w:tbl>
    <w:p w:rsidR="00CB6387" w:rsidRDefault="00CB6387">
      <w:pPr>
        <w:framePr w:w="9528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118"/>
        <w:gridCol w:w="2645"/>
        <w:gridCol w:w="5333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 xml:space="preserve">значительной силой руками и обутыми ногами по голове, туловищу и конечностям. Во время избиения, нанес ему неустановленным плоским однолезвийным предметом, обладающим колюще-режущими свойствами, не менее пяти ударов, от которых Ш-в Д.А. скончался 25 июня </w:t>
            </w:r>
            <w:r>
              <w:rPr>
                <w:rStyle w:val="29pt1pt"/>
              </w:rPr>
              <w:t>2</w:t>
            </w:r>
            <w:r>
              <w:rPr>
                <w:rStyle w:val="29pt1pt"/>
              </w:rPr>
              <w:t>011</w:t>
            </w:r>
            <w:r>
              <w:rPr>
                <w:rStyle w:val="29pt"/>
              </w:rPr>
              <w:t xml:space="preserve"> года в 00 часов 10 минут в помещении ГКБ № 1 им. Н. И</w:t>
            </w:r>
            <w:proofErr w:type="gramStart"/>
            <w:r>
              <w:rPr>
                <w:rStyle w:val="29pt"/>
              </w:rPr>
              <w:t xml:space="preserve"> .</w:t>
            </w:r>
            <w:proofErr w:type="gramEnd"/>
            <w:r>
              <w:rPr>
                <w:rStyle w:val="29pt"/>
              </w:rPr>
              <w:t xml:space="preserve"> Пирогова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Данные о потерпевшем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-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Данные о наличии судимости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Не судим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По какой статье обвинялся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п. «л» ч. 2 ст. 105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По какой статье </w:t>
            </w:r>
            <w:proofErr w:type="gramStart"/>
            <w:r>
              <w:rPr>
                <w:rStyle w:val="29pt"/>
              </w:rPr>
              <w:t>осужден</w:t>
            </w:r>
            <w:proofErr w:type="gramEnd"/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п. «л» ч. 2 ст. 105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Назначенное </w:t>
            </w:r>
            <w:r>
              <w:rPr>
                <w:rStyle w:val="29pt"/>
              </w:rPr>
              <w:t>наказание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9pt"/>
              </w:rPr>
              <w:t>7 лет 6 месяцев с отбыванием в исправительной колонии общего режима с ограничением свободы сроком на 1 год, возложены обязанности не изменять место жительства и работы, а также не выезжать за пределы г. Москвы и Московской области без согласия сп</w:t>
            </w:r>
            <w:r>
              <w:rPr>
                <w:rStyle w:val="29pt"/>
              </w:rPr>
              <w:t>ециализированного государственного органа, осуществляющего надзор за отбыванием В. Д.И. наказания в виде ограничения свободы, являться в указанный орган два раза</w:t>
            </w:r>
            <w:proofErr w:type="gramEnd"/>
            <w:r>
              <w:rPr>
                <w:rStyle w:val="29pt"/>
              </w:rPr>
              <w:t xml:space="preserve"> в месяц для регистрации, не посещать места проведения массовых мероприятий и не участвовать в </w:t>
            </w:r>
            <w:r>
              <w:rPr>
                <w:rStyle w:val="29pt"/>
              </w:rPr>
              <w:t>указанных мероприятиях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Наличие обстоятельств, смягчающих наказание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признание вины, раскаяние в содеянном, совершение преступления в несовершеннолетнем возрасте, наличие заболевания.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Наличие обстоятельств, отягчающих наказание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Не имеется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Применяемые меры пресечения в ходе предварительного расследования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Содержание под стражей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Применяемые меры пресечения до вступления приговора суда в законную силу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Содержание под стражей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pt"/>
              </w:rPr>
              <w:t>Наличие дополнительных санкций, примененных судом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Судебные экспертизы, назначенные в ходе предварительного расследования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 xml:space="preserve">комплексная </w:t>
            </w:r>
            <w:proofErr w:type="gramStart"/>
            <w:r>
              <w:rPr>
                <w:rStyle w:val="29pt"/>
              </w:rPr>
              <w:t>психолого-психиатрической</w:t>
            </w:r>
            <w:proofErr w:type="gramEnd"/>
            <w:r>
              <w:rPr>
                <w:rStyle w:val="29pt"/>
              </w:rPr>
              <w:t xml:space="preserve"> экспертиза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Вступление в силу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9pt"/>
              </w:rPr>
              <w:t xml:space="preserve">Кассационным определением Верховного Суда РФ от 15 августа 2012 года приговор Московского городского суда от 20 </w:t>
            </w:r>
            <w:r>
              <w:rPr>
                <w:rStyle w:val="29pt"/>
              </w:rPr>
              <w:t>июня 2012 года в отношении Волошина Д.И. изменен, исключено из приговора указание о назначении Волошину Д.И. дополнительного наказания в виде ограничения свободы сроком на 1 год, с возложением обязанностей: не изменять места жительства и работы, а также не</w:t>
            </w:r>
            <w:r>
              <w:rPr>
                <w:rStyle w:val="29pt"/>
              </w:rPr>
              <w:t xml:space="preserve"> выезжать за пределы г</w:t>
            </w:r>
            <w:proofErr w:type="gramEnd"/>
            <w:r>
              <w:rPr>
                <w:rStyle w:val="29pt"/>
              </w:rPr>
              <w:t>. Москвы и Московской области без согласия специализированного органа, осуществляющего надзор за отбыванием Волошиным Д.И., наказания в виде ограничения свободы, являться в указанный орган два раза в месяц для регистрации, не посещать</w:t>
            </w:r>
            <w:r>
              <w:rPr>
                <w:rStyle w:val="29pt"/>
              </w:rPr>
              <w:t xml:space="preserve"> места проведения массовых мероприятий и не участвовать в указанных мероприятиях.</w:t>
            </w:r>
          </w:p>
          <w:p w:rsidR="00CB6387" w:rsidRDefault="008D212C">
            <w:pPr>
              <w:pStyle w:val="20"/>
              <w:framePr w:w="95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Приговор вступил в законную силу 15 августа 2012 года.</w:t>
            </w:r>
          </w:p>
        </w:tc>
      </w:tr>
    </w:tbl>
    <w:p w:rsidR="00CB6387" w:rsidRDefault="00CB6387">
      <w:pPr>
        <w:framePr w:w="9586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  <w:sectPr w:rsidR="00CB6387">
          <w:headerReference w:type="even" r:id="rId56"/>
          <w:headerReference w:type="default" r:id="rId57"/>
          <w:headerReference w:type="first" r:id="rId58"/>
          <w:pgSz w:w="11900" w:h="16840"/>
          <w:pgMar w:top="1601" w:right="732" w:bottom="1462" w:left="1583" w:header="0" w:footer="3" w:gutter="0"/>
          <w:cols w:space="720"/>
          <w:noEndnote/>
          <w:titlePg/>
          <w:docGrid w:linePitch="360"/>
        </w:sectPr>
      </w:pPr>
    </w:p>
    <w:p w:rsidR="00CB6387" w:rsidRDefault="008D212C">
      <w:pPr>
        <w:pStyle w:val="40"/>
        <w:shd w:val="clear" w:color="auto" w:fill="auto"/>
        <w:spacing w:after="0" w:line="280" w:lineRule="exact"/>
        <w:ind w:left="100"/>
      </w:pPr>
      <w:r>
        <w:lastRenderedPageBreak/>
        <w:t>зарегистрированных в 2004-2015 гг.</w:t>
      </w:r>
    </w:p>
    <w:p w:rsidR="00CB6387" w:rsidRDefault="008D212C">
      <w:pPr>
        <w:pStyle w:val="37"/>
        <w:framePr w:w="15614" w:wrap="notBeside" w:vAnchor="text" w:hAnchor="text" w:xAlign="center" w:y="1"/>
        <w:shd w:val="clear" w:color="auto" w:fill="auto"/>
        <w:spacing w:line="280" w:lineRule="exact"/>
      </w:pPr>
      <w:r>
        <w:t>Таблица 1 - Сведения о количестве преступлений экстремистской направленности,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446"/>
        <w:gridCol w:w="566"/>
        <w:gridCol w:w="427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66"/>
        <w:gridCol w:w="566"/>
        <w:gridCol w:w="566"/>
        <w:gridCol w:w="566"/>
        <w:gridCol w:w="566"/>
        <w:gridCol w:w="566"/>
        <w:gridCol w:w="571"/>
        <w:gridCol w:w="566"/>
        <w:gridCol w:w="576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Количество преступлений, зарегистрированных в отчетном периоде по ст. УК РФ</w:t>
            </w:r>
          </w:p>
        </w:tc>
        <w:tc>
          <w:tcPr>
            <w:tcW w:w="1335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Зарегистрировано преступлений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CB6387">
            <w:pPr>
              <w:framePr w:w="15614" w:wrap="notBeside" w:vAnchor="text" w:hAnchor="text" w:xAlign="center" w:y="1"/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2009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2011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ind w:left="520"/>
              <w:jc w:val="left"/>
            </w:pPr>
            <w:r>
              <w:rPr>
                <w:rStyle w:val="26pt"/>
              </w:rPr>
              <w:t>2013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2014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2015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CB6387">
            <w:pPr>
              <w:framePr w:w="15614" w:wrap="notBeside" w:vAnchor="text" w:hAnchor="text" w:xAlign="center" w:y="1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ind w:firstLine="140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ind w:firstLine="140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25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  <w:jc w:val="left"/>
            </w:pPr>
            <w:r>
              <w:rPr>
                <w:rStyle w:val="25pt"/>
              </w:rPr>
              <w:t>Темпы прироста к АППГ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560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Преступления против общественной безопасности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Хулиганство (</w:t>
            </w:r>
            <w:proofErr w:type="gramStart"/>
            <w:r>
              <w:rPr>
                <w:rStyle w:val="26pt"/>
              </w:rPr>
              <w:t>п. б</w:t>
            </w:r>
            <w:proofErr w:type="gramEnd"/>
            <w:r>
              <w:rPr>
                <w:rStyle w:val="26pt"/>
              </w:rPr>
              <w:t xml:space="preserve"> ч. 1 ст. 213)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9" w:lineRule="exact"/>
            </w:pPr>
            <w:r>
              <w:rPr>
                <w:rStyle w:val="25pt"/>
              </w:rPr>
              <w:t>Введено Федеральным законом от 24 июля 2007 г. № 211-ФЗ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+16,7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+85,7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+3,8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25pt"/>
              </w:rPr>
              <w:t>- 37,0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25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+5,9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-38,9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-54,5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560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Преступления против основ конституционного строя и безопасности государства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Публичные призывы к осуществлению экстремистской деятельности (ст.280)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25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25pt"/>
              </w:rPr>
              <w:t>+175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+72,7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25pt"/>
              </w:rPr>
              <w:t>-23,7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+55,2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+ 13,3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+ 19,6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+54,1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+52,1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+25,9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+39,4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34" w:lineRule="exact"/>
              <w:jc w:val="left"/>
            </w:pPr>
            <w:r>
              <w:rPr>
                <w:rStyle w:val="26pt"/>
              </w:rPr>
              <w:t>Публичные призывы к осуществлению действий, направленных на нарушение территориальной целостности Российской Федерации (ст. 280.1)</w:t>
            </w:r>
          </w:p>
        </w:tc>
        <w:tc>
          <w:tcPr>
            <w:tcW w:w="11071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Введено Федеральным законом от 28 декабря 2013 г. № 433-ФЗ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 xml:space="preserve">Возбуждение ненависти либо вражды, а равно унижение </w:t>
            </w:r>
            <w:r>
              <w:rPr>
                <w:rStyle w:val="26pt"/>
              </w:rPr>
              <w:t>человеческого достоинства (ст. 282)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25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+35,6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+116,3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</w:rPr>
              <w:t>-1,7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25pt"/>
              </w:rPr>
              <w:t>+7,1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+22,5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272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+22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345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+42,6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492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+42,6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+ 19,5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815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+38,6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Организация экстремистского сообщества (ст. 282.1)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25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25pt"/>
              </w:rPr>
              <w:t>-41,7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+243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+5,6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+21,1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-26,1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+5,9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+ 11,1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+ 15,0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-13,0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Организация деятельности экстремистской организации (ст. 282.2)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80"/>
              <w:jc w:val="left"/>
            </w:pPr>
            <w:r>
              <w:rPr>
                <w:rStyle w:val="2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25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+55,6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+ 14,3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160"/>
              <w:jc w:val="left"/>
            </w:pPr>
            <w:r>
              <w:rPr>
                <w:rStyle w:val="25pt"/>
              </w:rPr>
              <w:t>+50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-16,7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+35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+ 140,7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-12,3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+ 1,8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-29,3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+2,4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 xml:space="preserve">Финансирование экстремистской деятельности (ст. </w:t>
            </w:r>
            <w:r>
              <w:rPr>
                <w:rStyle w:val="26pt"/>
              </w:rPr>
              <w:t>282.3)</w:t>
            </w:r>
          </w:p>
        </w:tc>
        <w:tc>
          <w:tcPr>
            <w:tcW w:w="11071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Введено Федеральным законом от 28 июня 2014 г. № 179-ФЗ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60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Преступления против жизни и здоровья</w:t>
            </w:r>
          </w:p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(совершенные по мотивам политической, идеологической, расовой, национальной или религиозной ненависти или вражды либо по мотивам ненависти или </w:t>
            </w:r>
            <w:r>
              <w:rPr>
                <w:rStyle w:val="26pt"/>
              </w:rPr>
              <w:t>вражды в отношении какой-либо социальной группы)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Убийство (п. </w:t>
            </w:r>
            <w:proofErr w:type="gramStart"/>
            <w:r>
              <w:rPr>
                <w:rStyle w:val="26pt"/>
              </w:rPr>
              <w:t>л</w:t>
            </w:r>
            <w:proofErr w:type="gramEnd"/>
            <w:r>
              <w:rPr>
                <w:rStyle w:val="26pt"/>
              </w:rPr>
              <w:t xml:space="preserve"> ч. 2 ст. 105)</w:t>
            </w:r>
          </w:p>
        </w:tc>
        <w:tc>
          <w:tcPr>
            <w:tcW w:w="3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В редакции Федерального закона от 24 июля 2007 г. № 211-ФЗ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+11,8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-5,3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-72,2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25pt"/>
              </w:rPr>
              <w:t>+20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+300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-33,3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Причинение тяжкого вреда здоровью (п. е ч. 2 ст. 111)</w:t>
            </w:r>
          </w:p>
        </w:tc>
        <w:tc>
          <w:tcPr>
            <w:tcW w:w="314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CB6387">
            <w:pPr>
              <w:framePr w:w="1561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+66,7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+ 120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- 63,6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2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+150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-60,0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Умышленное причинение средней тяжести вреда здоровью (п. е ч. 2 ст.112)</w:t>
            </w:r>
          </w:p>
        </w:tc>
        <w:tc>
          <w:tcPr>
            <w:tcW w:w="314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CB6387">
            <w:pPr>
              <w:framePr w:w="1561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-8,3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-36,4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+ 14,3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+12,5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-44,4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Умышленное причинение легкого вреда здоровью (</w:t>
            </w:r>
            <w:proofErr w:type="gramStart"/>
            <w:r>
              <w:rPr>
                <w:rStyle w:val="26pt"/>
              </w:rPr>
              <w:t>п. б</w:t>
            </w:r>
            <w:proofErr w:type="gramEnd"/>
            <w:r>
              <w:rPr>
                <w:rStyle w:val="26pt"/>
              </w:rPr>
              <w:t xml:space="preserve"> ч. 2 </w:t>
            </w:r>
            <w:r>
              <w:rPr>
                <w:rStyle w:val="26pt"/>
              </w:rPr>
              <w:t>ст. 115)</w:t>
            </w:r>
          </w:p>
        </w:tc>
        <w:tc>
          <w:tcPr>
            <w:tcW w:w="314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CB6387">
            <w:pPr>
              <w:framePr w:w="1561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+38,2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-23,4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-38,9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-13,6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+31,6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-36,0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Побои (</w:t>
            </w:r>
            <w:proofErr w:type="gramStart"/>
            <w:r>
              <w:rPr>
                <w:rStyle w:val="26pt"/>
              </w:rPr>
              <w:t>п. б</w:t>
            </w:r>
            <w:proofErr w:type="gramEnd"/>
            <w:r>
              <w:rPr>
                <w:rStyle w:val="26pt"/>
              </w:rPr>
              <w:t xml:space="preserve"> ч. 2 ст. 116)</w:t>
            </w:r>
          </w:p>
        </w:tc>
        <w:tc>
          <w:tcPr>
            <w:tcW w:w="314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CB6387">
            <w:pPr>
              <w:framePr w:w="1561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+32,7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+32,9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-9,3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25pt"/>
              </w:rPr>
              <w:t>-25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-26,2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+ 18,8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Истязание (п. з ч. 2 ст. 117)</w:t>
            </w:r>
          </w:p>
        </w:tc>
        <w:tc>
          <w:tcPr>
            <w:tcW w:w="314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CB6387">
            <w:pPr>
              <w:framePr w:w="1561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-100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-100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320"/>
              <w:jc w:val="lef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6pt"/>
              </w:rPr>
              <w:t>Угроза убийством или причинением тяжкого вреда здоровью (ч. 2 ст. 119)</w:t>
            </w:r>
          </w:p>
        </w:tc>
        <w:tc>
          <w:tcPr>
            <w:tcW w:w="3142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CB6387">
            <w:pPr>
              <w:framePr w:w="1561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-56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+188,2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firstLine="140"/>
              <w:jc w:val="left"/>
            </w:pPr>
            <w:r>
              <w:rPr>
                <w:rStyle w:val="25pt"/>
              </w:rPr>
              <w:t>-12,5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25pt"/>
              </w:rPr>
              <w:t>+4,8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right"/>
            </w:pPr>
            <w:r>
              <w:rPr>
                <w:rStyle w:val="25pt"/>
              </w:rPr>
              <w:t>-40,9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+53,8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5pt"/>
              </w:rPr>
              <w:t>-10,0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Итог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130 | -17,2 | 152 | +16,9 | 266 | +73,0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356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+35,4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+29,2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548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+19,1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26pt"/>
              </w:rPr>
              <w:t>656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+19,7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622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-5,2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696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ind w:firstLine="140"/>
              <w:jc w:val="left"/>
            </w:pPr>
            <w:r>
              <w:rPr>
                <w:rStyle w:val="26pt"/>
              </w:rPr>
              <w:t>+11,9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896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+28,7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1024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+14,3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1308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61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+27,7</w:t>
            </w:r>
          </w:p>
        </w:tc>
      </w:tr>
    </w:tbl>
    <w:p w:rsidR="00CB6387" w:rsidRDefault="00CB6387">
      <w:pPr>
        <w:framePr w:w="15614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  <w:sectPr w:rsidR="00CB6387">
          <w:pgSz w:w="16840" w:h="11900" w:orient="landscape"/>
          <w:pgMar w:top="2584" w:right="529" w:bottom="854" w:left="697" w:header="0" w:footer="3" w:gutter="0"/>
          <w:cols w:space="720"/>
          <w:noEndnote/>
          <w:docGrid w:linePitch="360"/>
        </w:sectPr>
      </w:pPr>
    </w:p>
    <w:p w:rsidR="00CB6387" w:rsidRDefault="00CB6387">
      <w:pPr>
        <w:spacing w:line="240" w:lineRule="exact"/>
        <w:rPr>
          <w:sz w:val="19"/>
          <w:szCs w:val="19"/>
        </w:rPr>
      </w:pPr>
    </w:p>
    <w:p w:rsidR="00CB6387" w:rsidRDefault="00CB6387">
      <w:pPr>
        <w:spacing w:line="240" w:lineRule="exact"/>
        <w:rPr>
          <w:sz w:val="19"/>
          <w:szCs w:val="19"/>
        </w:rPr>
      </w:pPr>
    </w:p>
    <w:p w:rsidR="00CB6387" w:rsidRDefault="00CB6387">
      <w:pPr>
        <w:spacing w:line="240" w:lineRule="exact"/>
        <w:rPr>
          <w:sz w:val="19"/>
          <w:szCs w:val="19"/>
        </w:rPr>
      </w:pPr>
    </w:p>
    <w:p w:rsidR="00CB6387" w:rsidRDefault="00CB6387">
      <w:pPr>
        <w:spacing w:before="114" w:after="114" w:line="240" w:lineRule="exact"/>
        <w:rPr>
          <w:sz w:val="19"/>
          <w:szCs w:val="19"/>
        </w:rPr>
      </w:pPr>
    </w:p>
    <w:p w:rsidR="00CB6387" w:rsidRDefault="00CB6387">
      <w:pPr>
        <w:rPr>
          <w:sz w:val="2"/>
          <w:szCs w:val="2"/>
        </w:rPr>
        <w:sectPr w:rsidR="00CB6387">
          <w:headerReference w:type="even" r:id="rId59"/>
          <w:headerReference w:type="default" r:id="rId60"/>
          <w:headerReference w:type="first" r:id="rId61"/>
          <w:pgSz w:w="16840" w:h="11900" w:orient="landscape"/>
          <w:pgMar w:top="1021" w:right="0" w:bottom="786" w:left="0" w:header="0" w:footer="3" w:gutter="0"/>
          <w:cols w:space="720"/>
          <w:noEndnote/>
          <w:titlePg/>
          <w:docGrid w:linePitch="360"/>
        </w:sectPr>
      </w:pPr>
    </w:p>
    <w:p w:rsidR="00CB6387" w:rsidRDefault="008D212C">
      <w:pPr>
        <w:spacing w:line="360" w:lineRule="exact"/>
      </w:pPr>
      <w:r>
        <w:lastRenderedPageBreak/>
        <w:pict>
          <v:shape id="_x0000_s1033" type="#_x0000_t202" style="position:absolute;margin-left:.05pt;margin-top:421.4pt;width:14.15pt;height:14.9pt;z-index:251657728;mso-wrap-distance-left:5pt;mso-wrap-distance-right: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6"/>
                    <w:shd w:val="clear" w:color="auto" w:fill="auto"/>
                    <w:spacing w:line="240" w:lineRule="exact"/>
                  </w:pPr>
                  <w:r>
                    <w:t>215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5.35pt;margin-top:0;width:700.3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37"/>
                    <w:shd w:val="clear" w:color="auto" w:fill="auto"/>
                    <w:spacing w:line="322" w:lineRule="exact"/>
                    <w:jc w:val="center"/>
                  </w:pPr>
                  <w:r>
                    <w:rPr>
                      <w:rStyle w:val="3Exact"/>
                      <w:b/>
                      <w:bCs/>
                    </w:rPr>
                    <w:t xml:space="preserve">Таблица 2 - Динамика преступлений экстремистской направленности в 2003 - 2015 гг. по регионам Российской </w:t>
                  </w:r>
                  <w:r>
                    <w:rPr>
                      <w:rStyle w:val="3Exact"/>
                      <w:b/>
                      <w:bCs/>
                    </w:rPr>
                    <w:t>Федерации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7"/>
                    <w:gridCol w:w="864"/>
                    <w:gridCol w:w="859"/>
                    <w:gridCol w:w="864"/>
                    <w:gridCol w:w="859"/>
                    <w:gridCol w:w="859"/>
                    <w:gridCol w:w="864"/>
                    <w:gridCol w:w="859"/>
                    <w:gridCol w:w="864"/>
                    <w:gridCol w:w="859"/>
                    <w:gridCol w:w="859"/>
                    <w:gridCol w:w="864"/>
                    <w:gridCol w:w="859"/>
                    <w:gridCol w:w="859"/>
                    <w:gridCol w:w="1306"/>
                  </w:tblGrid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15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CB63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498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23"/>
                          </w:rPr>
                          <w:t>Количество преступлений, зарегистрированных в отчетном периоде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50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CB6387"/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3"/>
                          </w:rPr>
                          <w:t>2003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3"/>
                          </w:rPr>
                          <w:t>2004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3"/>
                          </w:rPr>
                          <w:t>2005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3"/>
                          </w:rPr>
                          <w:t>2006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3"/>
                          </w:rPr>
                          <w:t>2007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260"/>
                          <w:jc w:val="left"/>
                        </w:pPr>
                        <w:r>
                          <w:rPr>
                            <w:rStyle w:val="23"/>
                          </w:rPr>
                          <w:t>2008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260"/>
                          <w:jc w:val="left"/>
                        </w:pPr>
                        <w:r>
                          <w:rPr>
                            <w:rStyle w:val="23"/>
                          </w:rPr>
                          <w:t>2009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260"/>
                          <w:jc w:val="left"/>
                        </w:pPr>
                        <w:r>
                          <w:rPr>
                            <w:rStyle w:val="23"/>
                          </w:rPr>
                          <w:t>2010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260"/>
                          <w:jc w:val="left"/>
                        </w:pPr>
                        <w:r>
                          <w:rPr>
                            <w:rStyle w:val="23"/>
                          </w:rPr>
                          <w:t>2011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3"/>
                          </w:rPr>
                          <w:t>2012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260"/>
                          <w:jc w:val="left"/>
                        </w:pPr>
                        <w:r>
                          <w:rPr>
                            <w:rStyle w:val="23"/>
                          </w:rPr>
                          <w:t>2013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260"/>
                          <w:jc w:val="left"/>
                        </w:pPr>
                        <w:r>
                          <w:rPr>
                            <w:rStyle w:val="23"/>
                          </w:rPr>
                          <w:t>2014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240"/>
                          <w:jc w:val="left"/>
                        </w:pPr>
                        <w:r>
                          <w:rPr>
                            <w:rStyle w:val="23"/>
                          </w:rPr>
                          <w:t>2015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160"/>
                          <w:jc w:val="left"/>
                        </w:pPr>
                        <w:r>
                          <w:rPr>
                            <w:rStyle w:val="23"/>
                          </w:rPr>
                          <w:t>среднее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23"/>
                          </w:rPr>
                          <w:t>ЦФО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40"/>
                          <w:jc w:val="left"/>
                        </w:pPr>
                        <w:r>
                          <w:rPr>
                            <w:rStyle w:val="285pt0pt0"/>
                          </w:rPr>
                          <w:t>60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28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36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73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124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152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169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255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196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169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200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241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327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156,2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380"/>
                          <w:jc w:val="left"/>
                        </w:pPr>
                        <w:r>
                          <w:rPr>
                            <w:rStyle w:val="23"/>
                          </w:rPr>
                          <w:t>СЗФО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40"/>
                          <w:jc w:val="left"/>
                        </w:pPr>
                        <w:r>
                          <w:rPr>
                            <w:rStyle w:val="285pt0pt0"/>
                          </w:rPr>
                          <w:t>12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33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22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52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52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49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58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62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73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104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120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127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161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71,2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23"/>
                          </w:rPr>
                          <w:t>ПФО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40"/>
                          <w:jc w:val="left"/>
                        </w:pPr>
                        <w:r>
                          <w:rPr>
                            <w:rStyle w:val="285pt0pt0"/>
                          </w:rPr>
                          <w:t>33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22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30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54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130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110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120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128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165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199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240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108,2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23"/>
                          </w:rPr>
                          <w:t>СФО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40"/>
                          <w:jc w:val="left"/>
                        </w:pPr>
                        <w:r>
                          <w:rPr>
                            <w:rStyle w:val="285pt0pt0"/>
                          </w:rPr>
                          <w:t>23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13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18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14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33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42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42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73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51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94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117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98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144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58,6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380"/>
                          <w:jc w:val="left"/>
                        </w:pPr>
                        <w:r>
                          <w:rPr>
                            <w:rStyle w:val="23"/>
                          </w:rPr>
                          <w:t>СКФО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40"/>
                          <w:jc w:val="left"/>
                        </w:pPr>
                        <w:r>
                          <w:rPr>
                            <w:rStyle w:val="285pt0pt0"/>
                          </w:rPr>
                          <w:t>10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10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10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14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13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16</w:t>
                        </w:r>
                        <w:r>
                          <w:rPr>
                            <w:rStyle w:val="285pt0pt0"/>
                            <w:vertAlign w:val="superscript"/>
                          </w:rPr>
                          <w:t>215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20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53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51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56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87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93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144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44,4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23"/>
                          </w:rPr>
                          <w:t>УФО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40"/>
                          <w:jc w:val="left"/>
                        </w:pPr>
                        <w:r>
                          <w:rPr>
                            <w:rStyle w:val="285pt0pt0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20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24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34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30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74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42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46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49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104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124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102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50,7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  <w:ind w:left="380"/>
                          <w:jc w:val="left"/>
                        </w:pPr>
                        <w:r>
                          <w:rPr>
                            <w:rStyle w:val="23"/>
                          </w:rPr>
                          <w:t>ЮФО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40"/>
                          <w:jc w:val="left"/>
                        </w:pPr>
                        <w:r>
                          <w:rPr>
                            <w:rStyle w:val="285pt0pt0"/>
                          </w:rPr>
                          <w:t>8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15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15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21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18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28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48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46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52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62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70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30,2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6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23"/>
                          </w:rPr>
                          <w:t>ДФО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40"/>
                          <w:jc w:val="left"/>
                        </w:pPr>
                        <w:r>
                          <w:rPr>
                            <w:rStyle w:val="285pt0pt0"/>
                          </w:rPr>
                          <w:t>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15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26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21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30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24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31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22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56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66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23,1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23"/>
                          </w:rPr>
                          <w:t>КФО</w:t>
                        </w:r>
                      </w:p>
                    </w:tc>
                    <w:tc>
                      <w:tcPr>
                        <w:tcW w:w="9474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B6387" w:rsidRDefault="00CB63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21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B6387" w:rsidRDefault="00CB63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74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322" w:lineRule="exact"/>
                        </w:pPr>
                        <w:r>
                          <w:rPr>
                            <w:rStyle w:val="23"/>
                          </w:rPr>
                          <w:t>Всего по России (без КФО)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157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130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152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266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356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460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548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656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622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696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896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1024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1308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559,3</w:t>
                        </w:r>
                      </w:p>
                    </w:tc>
                  </w:tr>
                  <w:tr w:rsidR="00CB638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322" w:lineRule="exact"/>
                        </w:pPr>
                        <w:r>
                          <w:rPr>
                            <w:rStyle w:val="23"/>
                          </w:rPr>
                          <w:t>Всего по России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157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130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20"/>
                          <w:jc w:val="left"/>
                        </w:pPr>
                        <w:r>
                          <w:rPr>
                            <w:rStyle w:val="285pt0pt0"/>
                          </w:rPr>
                          <w:t>152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266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300"/>
                          <w:jc w:val="left"/>
                        </w:pPr>
                        <w:r>
                          <w:rPr>
                            <w:rStyle w:val="285pt0pt0"/>
                          </w:rPr>
                          <w:t>356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460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548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656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622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80"/>
                          <w:jc w:val="left"/>
                        </w:pPr>
                        <w:r>
                          <w:rPr>
                            <w:rStyle w:val="285pt0pt0"/>
                          </w:rPr>
                          <w:t>696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896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85pt0pt0"/>
                          </w:rPr>
                          <w:t>1034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240"/>
                          <w:jc w:val="left"/>
                        </w:pPr>
                        <w:r>
                          <w:rPr>
                            <w:rStyle w:val="285pt0pt0"/>
                          </w:rPr>
                          <w:t>1329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B6387" w:rsidRDefault="008D212C">
                        <w:pPr>
                          <w:pStyle w:val="20"/>
                          <w:shd w:val="clear" w:color="auto" w:fill="auto"/>
                          <w:spacing w:line="170" w:lineRule="exact"/>
                          <w:ind w:left="400"/>
                          <w:jc w:val="left"/>
                        </w:pPr>
                        <w:r>
                          <w:rPr>
                            <w:rStyle w:val="285pt0pt0"/>
                          </w:rPr>
                          <w:t>561,7</w:t>
                        </w:r>
                      </w:p>
                    </w:tc>
                  </w:tr>
                </w:tbl>
                <w:p w:rsidR="00CB6387" w:rsidRDefault="00CB638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5.35pt;margin-top:426pt;width:521.3pt;height:15.15pt;z-index:251657730;mso-wrap-distance-left:5pt;mso-wrap-distance-right: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6"/>
                    <w:shd w:val="clear" w:color="auto" w:fill="auto"/>
                    <w:spacing w:line="240" w:lineRule="exact"/>
                  </w:pPr>
                  <w:r>
                    <w:t>Северо-Кавказский ФО</w:t>
                  </w:r>
                  <w:r>
                    <w:t xml:space="preserve"> выделен из состава Южного ФО Указом Президента РФ № 724 от 19.01.2010</w:t>
                  </w:r>
                </w:p>
              </w:txbxContent>
            </v:textbox>
            <w10:wrap anchorx="margin"/>
          </v:shape>
        </w:pict>
      </w: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534" w:lineRule="exact"/>
      </w:pPr>
    </w:p>
    <w:p w:rsidR="00CB6387" w:rsidRDefault="00CB6387">
      <w:pPr>
        <w:rPr>
          <w:sz w:val="2"/>
          <w:szCs w:val="2"/>
        </w:rPr>
        <w:sectPr w:rsidR="00CB6387">
          <w:type w:val="continuous"/>
          <w:pgSz w:w="16840" w:h="11900" w:orient="landscape"/>
          <w:pgMar w:top="1021" w:right="1417" w:bottom="786" w:left="1110" w:header="0" w:footer="3" w:gutter="0"/>
          <w:cols w:space="720"/>
          <w:noEndnote/>
          <w:docGrid w:linePitch="360"/>
        </w:sectPr>
      </w:pPr>
    </w:p>
    <w:p w:rsidR="00CB6387" w:rsidRDefault="008D212C">
      <w:pPr>
        <w:pStyle w:val="37"/>
        <w:framePr w:w="9226" w:wrap="notBeside" w:vAnchor="text" w:hAnchor="text" w:xAlign="center" w:y="1"/>
        <w:shd w:val="clear" w:color="auto" w:fill="auto"/>
        <w:spacing w:line="322" w:lineRule="exact"/>
      </w:pPr>
      <w:r>
        <w:lastRenderedPageBreak/>
        <w:t>Таблица 3 - Доля преступлений экстремистской направленности от общего количества преступлений по субъектам Российской Федерации в период</w:t>
      </w:r>
      <w:r>
        <w:t xml:space="preserve"> 2006-2015 гг. (</w:t>
      </w:r>
      <w:proofErr w:type="gramStart"/>
      <w:r>
        <w:t>в</w:t>
      </w:r>
      <w:proofErr w:type="gramEnd"/>
      <w:r>
        <w:t xml:space="preserve"> %)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16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 xml:space="preserve">Удельный вес от общего количества преступлений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%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2006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2007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2008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2009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2011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2012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2013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"/>
              </w:rPr>
              <w:t>Среднее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Центральный Ф.О.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0,0324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БЕЛГОРОДСКАЯ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БРЯНСКАЯ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ВЛАДИМИРСКАЯ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0,0591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ВОРОНЕЖСКАЯ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ИВАНОВСКАЯ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КАЛУЖСКАЯ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0,0404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КОСТРОМСКАЯ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КУРСКАЯ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0,226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0,0795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ЛИПЕЦКАЯ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0,0105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МОСКОВСКАЯ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0,0304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Г.МОСКВА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0,0361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ОРЛОВСКАЯ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0,0669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РЯЗАНСКАЯ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СМОЛЕНСКАЯ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ТАМБОВСКАЯ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ТВЕРСКАЯ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0,0278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ТУЛЬСКАЯ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0,0326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ЯРОСЛАВСКАЯ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Северо-Западный Ф.О.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0,0373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КАРЕЛИЯ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0,0727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КОМИ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АРХАНГЕЛЬСКАЯ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0,0488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ВОЛОГОДСКАЯ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0,0453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КАЛИНИНГРАДСКАЯ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0,0484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ЛЕНИНГРАДСКАЯ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Г.САНКТ-ПЕТЕРБУРГ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МУРМАНСКАЯ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НОВГОРОДСКАЯ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ПСКОВСКАЯ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0,09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0,0427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НЕНЕЦКИЙ АВТ</w:t>
            </w:r>
            <w:proofErr w:type="gramStart"/>
            <w:r>
              <w:rPr>
                <w:rStyle w:val="212pt0"/>
              </w:rPr>
              <w:t>.О</w:t>
            </w:r>
            <w:proofErr w:type="gramEnd"/>
            <w:r>
              <w:rPr>
                <w:rStyle w:val="212pt0"/>
              </w:rPr>
              <w:t>КР.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0,238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0,0612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Южный Ф.О.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АДЫГЕЯ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0,285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0,1044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 xml:space="preserve">РЕСП. </w:t>
            </w:r>
            <w:r>
              <w:rPr>
                <w:rStyle w:val="212pt0"/>
              </w:rPr>
              <w:t>КАЛМЫКИЯ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КРАСНОДАРСКИЙ КРАЙ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АСТРАХАНСКАЯ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0,0323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ВОЛГОГРАДСКАЯ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РОСТОВСКАЯ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Северо-Кавказский Ф.О.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0,19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0,0735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ДАГЕСТАН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0,362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0,542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0,1408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ИНГУШСКАЯ РЕСП.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0,571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0,621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0,782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0,686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0,616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0,3778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КАБАРДИНО-БАЛКАРСК. РЕСП.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0,205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0,254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0,254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0,1262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КАРАЧАЕВО-ЧЕРК.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0,0497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СЕВЕРНАЯ ОСЕТИЯ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0,0587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ЧЕЧЕНСКАЯ РЕСП.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0,204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0,097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СТАВРОПОЛЬСКИЙ КРАЙ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Приволжский Ф.О.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0,05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БАШКОРТОСТАН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12pt0"/>
              </w:rPr>
              <w:t>0,03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МАРИЙ-ЭЛ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МОРДОВСКАЯ РЕСП.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ТАТАРСТАН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0,0513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УДМУРТСКАЯ РЕСП.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ЧУВАШСКАЯ РЕСП.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0,108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0,0521</w:t>
            </w:r>
          </w:p>
        </w:tc>
      </w:tr>
    </w:tbl>
    <w:p w:rsidR="00CB6387" w:rsidRDefault="00CB6387">
      <w:pPr>
        <w:framePr w:w="9226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16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КИРОВСКАЯ ОБЛ.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0,059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0,054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0,075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0,051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0,118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0,128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0,0605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НИЖЕГОРОДСКАЯ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ОРЕНБУРГСКАЯ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ПЕНЗЕНСКАЯ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САМАРСКАЯ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САРАТОВСКАЯ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УЛЬЯНОВСКАЯ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ПЕРМСКИЙ КРАЙ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Уральский Ф.О.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КУРГАНСКАЯ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СВЕРДЛОВСКАЯ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ТЮМЕНСКАЯ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ЧЕЛЯБИНСКАЯ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ХАНТЫ-МАНСИЙСКИЙ</w:t>
            </w:r>
          </w:p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АВТ</w:t>
            </w:r>
            <w:proofErr w:type="gramStart"/>
            <w:r>
              <w:rPr>
                <w:rStyle w:val="212pt0"/>
              </w:rPr>
              <w:t>.О</w:t>
            </w:r>
            <w:proofErr w:type="gramEnd"/>
            <w:r>
              <w:rPr>
                <w:rStyle w:val="212pt0"/>
              </w:rPr>
              <w:t>КР.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ЯМАЛО-НЕНЕЦКИЙ А.О.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Сибирский Ф.О.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АЛТАЙ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0,0555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БУРЯТИЯ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ТУВА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0,0103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ХАКАСИЯ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АЛТАЙСКИЙ КРАЙ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КРАСНОЯРСКИЙ КРАЙ С А.О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ЗАБАЙКАЛЬСКИЙ КРАЙ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ИРКУТСКАЯ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0,0103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КЕМЕРОВСКАЯ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НОВОСИБИРСКАЯ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ОМСКАЯ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ТОМСКАЯ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Дальневосточный Ф.О.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0,0206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РЕСП. САХА (ЯКУТИЯ)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ПРИМОРСКИЙ КРАЙ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ХАБАРОВСКИЙ КРАЙ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КАМЧАТСКИЙ КРАЙ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АМУРСКАЯ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0,0104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 xml:space="preserve">МАГАДАНСКАЯ </w:t>
            </w:r>
            <w:r>
              <w:rPr>
                <w:rStyle w:val="212pt0"/>
              </w:rPr>
              <w:t>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САХАЛИНСКАЯ ОБЛ.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0,0524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ЕВРЕЙСКАЯ АВТ</w:t>
            </w:r>
            <w:proofErr w:type="gramStart"/>
            <w:r>
              <w:rPr>
                <w:rStyle w:val="212pt0"/>
              </w:rPr>
              <w:t>.О</w:t>
            </w:r>
            <w:proofErr w:type="gramEnd"/>
            <w:r>
              <w:rPr>
                <w:rStyle w:val="212pt0"/>
              </w:rPr>
              <w:t>БЛ.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0,0156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ЧУКОТСКИЙ АВТ</w:t>
            </w:r>
            <w:proofErr w:type="gramStart"/>
            <w:r>
              <w:rPr>
                <w:rStyle w:val="212pt0"/>
              </w:rPr>
              <w:t>.О</w:t>
            </w:r>
            <w:proofErr w:type="gramEnd"/>
            <w:r>
              <w:rPr>
                <w:rStyle w:val="212pt0"/>
              </w:rPr>
              <w:t>КР.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0,0267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 xml:space="preserve">Крымский </w:t>
            </w:r>
            <w:r>
              <w:rPr>
                <w:rStyle w:val="212pt"/>
              </w:rPr>
              <w:t>Ф.О.</w:t>
            </w:r>
          </w:p>
        </w:tc>
        <w:tc>
          <w:tcPr>
            <w:tcW w:w="46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г. СЕВАСТОПОЛЬ</w:t>
            </w:r>
          </w:p>
        </w:tc>
        <w:tc>
          <w:tcPr>
            <w:tcW w:w="46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0,121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0,0605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КРЫМ РЕСПУБЛИКА</w:t>
            </w:r>
          </w:p>
        </w:tc>
        <w:tc>
          <w:tcPr>
            <w:tcW w:w="46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0,0475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ВСЕГО ПО РОССИИ (без КФО)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0,007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0,0274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ВСЕГО ПО РОССИИ (с КФО)</w:t>
            </w:r>
          </w:p>
        </w:tc>
        <w:tc>
          <w:tcPr>
            <w:tcW w:w="4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9226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0,0515</w:t>
            </w:r>
          </w:p>
        </w:tc>
      </w:tr>
    </w:tbl>
    <w:p w:rsidR="00CB6387" w:rsidRDefault="00CB6387">
      <w:pPr>
        <w:framePr w:w="9226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  <w:sectPr w:rsidR="00CB6387">
          <w:pgSz w:w="11900" w:h="16840"/>
          <w:pgMar w:top="1815" w:right="914" w:bottom="1652" w:left="1761" w:header="0" w:footer="3" w:gutter="0"/>
          <w:cols w:space="720"/>
          <w:noEndnote/>
          <w:docGrid w:linePitch="360"/>
        </w:sectPr>
      </w:pPr>
    </w:p>
    <w:p w:rsidR="00CB6387" w:rsidRDefault="008D212C">
      <w:pPr>
        <w:pStyle w:val="ae"/>
        <w:framePr w:w="15749" w:wrap="notBeside" w:vAnchor="text" w:hAnchor="text" w:xAlign="center" w:y="1"/>
        <w:shd w:val="clear" w:color="auto" w:fill="auto"/>
        <w:spacing w:after="0" w:line="278" w:lineRule="exact"/>
      </w:pPr>
      <w:r>
        <w:lastRenderedPageBreak/>
        <w:t xml:space="preserve">Таблица 5 - Динамика количества осужденных лиц по экстремистским преступлениям по </w:t>
      </w:r>
      <w:proofErr w:type="gramStart"/>
      <w:r>
        <w:t>основной</w:t>
      </w:r>
      <w:proofErr w:type="gramEnd"/>
      <w:r>
        <w:t xml:space="preserve"> и дополнительной</w:t>
      </w:r>
    </w:p>
    <w:p w:rsidR="00CB6387" w:rsidRDefault="008D212C">
      <w:pPr>
        <w:pStyle w:val="ae"/>
        <w:framePr w:w="15749" w:wrap="notBeside" w:vAnchor="text" w:hAnchor="text" w:xAlign="center" w:y="1"/>
        <w:shd w:val="clear" w:color="auto" w:fill="auto"/>
        <w:spacing w:after="0" w:line="278" w:lineRule="exact"/>
        <w:jc w:val="center"/>
      </w:pPr>
      <w:r>
        <w:t>квалификации по приговору суда в период 2010-2013 гг.</w:t>
      </w:r>
    </w:p>
    <w:p w:rsidR="00CB6387" w:rsidRDefault="008D212C">
      <w:pPr>
        <w:pStyle w:val="ae"/>
        <w:framePr w:w="15749" w:wrap="notBeside" w:vAnchor="text" w:hAnchor="text" w:xAlign="center" w:y="1"/>
        <w:shd w:val="clear" w:color="auto" w:fill="auto"/>
        <w:spacing w:after="0" w:line="278" w:lineRule="exact"/>
        <w:jc w:val="center"/>
      </w:pPr>
      <w:r>
        <w:t>(статистическая форма Судебного департамента при ВС РФ № 10.4 раздел 2)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1133"/>
        <w:gridCol w:w="994"/>
        <w:gridCol w:w="994"/>
        <w:gridCol w:w="989"/>
        <w:gridCol w:w="850"/>
        <w:gridCol w:w="994"/>
        <w:gridCol w:w="994"/>
        <w:gridCol w:w="850"/>
        <w:gridCol w:w="994"/>
        <w:gridCol w:w="802"/>
        <w:gridCol w:w="994"/>
        <w:gridCol w:w="998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2010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2011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2012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2013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Осуждено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Осуждено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Осуждено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Осуждено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Виды преступлений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Статья Уголовного кодекса РФ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12pt"/>
              </w:rPr>
              <w:t>обвинитель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ному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12pt"/>
              </w:rPr>
              <w:t>заключению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proofErr w:type="gramStart"/>
            <w:r>
              <w:rPr>
                <w:rStyle w:val="212pt"/>
              </w:rPr>
              <w:t>Основная</w:t>
            </w:r>
            <w:proofErr w:type="gramEnd"/>
            <w:r>
              <w:rPr>
                <w:rStyle w:val="212pt"/>
              </w:rPr>
              <w:t xml:space="preserve"> (по числу лиц)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proofErr w:type="gramStart"/>
            <w:r>
              <w:rPr>
                <w:rStyle w:val="212pt"/>
              </w:rPr>
              <w:t xml:space="preserve">Дополнит </w:t>
            </w:r>
            <w:proofErr w:type="spellStart"/>
            <w:r>
              <w:rPr>
                <w:rStyle w:val="212pt"/>
              </w:rPr>
              <w:t>ельная</w:t>
            </w:r>
            <w:proofErr w:type="spellEnd"/>
            <w:proofErr w:type="gramEnd"/>
            <w:r>
              <w:rPr>
                <w:rStyle w:val="212pt"/>
              </w:rPr>
              <w:t xml:space="preserve"> (по числу составов)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12pt"/>
              </w:rPr>
              <w:t xml:space="preserve">основная </w:t>
            </w:r>
            <w:proofErr w:type="spellStart"/>
            <w:proofErr w:type="gramStart"/>
            <w:r>
              <w:rPr>
                <w:rStyle w:val="212pt"/>
              </w:rPr>
              <w:t>квалифик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ация</w:t>
            </w:r>
            <w:proofErr w:type="spellEnd"/>
            <w:proofErr w:type="gramEnd"/>
            <w:r>
              <w:rPr>
                <w:rStyle w:val="212pt"/>
              </w:rPr>
              <w:t xml:space="preserve"> по приговору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дополнительная квалификация по приговору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12pt"/>
              </w:rPr>
              <w:t xml:space="preserve">основная </w:t>
            </w:r>
            <w:proofErr w:type="spellStart"/>
            <w:proofErr w:type="gramStart"/>
            <w:r>
              <w:rPr>
                <w:rStyle w:val="212pt"/>
              </w:rPr>
              <w:t>квалифик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ация</w:t>
            </w:r>
            <w:proofErr w:type="spellEnd"/>
            <w:proofErr w:type="gramEnd"/>
            <w:r>
              <w:rPr>
                <w:rStyle w:val="212pt"/>
              </w:rPr>
              <w:t xml:space="preserve"> по приговору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дополнительная квалификация по приговору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12pt"/>
              </w:rPr>
              <w:t>основна</w:t>
            </w:r>
            <w:proofErr w:type="spellEnd"/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ind w:left="300"/>
              <w:jc w:val="left"/>
            </w:pPr>
            <w:r>
              <w:rPr>
                <w:rStyle w:val="212pt"/>
              </w:rPr>
              <w:t>я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12pt"/>
              </w:rPr>
              <w:t>квалиф</w:t>
            </w:r>
            <w:proofErr w:type="spellEnd"/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12pt"/>
              </w:rPr>
              <w:t>икация</w:t>
            </w:r>
            <w:proofErr w:type="spellEnd"/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ind w:left="300"/>
              <w:jc w:val="left"/>
            </w:pPr>
            <w:r>
              <w:rPr>
                <w:rStyle w:val="212pt"/>
              </w:rPr>
              <w:t>по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12pt"/>
              </w:rPr>
              <w:t>пригов</w:t>
            </w:r>
            <w:proofErr w:type="spellEnd"/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°</w:t>
            </w:r>
            <w:proofErr w:type="spellStart"/>
            <w:r>
              <w:rPr>
                <w:rStyle w:val="212pt"/>
              </w:rPr>
              <w:t>ру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дополнительная квалификация по приговору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4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по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числу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  <w:ind w:left="340"/>
              <w:jc w:val="left"/>
            </w:pPr>
            <w:r>
              <w:rPr>
                <w:rStyle w:val="212pt"/>
              </w:rPr>
              <w:t>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по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количеств у составов </w:t>
            </w:r>
            <w:proofErr w:type="spellStart"/>
            <w:proofErr w:type="gramStart"/>
            <w:r>
              <w:rPr>
                <w:rStyle w:val="212pt"/>
              </w:rPr>
              <w:t>преступле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ния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по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числу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лиц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по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количеств у составов </w:t>
            </w:r>
            <w:proofErr w:type="spellStart"/>
            <w:proofErr w:type="gramStart"/>
            <w:r>
              <w:rPr>
                <w:rStyle w:val="212pt"/>
              </w:rPr>
              <w:t>преступле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ния</w:t>
            </w:r>
            <w:proofErr w:type="spellEnd"/>
            <w:proofErr w:type="gramEnd"/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по числу лиц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по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количеств у составов </w:t>
            </w:r>
            <w:proofErr w:type="spellStart"/>
            <w:proofErr w:type="gramStart"/>
            <w:r>
              <w:rPr>
                <w:rStyle w:val="212pt"/>
              </w:rPr>
              <w:t>преступле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ния</w:t>
            </w:r>
            <w:proofErr w:type="spellEnd"/>
            <w:proofErr w:type="gramEnd"/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Преступления против основ конституционного строя и безопасности государства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12pt"/>
              </w:rPr>
              <w:t>Публичные призывы к насильственному изменению конституционного строя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Возбуждение ненависти либо вражды, а равно унижение человеческого достоинства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00"/>
              <w:jc w:val="left"/>
            </w:pPr>
            <w:r>
              <w:rPr>
                <w:rStyle w:val="23"/>
              </w:rPr>
              <w:t>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80"/>
              <w:jc w:val="left"/>
            </w:pPr>
            <w:r>
              <w:rPr>
                <w:rStyle w:val="23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00"/>
              <w:jc w:val="left"/>
            </w:pPr>
            <w:r>
              <w:rPr>
                <w:rStyle w:val="23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3"/>
              </w:rPr>
              <w:t>185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40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Организация и участие в экстремистском сообществе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282.1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0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Организация и участие в деятельности </w:t>
            </w:r>
            <w:r>
              <w:rPr>
                <w:rStyle w:val="212pt"/>
              </w:rPr>
              <w:t>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282.2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0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80"/>
              <w:jc w:val="left"/>
            </w:pPr>
            <w:r>
              <w:rPr>
                <w:rStyle w:val="23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Преступления против жизни и здоровья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</w:rPr>
              <w:t>(совершенные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Убийство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(при наличии признака экстремистского мотива) </w:t>
            </w:r>
            <w:r>
              <w:rPr>
                <w:rStyle w:val="212pt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105 ч. 2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п. «л»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0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Умышленное причинение тяжкого вреда здоровью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111 ч. 2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п. «е»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</w:tr>
    </w:tbl>
    <w:p w:rsidR="00CB6387" w:rsidRDefault="00CB6387">
      <w:pPr>
        <w:framePr w:w="15749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  <w:sectPr w:rsidR="00CB6387">
          <w:headerReference w:type="even" r:id="rId62"/>
          <w:headerReference w:type="default" r:id="rId63"/>
          <w:headerReference w:type="first" r:id="rId64"/>
          <w:pgSz w:w="16840" w:h="11900" w:orient="landscape"/>
          <w:pgMar w:top="3261" w:right="672" w:bottom="1170" w:left="418" w:header="0" w:footer="3" w:gutter="0"/>
          <w:cols w:space="720"/>
          <w:noEndnote/>
          <w:titlePg/>
          <w:docGrid w:linePitch="360"/>
        </w:sectPr>
      </w:pPr>
    </w:p>
    <w:p w:rsidR="00CB6387" w:rsidRDefault="00CB6387">
      <w:pPr>
        <w:spacing w:line="240" w:lineRule="exact"/>
        <w:rPr>
          <w:sz w:val="19"/>
          <w:szCs w:val="19"/>
        </w:rPr>
      </w:pPr>
    </w:p>
    <w:p w:rsidR="00CB6387" w:rsidRDefault="00CB6387">
      <w:pPr>
        <w:spacing w:before="89" w:after="89" w:line="240" w:lineRule="exact"/>
        <w:rPr>
          <w:sz w:val="19"/>
          <w:szCs w:val="19"/>
        </w:rPr>
      </w:pPr>
    </w:p>
    <w:p w:rsidR="00CB6387" w:rsidRDefault="00CB6387">
      <w:pPr>
        <w:rPr>
          <w:sz w:val="2"/>
          <w:szCs w:val="2"/>
        </w:rPr>
        <w:sectPr w:rsidR="00CB6387">
          <w:pgSz w:w="16840" w:h="11900" w:orient="landscape"/>
          <w:pgMar w:top="1365" w:right="0" w:bottom="45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1133"/>
        <w:gridCol w:w="994"/>
        <w:gridCol w:w="994"/>
        <w:gridCol w:w="989"/>
        <w:gridCol w:w="850"/>
        <w:gridCol w:w="994"/>
        <w:gridCol w:w="994"/>
        <w:gridCol w:w="850"/>
        <w:gridCol w:w="994"/>
        <w:gridCol w:w="802"/>
        <w:gridCol w:w="994"/>
        <w:gridCol w:w="998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12pt"/>
              </w:rPr>
              <w:t>Умышленное причинение тяжкого вреда здоровью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111 ч. 3,4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Информация отсутствует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Умышленное причинение средней тяжести вреда здоровью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мотивам</w:t>
            </w:r>
            <w:proofErr w:type="gramEnd"/>
            <w:r>
              <w:rPr>
                <w:rStyle w:val="212pt"/>
              </w:rPr>
              <w:t xml:space="preserve"> политической, идеологической, расовой, национальной или религиозной ненависти или вражды либо по мотивам ненависти или вражды в отношении</w:t>
            </w:r>
            <w:r>
              <w:rPr>
                <w:rStyle w:val="212pt"/>
              </w:rPr>
              <w:t xml:space="preserve"> какой-либо социальной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112 ч. 2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п. «е»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Умышленное причинение легкого вреда здоровью по мотивам политической, идеологической, расовой, национальной или религиозной ненависти или вражды либо по мотивам ненависти или вражды в </w:t>
            </w:r>
            <w:r>
              <w:rPr>
                <w:rStyle w:val="212pt"/>
              </w:rPr>
              <w:t>отношении какой-либо социальной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115 ч. 2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п. «б»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9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Побои по мотивам политической, идеологической, расовой, национальной или религиозной ненависти или вражды в отношении какой-либо социальной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116 ч. 2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п. «б»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Истязание по мотивам политической, идеологической, расовой, национальной или религиозной ненависти или вражды в отношении какой-либо социальной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117 ч. 2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п. «з»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Угроза убийством или причинение тяжкого</w:t>
            </w:r>
            <w:r>
              <w:rPr>
                <w:rStyle w:val="212pt"/>
              </w:rPr>
              <w:t xml:space="preserve"> вреда здоровью по мотивам политической, идеологической, расовой, национальной или религиозной ненависти или вражды в отношении какой-либо социальной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119 ч.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 xml:space="preserve">Преступления против конституционных прав и свобод человека и гражданина </w:t>
            </w:r>
            <w:r>
              <w:rPr>
                <w:rStyle w:val="212pt"/>
              </w:rPr>
              <w:t>(при наличии признака экстремистского мотива)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proofErr w:type="gramStart"/>
            <w:r>
              <w:rPr>
                <w:rStyle w:val="212pt"/>
              </w:rPr>
              <w:t xml:space="preserve">Г </w:t>
            </w:r>
            <w:proofErr w:type="spellStart"/>
            <w:r>
              <w:rPr>
                <w:rStyle w:val="212pt"/>
              </w:rPr>
              <w:t>еноцид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357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 xml:space="preserve">Преступления против конституционных прав и свобод человека и гражданина </w:t>
            </w:r>
            <w:r>
              <w:rPr>
                <w:rStyle w:val="212pt"/>
              </w:rPr>
              <w:t xml:space="preserve">(при наличии признака </w:t>
            </w:r>
            <w:r>
              <w:rPr>
                <w:rStyle w:val="212pt"/>
              </w:rPr>
              <w:t>экстремистского мотива)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Нарушение равенства прав и свобод человека и гражданина, совершенное лицом с использованием своего служебного положения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Воспрепятствование осуществлению </w:t>
            </w:r>
            <w:r>
              <w:rPr>
                <w:rStyle w:val="212pt"/>
              </w:rPr>
              <w:t>избирательных прав или работе избирательных комиссий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Фальсификация избирательных документов, документов референдума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Фальсификация итогов голосования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142.1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Воспрепятствование осуществлению права на свободу совести и вероисповедания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proofErr w:type="gramStart"/>
            <w:r>
              <w:rPr>
                <w:rStyle w:val="212pt"/>
              </w:rPr>
              <w:t>Воспрепятствование проведению собрания, митинга, демонстрации, шествия, пикетирования или участия в них (при наличии признака экстремистского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</w:tr>
    </w:tbl>
    <w:p w:rsidR="00CB6387" w:rsidRDefault="00CB6387">
      <w:pPr>
        <w:framePr w:w="15749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1133"/>
        <w:gridCol w:w="994"/>
        <w:gridCol w:w="994"/>
        <w:gridCol w:w="989"/>
        <w:gridCol w:w="850"/>
        <w:gridCol w:w="994"/>
        <w:gridCol w:w="994"/>
        <w:gridCol w:w="850"/>
        <w:gridCol w:w="994"/>
        <w:gridCol w:w="802"/>
        <w:gridCol w:w="994"/>
        <w:gridCol w:w="998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  <w:ind w:left="1800"/>
              <w:jc w:val="left"/>
            </w:pPr>
            <w:r>
              <w:rPr>
                <w:rStyle w:val="212pt"/>
              </w:rPr>
              <w:lastRenderedPageBreak/>
              <w:t>мотива) | | | | || | || || |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 xml:space="preserve">Преступления против семьи и несовершеннолетних </w:t>
            </w:r>
            <w:r>
              <w:rPr>
                <w:rStyle w:val="212pt"/>
              </w:rPr>
              <w:t>(при наличии экстремистского мотива)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Вовлечение несовершеннолетнего в совершение преступления по мотивам политической, идеологической, расовой, национальной или религиозной ненависти или вражды в отношении какой-либо социальной группы (при наличии </w:t>
            </w:r>
            <w:r>
              <w:rPr>
                <w:rStyle w:val="212pt"/>
              </w:rPr>
              <w:t>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150 ч. 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34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1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 xml:space="preserve">Преступления против общественной безопасности </w:t>
            </w:r>
            <w:r>
              <w:rPr>
                <w:rStyle w:val="212pt"/>
              </w:rPr>
              <w:t>(при наличии признака экстремистского мотива)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Массовые беспорядки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Хулиганство по мотивам политической, идеологической, расовой, национальной или религиозной ненависти или вражды в отношении какой-либо социальной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213 ч. 1</w:t>
            </w:r>
          </w:p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п. «б»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4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Хулиганство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12pt"/>
              </w:rPr>
              <w:t xml:space="preserve">213 </w:t>
            </w:r>
            <w:r>
              <w:rPr>
                <w:rStyle w:val="2FranklinGothicDemi11pt"/>
                <w:b w:val="0"/>
                <w:bCs w:val="0"/>
              </w:rPr>
              <w:t>(кроме п. «б» ч. 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8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Вандализм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FranklinGothicDemi11pt"/>
                <w:b w:val="0"/>
                <w:bCs w:val="0"/>
              </w:rPr>
              <w:t>214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 xml:space="preserve">Преступления против здоровья населения и общественной нравственности </w:t>
            </w:r>
            <w:r>
              <w:rPr>
                <w:rStyle w:val="212pt"/>
              </w:rPr>
              <w:t>(при наличии признака экстремистского мотива)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Организация объединения, посягающего на личность и права граждан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Уничтожение или повреждение памятников истории и культуры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Надругательство над телами умерших и местами их захоронения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2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 xml:space="preserve">Преступления против основ конституционного </w:t>
            </w:r>
            <w:proofErr w:type="spellStart"/>
            <w:proofErr w:type="gramStart"/>
            <w:r>
              <w:rPr>
                <w:rStyle w:val="29pt"/>
              </w:rPr>
              <w:t>ст</w:t>
            </w:r>
            <w:proofErr w:type="spellEnd"/>
            <w:proofErr w:type="gramEnd"/>
          </w:p>
        </w:tc>
        <w:tc>
          <w:tcPr>
            <w:tcW w:w="84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proofErr w:type="gramStart"/>
            <w:r>
              <w:rPr>
                <w:rStyle w:val="29pt"/>
              </w:rPr>
              <w:t>ЮН</w:t>
            </w:r>
            <w:proofErr w:type="gramEnd"/>
            <w:r>
              <w:rPr>
                <w:rStyle w:val="29pt"/>
              </w:rPr>
              <w:t xml:space="preserve"> и безопасности государства </w:t>
            </w:r>
            <w:r>
              <w:rPr>
                <w:rStyle w:val="212pt"/>
              </w:rPr>
              <w:t xml:space="preserve">(при наличии экстремистского </w:t>
            </w:r>
            <w:r>
              <w:rPr>
                <w:rStyle w:val="212pt"/>
              </w:rPr>
              <w:t>мотива)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Насильственный захват власти или насильственное удержание власти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Вооруженный мятеж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36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12pt"/>
              </w:rPr>
              <w:t xml:space="preserve">Диверсия (при </w:t>
            </w:r>
            <w:r>
              <w:rPr>
                <w:rStyle w:val="212pt"/>
              </w:rPr>
              <w:t>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Инф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0"/>
              </w:rPr>
              <w:t>ормация</w:t>
            </w:r>
            <w:proofErr w:type="spellEnd"/>
            <w:r>
              <w:rPr>
                <w:rStyle w:val="212pt0"/>
              </w:rPr>
              <w:t xml:space="preserve"> отсутствует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75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 xml:space="preserve">Преступления против военной службы </w:t>
            </w:r>
            <w:r>
              <w:rPr>
                <w:rStyle w:val="212pt"/>
              </w:rPr>
              <w:t>(при наличии экстремистского мотива)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 xml:space="preserve">Нарушение уставных правил взаимоотношений между военнослужащими при отсутствии между ними </w:t>
            </w:r>
            <w:r>
              <w:rPr>
                <w:rStyle w:val="212pt"/>
              </w:rPr>
              <w:t>отношений подчиненности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335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right="420"/>
              <w:jc w:val="right"/>
            </w:pPr>
            <w:r>
              <w:rPr>
                <w:rStyle w:val="23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2pt"/>
              </w:rPr>
              <w:t>Оскорбление военнослужащего (при наличии признака экстремистского мотива)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0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Всего (сумма строк 1-46)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CB6387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329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290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3"/>
              </w:rPr>
              <w:t>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232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240"/>
              <w:jc w:val="left"/>
            </w:pPr>
            <w:r>
              <w:rPr>
                <w:rStyle w:val="23"/>
              </w:rPr>
              <w:t>103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3"/>
              </w:rPr>
              <w:t>213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365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420"/>
              <w:jc w:val="left"/>
            </w:pPr>
            <w:r>
              <w:rPr>
                <w:rStyle w:val="23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5749" w:wrap="notBeside" w:vAnchor="text" w:hAnchor="text" w:xAlign="center" w:y="1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129</w:t>
            </w:r>
          </w:p>
        </w:tc>
      </w:tr>
    </w:tbl>
    <w:p w:rsidR="00CB6387" w:rsidRDefault="00CB6387">
      <w:pPr>
        <w:framePr w:w="15749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  <w:sectPr w:rsidR="00CB6387">
          <w:type w:val="continuous"/>
          <w:pgSz w:w="16840" w:h="11900" w:orient="landscape"/>
          <w:pgMar w:top="1365" w:right="672" w:bottom="450" w:left="418" w:header="0" w:footer="3" w:gutter="0"/>
          <w:cols w:space="720"/>
          <w:noEndnote/>
          <w:docGrid w:linePitch="360"/>
        </w:sectPr>
      </w:pPr>
    </w:p>
    <w:p w:rsidR="00CB6387" w:rsidRDefault="008D212C">
      <w:pPr>
        <w:pStyle w:val="34"/>
        <w:keepNext/>
        <w:keepLines/>
        <w:shd w:val="clear" w:color="auto" w:fill="auto"/>
        <w:spacing w:after="0" w:line="317" w:lineRule="exact"/>
        <w:ind w:right="240"/>
      </w:pPr>
      <w:bookmarkStart w:id="33" w:name="bookmark32"/>
      <w:r>
        <w:lastRenderedPageBreak/>
        <w:t>Методика расчета</w:t>
      </w:r>
      <w:bookmarkEnd w:id="33"/>
    </w:p>
    <w:p w:rsidR="00CB6387" w:rsidRDefault="008D212C">
      <w:pPr>
        <w:pStyle w:val="40"/>
        <w:shd w:val="clear" w:color="auto" w:fill="auto"/>
        <w:spacing w:after="0" w:line="317" w:lineRule="exact"/>
        <w:ind w:right="240"/>
      </w:pPr>
      <w:r>
        <w:t>показателя состояние национальной безопасности Российской Федерации</w:t>
      </w:r>
    </w:p>
    <w:p w:rsidR="00CB6387" w:rsidRDefault="008D212C">
      <w:pPr>
        <w:pStyle w:val="20"/>
        <w:shd w:val="clear" w:color="auto" w:fill="auto"/>
        <w:spacing w:line="317" w:lineRule="exact"/>
        <w:ind w:right="240"/>
      </w:pPr>
      <w:r>
        <w:t>«Количество зарегистрированных преступлений экстремистской направленности</w:t>
      </w:r>
      <w:r>
        <w:br/>
        <w:t xml:space="preserve">(по Российской Федерации, по субъектам Российской </w:t>
      </w:r>
      <w:r>
        <w:t>Федерации)»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805"/>
        <w:gridCol w:w="9374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№</w:t>
            </w:r>
          </w:p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Реквизит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3"/>
              </w:rPr>
              <w:t>Характеристика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Наименование показателя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«Количество зарегистрированных преступлений экстремистской направленности (по Российской Федерации, по субъектам Российской Федерации)»</w:t>
            </w:r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Целевые значения показателя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gramStart"/>
            <w:r>
              <w:t xml:space="preserve">стратегическими </w:t>
            </w:r>
            <w:r>
              <w:t>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</w:t>
            </w:r>
            <w:r>
              <w:t>еской и социальной стабильности в обществе, защита населения и территорий от чрезвычайных ситуаций природного и техногенного характера (п. 42 Стратегии национальной безопасности Российской Федерации (Указ Президента Российской Федерации от 31.12.2015 № 683</w:t>
            </w:r>
            <w:r>
              <w:t>).</w:t>
            </w:r>
            <w:proofErr w:type="gramEnd"/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Предельно допустимые (критические) значения показателя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78"/>
              </w:tabs>
              <w:spacing w:line="322" w:lineRule="exact"/>
              <w:jc w:val="both"/>
            </w:pPr>
            <w:r>
              <w:t>по Российской Федерации: 1 635,9</w:t>
            </w:r>
          </w:p>
          <w:p w:rsidR="00CB6387" w:rsidRDefault="008D212C">
            <w:pPr>
              <w:pStyle w:val="20"/>
              <w:framePr w:w="14803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41"/>
              </w:tabs>
              <w:spacing w:line="322" w:lineRule="exact"/>
              <w:jc w:val="both"/>
            </w:pPr>
            <w:r>
              <w:t xml:space="preserve">по субъектам Российской Федерации: Белгородская обл. - 7,1; Брянская обл. - 13,9; Владимирская обл. - 33,0; Воронежская обл. - 11,2; Ивановская обл. - 13,2; </w:t>
            </w:r>
            <w:r>
              <w:t xml:space="preserve">Калужская обл. - 12,6; Костромская обл. - 10,6; Курская обл. - 42,0; Липецкая обл. - 5,6; Московская обл. - 90,3;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 - 155,4; Орловская обл. - 24,5; Рязанская обл. - 12,7; Смоленская обл. - 11,1; Тамбовская обл. - 8,3; Тверская обл. - 24,0; Тульская </w:t>
            </w:r>
            <w:r>
              <w:t xml:space="preserve">обл. - 15,6; Ярославская обл. - 10,4; </w:t>
            </w:r>
            <w:proofErr w:type="spellStart"/>
            <w:r>
              <w:t>Респ</w:t>
            </w:r>
            <w:proofErr w:type="spellEnd"/>
            <w:r>
              <w:t xml:space="preserve">. Карелия - 30,9; </w:t>
            </w:r>
            <w:proofErr w:type="spellStart"/>
            <w:r>
              <w:t>Респ</w:t>
            </w:r>
            <w:proofErr w:type="spellEnd"/>
            <w:r>
              <w:t xml:space="preserve">. Коми - 19,7; Архангельская обл. - 41,6; Вологодская обл. - 35,7; Калининградская обл. - 23,4; Ленинградская обл. - 7,1;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 - 31,6; Мурманская обл.</w:t>
            </w:r>
          </w:p>
        </w:tc>
      </w:tr>
    </w:tbl>
    <w:p w:rsidR="00CB6387" w:rsidRDefault="00CB6387">
      <w:pPr>
        <w:framePr w:w="14803" w:wrap="notBeside" w:vAnchor="text" w:hAnchor="text" w:xAlign="center" w:y="1"/>
        <w:rPr>
          <w:sz w:val="2"/>
          <w:szCs w:val="2"/>
        </w:rPr>
      </w:pPr>
    </w:p>
    <w:p w:rsidR="00CB6387" w:rsidRDefault="00CB6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805"/>
        <w:gridCol w:w="9374"/>
      </w:tblGrid>
      <w:tr w:rsidR="00CB6387">
        <w:tblPrEx>
          <w:tblCellMar>
            <w:top w:w="0" w:type="dxa"/>
            <w:bottom w:w="0" w:type="dxa"/>
          </w:tblCellMar>
        </w:tblPrEx>
        <w:trPr>
          <w:trHeight w:hRule="exact" w:val="645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387" w:rsidRDefault="00CB6387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 xml:space="preserve">- 23,3; Новгородская </w:t>
            </w:r>
            <w:r>
              <w:t xml:space="preserve">обл. - 28,9; Псковская обл. - 18,1; Ненецкий </w:t>
            </w:r>
            <w:proofErr w:type="spellStart"/>
            <w:r>
              <w:t>авт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  <w:r>
              <w:t xml:space="preserve">. - 2,6; </w:t>
            </w:r>
            <w:proofErr w:type="spellStart"/>
            <w:r>
              <w:t>Респ</w:t>
            </w:r>
            <w:proofErr w:type="spellEnd"/>
            <w:r>
              <w:t xml:space="preserve">. Адыгея - 16,2; </w:t>
            </w:r>
            <w:proofErr w:type="spellStart"/>
            <w:r>
              <w:t>Респ</w:t>
            </w:r>
            <w:proofErr w:type="spellEnd"/>
            <w:r>
              <w:t xml:space="preserve">. Калмыкия - 2,7; Краснодарский край - 47,7; Астраханская обл. - 18,4; Волгоградская обл. - 10,1; Ростовская обл. - 21,3; </w:t>
            </w:r>
            <w:proofErr w:type="spellStart"/>
            <w:r>
              <w:t>Респ</w:t>
            </w:r>
            <w:proofErr w:type="spellEnd"/>
            <w:r>
              <w:t xml:space="preserve">. Дагестан - 98,8; </w:t>
            </w:r>
            <w:proofErr w:type="spellStart"/>
            <w:r>
              <w:t>Респ</w:t>
            </w:r>
            <w:proofErr w:type="spellEnd"/>
            <w:r>
              <w:t>. Ингушетия - 23,0; К</w:t>
            </w:r>
            <w:r>
              <w:t>абардино-</w:t>
            </w:r>
            <w:proofErr w:type="spellStart"/>
            <w:r>
              <w:t>Балкарск</w:t>
            </w:r>
            <w:proofErr w:type="spellEnd"/>
            <w:r>
              <w:t xml:space="preserve">. </w:t>
            </w:r>
            <w:proofErr w:type="spellStart"/>
            <w:r>
              <w:t>Респ</w:t>
            </w:r>
            <w:proofErr w:type="spellEnd"/>
            <w:r>
              <w:t>. - 38,0; Карачаево-</w:t>
            </w:r>
            <w:proofErr w:type="spellStart"/>
            <w:r>
              <w:t>Черк</w:t>
            </w:r>
            <w:proofErr w:type="spellEnd"/>
            <w:r>
              <w:t xml:space="preserve">. </w:t>
            </w:r>
            <w:proofErr w:type="spellStart"/>
            <w:r>
              <w:t>Респ</w:t>
            </w:r>
            <w:proofErr w:type="spellEnd"/>
            <w:r>
              <w:t xml:space="preserve">. - 10,4; </w:t>
            </w:r>
            <w:proofErr w:type="spellStart"/>
            <w:r>
              <w:t>Респ</w:t>
            </w:r>
            <w:proofErr w:type="spellEnd"/>
            <w:r>
              <w:t>. Северная Осетия-Алания - 14,2; Чеченская</w:t>
            </w:r>
            <w:proofErr w:type="gramStart"/>
            <w:r>
              <w:t xml:space="preserve"> </w:t>
            </w:r>
            <w:proofErr w:type="spellStart"/>
            <w:r>
              <w:t>Р</w:t>
            </w:r>
            <w:proofErr w:type="gramEnd"/>
            <w:r>
              <w:t>есп</w:t>
            </w:r>
            <w:proofErr w:type="spellEnd"/>
            <w:r>
              <w:t xml:space="preserve">. - 12,0; Ставропольский край - 19,6; </w:t>
            </w:r>
            <w:proofErr w:type="spellStart"/>
            <w:r>
              <w:t>Респ</w:t>
            </w:r>
            <w:proofErr w:type="spellEnd"/>
            <w:r>
              <w:t xml:space="preserve">. Башкортостан - 42,7; </w:t>
            </w:r>
            <w:proofErr w:type="spellStart"/>
            <w:r>
              <w:t>Респ</w:t>
            </w:r>
            <w:proofErr w:type="spellEnd"/>
            <w:r>
              <w:t xml:space="preserve">. Марий-Эл - 9,4; Мордовская </w:t>
            </w:r>
            <w:proofErr w:type="spellStart"/>
            <w:r>
              <w:t>Респ</w:t>
            </w:r>
            <w:proofErr w:type="spellEnd"/>
            <w:r>
              <w:t xml:space="preserve">. - 9,4; </w:t>
            </w:r>
            <w:proofErr w:type="spellStart"/>
            <w:r>
              <w:t>Респ</w:t>
            </w:r>
            <w:proofErr w:type="spellEnd"/>
            <w:r>
              <w:t>. Татарстан - 88,4; Удмуртс</w:t>
            </w:r>
            <w:r>
              <w:t xml:space="preserve">кая </w:t>
            </w:r>
            <w:proofErr w:type="spellStart"/>
            <w:r>
              <w:t>Респ</w:t>
            </w:r>
            <w:proofErr w:type="spellEnd"/>
            <w:r>
              <w:t xml:space="preserve">. - 25,0; Чувашская </w:t>
            </w:r>
            <w:proofErr w:type="spellStart"/>
            <w:r>
              <w:t>Респ</w:t>
            </w:r>
            <w:proofErr w:type="spellEnd"/>
            <w:r>
              <w:t xml:space="preserve">. - 25,6; Кировская обл. - 40,8; Нижегородская обл. - 57,9; Оренбургская обл. - 20,2; Пензенская обл. - 12,1; Самарская обл. - 21,7; Саратовская обл. - 22,9; Ульяновская обл. - 21,3; </w:t>
            </w:r>
            <w:proofErr w:type="gramStart"/>
            <w:r>
              <w:t>Пермский край - 13,2; Курганская обл. - 3</w:t>
            </w:r>
            <w:r>
              <w:t xml:space="preserve">1,3; Свердловская обл. - 76,0; Тюменская обл. - 17,7; Челябинская обл. - 45,9; Ханты-Мансийский А.О. - 24,3; Ямало-Ненецкий А.О. - 4,4; </w:t>
            </w:r>
            <w:proofErr w:type="spellStart"/>
            <w:r>
              <w:t>Респ</w:t>
            </w:r>
            <w:proofErr w:type="spellEnd"/>
            <w:r>
              <w:t xml:space="preserve">. Алтай - 9,1; </w:t>
            </w:r>
            <w:proofErr w:type="spellStart"/>
            <w:r>
              <w:t>Респ</w:t>
            </w:r>
            <w:proofErr w:type="spellEnd"/>
            <w:r>
              <w:t xml:space="preserve">. Бурятия - 8,1; </w:t>
            </w:r>
            <w:proofErr w:type="spellStart"/>
            <w:r>
              <w:t>Респ</w:t>
            </w:r>
            <w:proofErr w:type="spellEnd"/>
            <w:r>
              <w:t xml:space="preserve">. Тува - 5,7; </w:t>
            </w:r>
            <w:proofErr w:type="spellStart"/>
            <w:r>
              <w:t>Респ</w:t>
            </w:r>
            <w:proofErr w:type="spellEnd"/>
            <w:r>
              <w:t>. Хакасия - 12,8; Алтайский край - 41,5; Красноярский край</w:t>
            </w:r>
            <w:r>
              <w:t xml:space="preserve"> - 29,2; Забайкальский край - 17,2; Иркутская обл. - 27,5; Кемеровская обл. - 31,4;</w:t>
            </w:r>
            <w:proofErr w:type="gramEnd"/>
            <w:r>
              <w:t xml:space="preserve"> </w:t>
            </w:r>
            <w:proofErr w:type="gramStart"/>
            <w:r>
              <w:t xml:space="preserve">Новосибирская обл. - 31,8; Омская обл. - 14,9; Томская обл. - 16,1; </w:t>
            </w:r>
            <w:proofErr w:type="spellStart"/>
            <w:r>
              <w:t>Респ</w:t>
            </w:r>
            <w:proofErr w:type="spellEnd"/>
            <w:r>
              <w:t>. Саха (Якутия) - 8,5; Приморский край - 33,1; Хабаровский край - 22,3; Камчатский край - 4,3; Амурс</w:t>
            </w:r>
            <w:r>
              <w:t xml:space="preserve">кая обл. - 7,5; Магаданская обл. - 3,6; Сахалинская обл. - 23,6; Еврейская А.О. - 3,1; Чукотский авт. </w:t>
            </w:r>
            <w:proofErr w:type="spellStart"/>
            <w:r>
              <w:t>окр</w:t>
            </w:r>
            <w:proofErr w:type="spellEnd"/>
            <w:r>
              <w:t>. - 1,5</w:t>
            </w:r>
            <w:proofErr w:type="gramEnd"/>
          </w:p>
        </w:tc>
      </w:tr>
      <w:tr w:rsidR="00CB6387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Методика формирования значений показателя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3"/>
              </w:rPr>
              <w:t>По Российской Федерации:</w:t>
            </w:r>
          </w:p>
          <w:p w:rsidR="00CB6387" w:rsidRDefault="008D212C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 xml:space="preserve">1. Настоящая методика предназначена для расчета количества </w:t>
            </w:r>
            <w:r>
              <w:t>зарегистрированных преступлений экстремистской направленности (по Российской Федерации, по субъектам Российской Федерации), включенного в перечень показателей состояния национальной безопасности, утвержденной Указом Президента Российской Федерации от 31.12</w:t>
            </w:r>
            <w:r>
              <w:t>.2015 № 684 «Об оценке и государственном мониторинге состояния национальной безопасности Российской Федерации».</w:t>
            </w:r>
          </w:p>
        </w:tc>
      </w:tr>
    </w:tbl>
    <w:p w:rsidR="00CB6387" w:rsidRDefault="00CB6387">
      <w:pPr>
        <w:framePr w:w="14803" w:wrap="notBeside" w:vAnchor="text" w:hAnchor="text" w:xAlign="center" w:y="1"/>
        <w:rPr>
          <w:sz w:val="2"/>
          <w:szCs w:val="2"/>
        </w:rPr>
      </w:pPr>
    </w:p>
    <w:p w:rsidR="00CB6387" w:rsidRDefault="008D212C">
      <w:pPr>
        <w:rPr>
          <w:sz w:val="2"/>
          <w:szCs w:val="2"/>
        </w:rPr>
      </w:pPr>
      <w:r>
        <w:br w:type="page"/>
      </w:r>
    </w:p>
    <w:p w:rsidR="00CB6387" w:rsidRDefault="008D212C">
      <w:pPr>
        <w:pStyle w:val="20"/>
        <w:numPr>
          <w:ilvl w:val="0"/>
          <w:numId w:val="48"/>
        </w:numPr>
        <w:shd w:val="clear" w:color="auto" w:fill="auto"/>
        <w:tabs>
          <w:tab w:val="left" w:pos="6622"/>
        </w:tabs>
        <w:spacing w:line="322" w:lineRule="exact"/>
        <w:ind w:left="6140" w:right="460"/>
        <w:jc w:val="both"/>
      </w:pPr>
      <w:proofErr w:type="spellStart"/>
      <w:r>
        <w:lastRenderedPageBreak/>
        <w:t>Подпоказатель</w:t>
      </w:r>
      <w:proofErr w:type="spellEnd"/>
      <w:r>
        <w:t xml:space="preserve"> формируется по данным числа зарегистрированных преступлений в Российской Федерации за прошедший год из статистической формы </w:t>
      </w:r>
      <w:r>
        <w:t>отчетности № 4-ЕГС (494) «Сведения о состоянии преступности и результатах расследования преступлений» ГИАЦ МВД России с периодичностью один раз в год, измеряется в абсолютных значениях.</w:t>
      </w:r>
    </w:p>
    <w:p w:rsidR="00CB6387" w:rsidRDefault="008D212C">
      <w:pPr>
        <w:pStyle w:val="20"/>
        <w:numPr>
          <w:ilvl w:val="0"/>
          <w:numId w:val="48"/>
        </w:numPr>
        <w:shd w:val="clear" w:color="auto" w:fill="auto"/>
        <w:tabs>
          <w:tab w:val="left" w:pos="6622"/>
        </w:tabs>
        <w:spacing w:line="322" w:lineRule="exact"/>
        <w:ind w:left="6140" w:right="460"/>
        <w:jc w:val="both"/>
      </w:pPr>
      <w:r>
        <w:t xml:space="preserve">Предельно допустимые (критические) значения </w:t>
      </w:r>
      <w:proofErr w:type="spellStart"/>
      <w:r>
        <w:t>подпоказателя</w:t>
      </w:r>
      <w:proofErr w:type="spellEnd"/>
      <w:r>
        <w:t xml:space="preserve"> определяются</w:t>
      </w:r>
      <w:r>
        <w:t xml:space="preserve"> следующим образом:</w:t>
      </w:r>
    </w:p>
    <w:p w:rsidR="00CB6387" w:rsidRDefault="008D212C">
      <w:pPr>
        <w:pStyle w:val="20"/>
        <w:shd w:val="clear" w:color="auto" w:fill="auto"/>
        <w:spacing w:line="322" w:lineRule="exact"/>
        <w:ind w:left="6140" w:right="460"/>
        <w:jc w:val="both"/>
      </w:pPr>
      <w:r>
        <w:t>3.1. Рассчитывается среднее значение количества зарегистрированных преступлений экстремистской направленности по Российской Федерации за 10 лет по формуле:</w:t>
      </w:r>
    </w:p>
    <w:p w:rsidR="00CB6387" w:rsidRDefault="008D212C">
      <w:pPr>
        <w:pStyle w:val="70"/>
        <w:shd w:val="clear" w:color="auto" w:fill="auto"/>
        <w:ind w:left="7380" w:right="7400"/>
      </w:pPr>
      <w:r w:rsidRPr="00C12F9C">
        <w:rPr>
          <w:lang w:eastAsia="en-US" w:bidi="en-US"/>
        </w:rPr>
        <w:t>~</w:t>
      </w:r>
      <w:proofErr w:type="spellStart"/>
      <w:r>
        <w:rPr>
          <w:lang w:val="en-US" w:eastAsia="en-US" w:bidi="en-US"/>
        </w:rPr>
        <w:t>jP</w:t>
      </w:r>
      <w:proofErr w:type="spellEnd"/>
      <w:r w:rsidRPr="00C12F9C">
        <w:rPr>
          <w:lang w:eastAsia="en-US" w:bidi="en-US"/>
        </w:rPr>
        <w:t>-</w:t>
      </w:r>
      <w:r w:rsidRPr="00C12F9C">
        <w:rPr>
          <w:vertAlign w:val="subscript"/>
          <w:lang w:eastAsia="en-US" w:bidi="en-US"/>
        </w:rPr>
        <w:t>=</w:t>
      </w:r>
      <w:r>
        <w:rPr>
          <w:rStyle w:val="71"/>
          <w:i/>
          <w:iCs/>
          <w:vertAlign w:val="superscript"/>
        </w:rPr>
        <w:t>K</w:t>
      </w:r>
      <w:r>
        <w:rPr>
          <w:rStyle w:val="71"/>
          <w:i/>
          <w:iCs/>
        </w:rPr>
        <w:t>l</w:t>
      </w:r>
      <w:proofErr w:type="gramStart"/>
      <w:r w:rsidRPr="00C12F9C">
        <w:rPr>
          <w:rStyle w:val="71"/>
          <w:i/>
          <w:iCs/>
          <w:lang w:val="ru-RU"/>
        </w:rPr>
        <w:t xml:space="preserve"> </w:t>
      </w:r>
      <w:r>
        <w:rPr>
          <w:rStyle w:val="71"/>
          <w:i/>
          <w:iCs/>
          <w:lang w:val="ru-RU" w:eastAsia="ru-RU" w:bidi="ru-RU"/>
        </w:rPr>
        <w:t xml:space="preserve">+ </w:t>
      </w:r>
      <w:r>
        <w:rPr>
          <w:rStyle w:val="71"/>
          <w:i/>
          <w:iCs/>
          <w:vertAlign w:val="superscript"/>
          <w:lang w:val="ru-RU" w:eastAsia="ru-RU" w:bidi="ru-RU"/>
        </w:rPr>
        <w:t>К</w:t>
      </w:r>
      <w:proofErr w:type="gramEnd"/>
      <w:r>
        <w:rPr>
          <w:rStyle w:val="713pt"/>
        </w:rPr>
        <w:t xml:space="preserve"> </w:t>
      </w:r>
      <w:r>
        <w:rPr>
          <w:rStyle w:val="765pt"/>
        </w:rPr>
        <w:t>2</w:t>
      </w:r>
      <w:r>
        <w:rPr>
          <w:rStyle w:val="713pt"/>
        </w:rPr>
        <w:t xml:space="preserve"> + ••• + </w:t>
      </w:r>
      <w:r>
        <w:rPr>
          <w:rStyle w:val="765pt"/>
          <w:vertAlign w:val="superscript"/>
        </w:rPr>
        <w:t>К</w:t>
      </w:r>
      <w:r>
        <w:rPr>
          <w:rStyle w:val="765pt"/>
        </w:rPr>
        <w:t xml:space="preserve">10 </w:t>
      </w:r>
      <w:r>
        <w:rPr>
          <w:rStyle w:val="765pt0"/>
        </w:rPr>
        <w:t>10</w:t>
      </w:r>
    </w:p>
    <w:p w:rsidR="00CB6387" w:rsidRDefault="008D212C">
      <w:pPr>
        <w:pStyle w:val="20"/>
        <w:shd w:val="clear" w:color="auto" w:fill="auto"/>
        <w:spacing w:line="322" w:lineRule="exact"/>
        <w:ind w:left="6140" w:right="460"/>
        <w:jc w:val="both"/>
      </w:pPr>
      <w:r>
        <w:t>где</w:t>
      </w:r>
      <w:proofErr w:type="gramStart"/>
      <w:r>
        <w:t xml:space="preserve"> </w:t>
      </w:r>
      <w:r>
        <w:rPr>
          <w:rStyle w:val="24"/>
        </w:rPr>
        <w:t>К</w:t>
      </w:r>
      <w:proofErr w:type="gramEnd"/>
      <w:r>
        <w:t xml:space="preserve"> - среднее значение количества зарегистрированных преступлений экстремистской направленности по Российской Федерации за 10 лет, </w:t>
      </w:r>
      <w:r>
        <w:rPr>
          <w:rStyle w:val="24"/>
          <w:lang w:val="en-US" w:eastAsia="en-US" w:bidi="en-US"/>
        </w:rPr>
        <w:t>K</w:t>
      </w:r>
      <w:r>
        <w:rPr>
          <w:rStyle w:val="24"/>
          <w:vertAlign w:val="subscript"/>
          <w:lang w:val="en-US" w:eastAsia="en-US" w:bidi="en-US"/>
        </w:rPr>
        <w:t>i</w:t>
      </w:r>
      <w:r w:rsidRPr="00C12F9C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- </w:t>
      </w:r>
      <w:r>
        <w:t xml:space="preserve">количество зарегистрированных преступлений экстремистской направленности по Российской Федерации в 2006 г., </w:t>
      </w:r>
      <w:r>
        <w:rPr>
          <w:rStyle w:val="24"/>
          <w:lang w:val="en-US" w:eastAsia="en-US" w:bidi="en-US"/>
        </w:rPr>
        <w:t>K</w:t>
      </w:r>
      <w:r>
        <w:rPr>
          <w:rStyle w:val="24"/>
          <w:vertAlign w:val="subscript"/>
          <w:lang w:val="en-US" w:eastAsia="en-US" w:bidi="en-US"/>
        </w:rPr>
        <w:t>i</w:t>
      </w:r>
      <w:r w:rsidRPr="00C12F9C">
        <w:rPr>
          <w:rStyle w:val="24"/>
          <w:vertAlign w:val="subscript"/>
          <w:lang w:eastAsia="en-US" w:bidi="en-US"/>
        </w:rPr>
        <w:t>0</w:t>
      </w:r>
      <w:r w:rsidRPr="00C12F9C">
        <w:rPr>
          <w:rStyle w:val="24"/>
          <w:lang w:eastAsia="en-US" w:bidi="en-US"/>
        </w:rPr>
        <w:t>-</w:t>
      </w:r>
      <w:r w:rsidRPr="00C12F9C">
        <w:rPr>
          <w:lang w:eastAsia="en-US" w:bidi="en-US"/>
        </w:rPr>
        <w:t xml:space="preserve"> </w:t>
      </w:r>
      <w:r>
        <w:t>количество</w:t>
      </w:r>
      <w:r>
        <w:t xml:space="preserve"> зарегистрированных преступлений экстремистской направленности по Российской Федерации в 2015 г.</w:t>
      </w:r>
    </w:p>
    <w:p w:rsidR="00CB6387" w:rsidRDefault="008D212C">
      <w:pPr>
        <w:pStyle w:val="20"/>
        <w:shd w:val="clear" w:color="auto" w:fill="auto"/>
        <w:spacing w:line="322" w:lineRule="exact"/>
        <w:ind w:left="6140" w:right="460"/>
        <w:jc w:val="both"/>
      </w:pPr>
      <w:r>
        <w:t>Среднее значение количества зарегистрированных преступлений экстремистской направленности по Российской Федерации за период 2006</w:t>
      </w:r>
      <w:r>
        <w:softHyphen/>
        <w:t>2015 гг. составил 682,9.</w:t>
      </w:r>
    </w:p>
    <w:p w:rsidR="00CB6387" w:rsidRDefault="008D212C">
      <w:pPr>
        <w:pStyle w:val="20"/>
        <w:shd w:val="clear" w:color="auto" w:fill="auto"/>
        <w:spacing w:line="322" w:lineRule="exact"/>
        <w:ind w:left="6140" w:right="460"/>
        <w:jc w:val="both"/>
        <w:sectPr w:rsidR="00CB6387">
          <w:headerReference w:type="even" r:id="rId65"/>
          <w:headerReference w:type="default" r:id="rId66"/>
          <w:headerReference w:type="first" r:id="rId67"/>
          <w:pgSz w:w="16840" w:h="11900" w:orient="landscape"/>
          <w:pgMar w:top="1365" w:right="672" w:bottom="450" w:left="418" w:header="0" w:footer="3" w:gutter="0"/>
          <w:cols w:space="720"/>
          <w:noEndnote/>
          <w:titlePg/>
          <w:docGrid w:linePitch="360"/>
        </w:sectPr>
      </w:pPr>
      <w:r>
        <w:t>3.2. Рассчитывается стандартное отклонение количества зарегистрированных преступлений экстремистской направленности по Российс</w:t>
      </w:r>
      <w:r>
        <w:t>кой Федерации по формуле:</w:t>
      </w:r>
    </w:p>
    <w:p w:rsidR="00CB6387" w:rsidRDefault="008D212C">
      <w:pPr>
        <w:spacing w:line="621" w:lineRule="exact"/>
      </w:pPr>
      <w:r>
        <w:lastRenderedPageBreak/>
        <w:pict>
          <v:shape id="_x0000_s1030" type="#_x0000_t202" style="position:absolute;margin-left:307.45pt;margin-top:11.45pt;width:20.15pt;height:12.9pt;z-index:251657731;mso-wrap-distance-left:5pt;mso-wrap-distance-right: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8"/>
                    <w:shd w:val="clear" w:color="auto" w:fill="auto"/>
                    <w:spacing w:line="200" w:lineRule="exact"/>
                  </w:pPr>
                  <w:r>
                    <w:t>а =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36.7pt;margin-top:.1pt;width:158.4pt;height:34.6pt;z-index:251657732;mso-wrap-distance-left:5pt;mso-wrap-distance-right: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1"/>
                    <w:keepNext/>
                    <w:keepLines/>
                    <w:shd w:val="clear" w:color="auto" w:fill="auto"/>
                  </w:pPr>
                  <w:bookmarkStart w:id="34" w:name="bookmark33"/>
                  <w:r>
                    <w:rPr>
                      <w:rStyle w:val="1Exact0"/>
                      <w:i/>
                      <w:iCs/>
                    </w:rPr>
                    <w:t>(к - к</w:t>
                  </w:r>
                  <w:proofErr w:type="gramStart"/>
                  <w:r>
                    <w:rPr>
                      <w:rStyle w:val="1TimesNewRoman65pt1ptExact"/>
                      <w:rFonts w:eastAsia="Constantia"/>
                    </w:rPr>
                    <w:t xml:space="preserve"> </w:t>
                  </w:r>
                  <w:r>
                    <w:rPr>
                      <w:rStyle w:val="1TimesNewRomanExact"/>
                      <w:rFonts w:eastAsia="Constantia"/>
                    </w:rPr>
                    <w:t>)</w:t>
                  </w:r>
                  <w:proofErr w:type="gramEnd"/>
                  <w:r>
                    <w:rPr>
                      <w:rStyle w:val="1TimesNewRomanExact"/>
                      <w:rFonts w:eastAsia="Constantia"/>
                      <w:vertAlign w:val="superscript"/>
                    </w:rPr>
                    <w:t>2</w:t>
                  </w:r>
                  <w:r>
                    <w:rPr>
                      <w:rStyle w:val="1TimesNewRoman65pt1ptExact"/>
                      <w:rFonts w:eastAsia="Constantia"/>
                    </w:rPr>
                    <w:t xml:space="preserve"> + </w:t>
                  </w:r>
                  <w:r>
                    <w:rPr>
                      <w:rStyle w:val="1Exact0"/>
                      <w:i/>
                      <w:iCs/>
                    </w:rPr>
                    <w:t>(к 2 - к</w:t>
                  </w:r>
                  <w:r>
                    <w:rPr>
                      <w:rStyle w:val="1TimesNewRoman65pt1ptExact"/>
                      <w:rFonts w:eastAsia="Constantia"/>
                    </w:rPr>
                    <w:t xml:space="preserve"> </w:t>
                  </w:r>
                  <w:r>
                    <w:rPr>
                      <w:rStyle w:val="1TimesNewRomanExact"/>
                      <w:rFonts w:eastAsia="Constantia"/>
                    </w:rPr>
                    <w:t>)</w:t>
                  </w:r>
                  <w:r>
                    <w:rPr>
                      <w:rStyle w:val="1TimesNewRomanExact"/>
                      <w:rFonts w:eastAsia="Constantia"/>
                      <w:vertAlign w:val="superscript"/>
                    </w:rPr>
                    <w:t>2</w:t>
                  </w:r>
                  <w:r>
                    <w:rPr>
                      <w:rStyle w:val="1TimesNewRoman65pt1ptExact"/>
                      <w:rFonts w:eastAsia="Constantia"/>
                    </w:rPr>
                    <w:t xml:space="preserve"> +...+</w:t>
                  </w:r>
                  <w:proofErr w:type="gramStart"/>
                  <w:r>
                    <w:rPr>
                      <w:rStyle w:val="1TimesNewRoman65pt1ptExact"/>
                      <w:rFonts w:eastAsia="Constantia"/>
                    </w:rPr>
                    <w:t>(</w:t>
                  </w:r>
                  <w:r>
                    <w:rPr>
                      <w:rStyle w:val="1Exact0"/>
                      <w:i/>
                      <w:iCs/>
                    </w:rPr>
                    <w:t>Ко</w:t>
                  </w:r>
                  <w:bookmarkEnd w:id="34"/>
                  <w:proofErr w:type="gramEnd"/>
                </w:p>
                <w:p w:rsidR="00CB6387" w:rsidRDefault="008D212C">
                  <w:pPr>
                    <w:pStyle w:val="9"/>
                    <w:shd w:val="clear" w:color="auto" w:fill="auto"/>
                    <w:ind w:left="1800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04.25pt;margin-top:.1pt;width:16.1pt;height:19.25pt;z-index:251657733;mso-wrap-distance-left:5pt;mso-wrap-distance-right: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10"/>
                    <w:shd w:val="clear" w:color="auto" w:fill="auto"/>
                    <w:spacing w:line="340" w:lineRule="exact"/>
                  </w:pPr>
                  <w:r>
                    <w:rPr>
                      <w:rStyle w:val="10Constantia17pt0ptExact"/>
                    </w:rPr>
                    <w:t>К</w:t>
                  </w:r>
                  <w: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18.9pt;margin-top:1.05pt;width:6pt;height:9.4pt;z-index:251657734;mso-wrap-distance-left:5pt;mso-wrap-distance-right: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11"/>
                    <w:shd w:val="clear" w:color="auto" w:fill="auto"/>
                    <w:spacing w:line="130" w:lineRule="exact"/>
                  </w:pPr>
                  <w:r>
                    <w:t>2</w:t>
                  </w:r>
                </w:p>
              </w:txbxContent>
            </v:textbox>
            <w10:wrap anchorx="margin"/>
          </v:shape>
        </w:pict>
      </w:r>
    </w:p>
    <w:p w:rsidR="00CB6387" w:rsidRDefault="00CB6387">
      <w:pPr>
        <w:rPr>
          <w:sz w:val="2"/>
          <w:szCs w:val="2"/>
        </w:rPr>
        <w:sectPr w:rsidR="00CB6387">
          <w:type w:val="continuous"/>
          <w:pgSz w:w="16840" w:h="11900" w:orient="landscape"/>
          <w:pgMar w:top="1036" w:right="672" w:bottom="1002" w:left="418" w:header="0" w:footer="3" w:gutter="0"/>
          <w:cols w:space="720"/>
          <w:noEndnote/>
          <w:docGrid w:linePitch="360"/>
        </w:sectPr>
      </w:pPr>
    </w:p>
    <w:p w:rsidR="00CB6387" w:rsidRDefault="00CB6387">
      <w:pPr>
        <w:spacing w:line="50" w:lineRule="exact"/>
        <w:rPr>
          <w:sz w:val="4"/>
          <w:szCs w:val="4"/>
        </w:rPr>
      </w:pPr>
    </w:p>
    <w:p w:rsidR="00CB6387" w:rsidRDefault="00CB6387">
      <w:pPr>
        <w:rPr>
          <w:sz w:val="2"/>
          <w:szCs w:val="2"/>
        </w:rPr>
        <w:sectPr w:rsidR="00CB6387">
          <w:type w:val="continuous"/>
          <w:pgSz w:w="16840" w:h="11900" w:orient="landscape"/>
          <w:pgMar w:top="1729" w:right="0" w:bottom="1017" w:left="0" w:header="0" w:footer="3" w:gutter="0"/>
          <w:cols w:space="720"/>
          <w:noEndnote/>
          <w:docGrid w:linePitch="360"/>
        </w:sectPr>
      </w:pPr>
    </w:p>
    <w:p w:rsidR="00CB6387" w:rsidRDefault="008D212C">
      <w:pPr>
        <w:pStyle w:val="20"/>
        <w:shd w:val="clear" w:color="auto" w:fill="auto"/>
        <w:spacing w:line="280" w:lineRule="exact"/>
        <w:jc w:val="left"/>
        <w:sectPr w:rsidR="00CB6387">
          <w:type w:val="continuous"/>
          <w:pgSz w:w="16840" w:h="11900" w:orient="landscape"/>
          <w:pgMar w:top="1729" w:right="1100" w:bottom="1017" w:left="6529" w:header="0" w:footer="3" w:gutter="0"/>
          <w:cols w:space="720"/>
          <w:noEndnote/>
          <w:docGrid w:linePitch="360"/>
        </w:sectPr>
      </w:pPr>
      <w:r>
        <w:lastRenderedPageBreak/>
        <w:t xml:space="preserve">где </w:t>
      </w:r>
      <w:r>
        <w:rPr>
          <w:rStyle w:val="24"/>
        </w:rPr>
        <w:t>а</w:t>
      </w:r>
      <w:r>
        <w:t xml:space="preserve"> - стандартное отклонение количества </w:t>
      </w:r>
      <w:proofErr w:type="gramStart"/>
      <w:r>
        <w:t>зарегистрированных</w:t>
      </w:r>
      <w:proofErr w:type="gramEnd"/>
    </w:p>
    <w:p w:rsidR="00CB6387" w:rsidRDefault="00CB6387">
      <w:pPr>
        <w:spacing w:line="240" w:lineRule="exact"/>
        <w:rPr>
          <w:sz w:val="19"/>
          <w:szCs w:val="19"/>
        </w:rPr>
      </w:pPr>
    </w:p>
    <w:p w:rsidR="00CB6387" w:rsidRDefault="00CB6387">
      <w:pPr>
        <w:spacing w:before="102" w:after="102" w:line="240" w:lineRule="exact"/>
        <w:rPr>
          <w:sz w:val="19"/>
          <w:szCs w:val="19"/>
        </w:rPr>
      </w:pPr>
    </w:p>
    <w:p w:rsidR="00CB6387" w:rsidRDefault="00CB6387">
      <w:pPr>
        <w:rPr>
          <w:sz w:val="2"/>
          <w:szCs w:val="2"/>
        </w:rPr>
        <w:sectPr w:rsidR="00CB6387">
          <w:pgSz w:w="16840" w:h="11900" w:orient="landscape"/>
          <w:pgMar w:top="1039" w:right="0" w:bottom="1039" w:left="0" w:header="0" w:footer="3" w:gutter="0"/>
          <w:cols w:space="720"/>
          <w:noEndnote/>
          <w:docGrid w:linePitch="360"/>
        </w:sectPr>
      </w:pPr>
    </w:p>
    <w:p w:rsidR="00CB6387" w:rsidRDefault="008D212C">
      <w:pPr>
        <w:spacing w:line="360" w:lineRule="exact"/>
      </w:pPr>
      <w:r>
        <w:lastRenderedPageBreak/>
        <w:pict>
          <v:shape id="_x0000_s1026" type="#_x0000_t202" style="position:absolute;margin-left:.05pt;margin-top:.1pt;width:460.55pt;height:279.35pt;z-index:251657735;mso-wrap-distance-left:5pt;mso-wrap-distance-right:5pt;mso-position-horizontal-relative:margin" filled="f" stroked="f">
            <v:textbox style="mso-fit-shape-to-text:t" inset="0,0,0,0">
              <w:txbxContent>
                <w:p w:rsidR="00CB6387" w:rsidRDefault="008D212C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22" w:lineRule="exact"/>
                    <w:jc w:val="left"/>
                  </w:pPr>
                  <w:r>
                    <w:rPr>
                      <w:rStyle w:val="2Exact0"/>
                    </w:rPr>
                    <w:t>преступлений экстремистской направленности по Российской Федерации. Стандартное отклонение количества зарегистрированных преступлений экстремистской направленности по Российской Федерации за период 2006</w:t>
                  </w:r>
                  <w:r>
                    <w:rPr>
                      <w:rStyle w:val="2Exact0"/>
                    </w:rPr>
                    <w:softHyphen/>
                    <w:t>2015 гг. составило 317,7.</w:t>
                  </w:r>
                </w:p>
                <w:p w:rsidR="00CB6387" w:rsidRDefault="008D212C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>3.3. Критическое значение к</w:t>
                  </w:r>
                  <w:r>
                    <w:rPr>
                      <w:rStyle w:val="2Exact0"/>
                    </w:rPr>
                    <w:t>оличества зарегистрированных преступлений экстремистской направленности по Российской Федерации рассчитывается по формуле:</w:t>
                  </w:r>
                </w:p>
                <w:p w:rsidR="00CB6387" w:rsidRDefault="008D212C">
                  <w:pPr>
                    <w:pStyle w:val="1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12" w:line="190" w:lineRule="exact"/>
                  </w:pPr>
                  <w:proofErr w:type="spellStart"/>
                  <w:r>
                    <w:t>к</w:t>
                  </w:r>
                  <w:r>
                    <w:rPr>
                      <w:vertAlign w:val="subscript"/>
                    </w:rPr>
                    <w:t>крит</w:t>
                  </w:r>
                  <w:proofErr w:type="spellEnd"/>
                  <w:proofErr w:type="gramStart"/>
                  <w:r>
                    <w:t xml:space="preserve"> = К</w:t>
                  </w:r>
                  <w:proofErr w:type="gramEnd"/>
                  <w:r>
                    <w:t xml:space="preserve"> + За</w:t>
                  </w:r>
                </w:p>
                <w:p w:rsidR="00CB6387" w:rsidRDefault="008D212C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22" w:lineRule="exact"/>
                    <w:jc w:val="both"/>
                  </w:pPr>
                  <w:r>
                    <w:rPr>
                      <w:rStyle w:val="2Exact0"/>
                    </w:rPr>
                    <w:t xml:space="preserve">Критическое значение количества зарегистрированных преступлений экстремистской направленности по Российской Федерации </w:t>
                  </w:r>
                  <w:r>
                    <w:rPr>
                      <w:rStyle w:val="2Exact0"/>
                    </w:rPr>
                    <w:t>за период 2006</w:t>
                  </w:r>
                  <w:r>
                    <w:rPr>
                      <w:rStyle w:val="2Exact0"/>
                    </w:rPr>
                    <w:softHyphen/>
                    <w:t>2015 гг. составило 1 635,9.</w:t>
                  </w:r>
                </w:p>
                <w:p w:rsidR="00CB6387" w:rsidRDefault="008D212C">
                  <w:pPr>
                    <w:pStyle w:val="4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22" w:lineRule="exact"/>
                    <w:ind w:firstLine="540"/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По субъектам Российской Федерации:</w:t>
                  </w:r>
                </w:p>
                <w:p w:rsidR="00CB6387" w:rsidRDefault="008D212C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leader="underscore" w:pos="9178"/>
                    </w:tabs>
                    <w:spacing w:line="322" w:lineRule="exact"/>
                    <w:ind w:firstLine="540"/>
                    <w:jc w:val="both"/>
                  </w:pPr>
                  <w:r>
                    <w:rPr>
                      <w:rStyle w:val="2Exact0"/>
                    </w:rPr>
                    <w:t xml:space="preserve">Для определения текущих значений количества зарегистрированных преступлений экстремистской направленности по субъектам Российской Федерации за период 2006-2015 гг. применяется аналогичная методика предполагающая применение соответствующих вычислений с </w:t>
                  </w:r>
                  <w:r>
                    <w:rPr>
                      <w:rStyle w:val="2Exact1"/>
                    </w:rPr>
                    <w:t>испо</w:t>
                  </w:r>
                  <w:r>
                    <w:rPr>
                      <w:rStyle w:val="2Exact1"/>
                    </w:rPr>
                    <w:t>льзованием показателей каждого субъекта.</w:t>
                  </w:r>
                  <w:r>
                    <w:rPr>
                      <w:rStyle w:val="2Exact0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360" w:lineRule="exact"/>
      </w:pPr>
    </w:p>
    <w:p w:rsidR="00CB6387" w:rsidRDefault="00CB6387">
      <w:pPr>
        <w:spacing w:line="539" w:lineRule="exact"/>
      </w:pPr>
    </w:p>
    <w:p w:rsidR="00CB6387" w:rsidRDefault="00CB6387">
      <w:pPr>
        <w:rPr>
          <w:sz w:val="2"/>
          <w:szCs w:val="2"/>
        </w:rPr>
        <w:sectPr w:rsidR="00CB6387">
          <w:type w:val="continuous"/>
          <w:pgSz w:w="16840" w:h="11900" w:orient="landscape"/>
          <w:pgMar w:top="1039" w:right="1100" w:bottom="1039" w:left="6529" w:header="0" w:footer="3" w:gutter="0"/>
          <w:cols w:space="720"/>
          <w:noEndnote/>
          <w:docGrid w:linePitch="360"/>
        </w:sectPr>
      </w:pPr>
    </w:p>
    <w:p w:rsidR="00CB6387" w:rsidRDefault="00CB6387">
      <w:pPr>
        <w:spacing w:line="229" w:lineRule="exact"/>
        <w:rPr>
          <w:sz w:val="18"/>
          <w:szCs w:val="18"/>
        </w:rPr>
      </w:pPr>
    </w:p>
    <w:p w:rsidR="00CB6387" w:rsidRDefault="00CB6387">
      <w:pPr>
        <w:rPr>
          <w:sz w:val="2"/>
          <w:szCs w:val="2"/>
        </w:rPr>
        <w:sectPr w:rsidR="00CB6387">
          <w:headerReference w:type="even" r:id="rId68"/>
          <w:headerReference w:type="default" r:id="rId69"/>
          <w:headerReference w:type="first" r:id="rId70"/>
          <w:pgSz w:w="11900" w:h="16840"/>
          <w:pgMar w:top="1376" w:right="0" w:bottom="1792" w:left="0" w:header="0" w:footer="3" w:gutter="0"/>
          <w:cols w:space="720"/>
          <w:noEndnote/>
          <w:titlePg/>
          <w:docGrid w:linePitch="360"/>
        </w:sectPr>
      </w:pPr>
    </w:p>
    <w:p w:rsidR="00CB6387" w:rsidRDefault="008D212C">
      <w:pPr>
        <w:pStyle w:val="34"/>
        <w:keepNext/>
        <w:keepLines/>
        <w:shd w:val="clear" w:color="auto" w:fill="auto"/>
        <w:spacing w:after="112" w:line="280" w:lineRule="exact"/>
        <w:jc w:val="right"/>
      </w:pPr>
      <w:bookmarkStart w:id="35" w:name="bookmark34"/>
      <w:r>
        <w:lastRenderedPageBreak/>
        <w:t>Проект</w:t>
      </w:r>
      <w:bookmarkEnd w:id="35"/>
    </w:p>
    <w:p w:rsidR="00CB6387" w:rsidRDefault="008D212C">
      <w:pPr>
        <w:pStyle w:val="34"/>
        <w:keepNext/>
        <w:keepLines/>
        <w:shd w:val="clear" w:color="auto" w:fill="auto"/>
        <w:spacing w:after="0" w:line="322" w:lineRule="exact"/>
      </w:pPr>
      <w:bookmarkStart w:id="36" w:name="bookmark35"/>
      <w:r>
        <w:t>ФЕДЕРАЛЬНЫЙ ЗАКОН</w:t>
      </w:r>
      <w:bookmarkEnd w:id="36"/>
    </w:p>
    <w:p w:rsidR="00CB6387" w:rsidRDefault="008D212C">
      <w:pPr>
        <w:pStyle w:val="40"/>
        <w:shd w:val="clear" w:color="auto" w:fill="auto"/>
        <w:spacing w:after="453" w:line="322" w:lineRule="exact"/>
      </w:pPr>
      <w:r>
        <w:t xml:space="preserve">О внесении изменений в Федеральный закон </w:t>
      </w:r>
      <w:r>
        <w:t>«Об информации,</w:t>
      </w:r>
      <w:r>
        <w:br/>
        <w:t>информационных технологиях и о защите информации»</w:t>
      </w:r>
    </w:p>
    <w:p w:rsidR="00CB6387" w:rsidRDefault="008D212C">
      <w:pPr>
        <w:pStyle w:val="34"/>
        <w:keepNext/>
        <w:keepLines/>
        <w:shd w:val="clear" w:color="auto" w:fill="auto"/>
        <w:spacing w:after="177" w:line="280" w:lineRule="exact"/>
        <w:ind w:firstLine="740"/>
        <w:jc w:val="both"/>
      </w:pPr>
      <w:bookmarkStart w:id="37" w:name="bookmark36"/>
      <w:r>
        <w:t>Статья 1</w:t>
      </w:r>
      <w:bookmarkEnd w:id="37"/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Внести в 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</w:t>
      </w:r>
      <w:r>
        <w:t xml:space="preserve">31, ст. 3448; 2010, № 31, ст. 4196; 2011, № 15, ст. 2038; № 30, ст. 4600; 2012, № 31, ст. 4328; 2013, № 14, ст. 1658; № 23, ст. 2870; № </w:t>
      </w:r>
      <w:proofErr w:type="gramStart"/>
      <w:r>
        <w:t>27, ст. 3479, № 52 ст. 6963, № 19 ст. 2302, № 3 ст. 4243, № 48 ст. 6645) следующие изменения:</w:t>
      </w:r>
      <w:proofErr w:type="gramEnd"/>
    </w:p>
    <w:p w:rsidR="00CB6387" w:rsidRDefault="008D212C">
      <w:pPr>
        <w:pStyle w:val="20"/>
        <w:numPr>
          <w:ilvl w:val="0"/>
          <w:numId w:val="49"/>
        </w:numPr>
        <w:shd w:val="clear" w:color="auto" w:fill="auto"/>
        <w:tabs>
          <w:tab w:val="left" w:pos="1071"/>
        </w:tabs>
        <w:ind w:firstLine="740"/>
        <w:jc w:val="both"/>
      </w:pPr>
      <w:r>
        <w:t>часть 5 ст. 15.1 дополнить</w:t>
      </w:r>
      <w:r>
        <w:t xml:space="preserve"> пунктом 3 следующего содержания «решение </w:t>
      </w:r>
      <w:proofErr w:type="gramStart"/>
      <w:r>
        <w:t xml:space="preserve">Г </w:t>
      </w:r>
      <w:proofErr w:type="spellStart"/>
      <w:r>
        <w:t>енерального</w:t>
      </w:r>
      <w:proofErr w:type="spellEnd"/>
      <w:proofErr w:type="gramEnd"/>
      <w:r>
        <w:t xml:space="preserve"> прокурора Российской Федерации или подчиненного ему соответствующего прокурора в отношении распространяемой посредством сети «Интернет» информации, направленной на разжигание национальной, расовой или</w:t>
      </w:r>
      <w:r>
        <w:t xml:space="preserve"> религиозной ненависти и вражды».</w:t>
      </w:r>
    </w:p>
    <w:p w:rsidR="00CB6387" w:rsidRDefault="008D212C">
      <w:pPr>
        <w:pStyle w:val="20"/>
        <w:numPr>
          <w:ilvl w:val="0"/>
          <w:numId w:val="49"/>
        </w:numPr>
        <w:shd w:val="clear" w:color="auto" w:fill="auto"/>
        <w:tabs>
          <w:tab w:val="left" w:pos="1081"/>
        </w:tabs>
        <w:ind w:firstLine="740"/>
        <w:jc w:val="both"/>
      </w:pPr>
      <w:proofErr w:type="gramStart"/>
      <w:r>
        <w:t>в части 1, пунктах 1, 2, 3 части 2, частях 3, 4 и 5 статьи 15.3 слова «содержащей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</w:t>
      </w:r>
      <w:r>
        <w:t>ием установленного порядка» заменить словами «содержащей призывы к массовым беспорядкам, участию в массовых (публичных) мероприятиях, проводимых с нарушением установленного порядка, или направленной на разжигание национальной, расовой или религиозной</w:t>
      </w:r>
      <w:proofErr w:type="gramEnd"/>
      <w:r>
        <w:t xml:space="preserve"> ненав</w:t>
      </w:r>
      <w:r>
        <w:t>исти и вражды»</w:t>
      </w:r>
    </w:p>
    <w:p w:rsidR="00CB6387" w:rsidRDefault="008D212C">
      <w:pPr>
        <w:pStyle w:val="20"/>
        <w:numPr>
          <w:ilvl w:val="0"/>
          <w:numId w:val="49"/>
        </w:numPr>
        <w:shd w:val="clear" w:color="auto" w:fill="auto"/>
        <w:tabs>
          <w:tab w:val="left" w:pos="1081"/>
        </w:tabs>
        <w:ind w:firstLine="740"/>
        <w:jc w:val="both"/>
      </w:pPr>
      <w:r>
        <w:t>в части 1 статьи 15.3 слова «Генеральный прокурор Российской Федерации или его заместители» заменить словами «Генеральный прокурор Российской Федерации или подчиненный ему соответствующий прокурор».</w:t>
      </w:r>
    </w:p>
    <w:p w:rsidR="00CB6387" w:rsidRDefault="008D212C">
      <w:pPr>
        <w:pStyle w:val="34"/>
        <w:keepNext/>
        <w:keepLines/>
        <w:shd w:val="clear" w:color="auto" w:fill="auto"/>
        <w:spacing w:after="0" w:line="485" w:lineRule="exact"/>
      </w:pPr>
      <w:bookmarkStart w:id="38" w:name="bookmark37"/>
      <w:r>
        <w:lastRenderedPageBreak/>
        <w:t>ПОЯСНИТЕЛЬНАЯ ЗАПИСКА</w:t>
      </w:r>
      <w:r>
        <w:br/>
        <w:t>к проекту федерально</w:t>
      </w:r>
      <w:r>
        <w:t>го закона</w:t>
      </w:r>
      <w:bookmarkEnd w:id="38"/>
    </w:p>
    <w:p w:rsidR="00CB6387" w:rsidRDefault="008D212C">
      <w:pPr>
        <w:pStyle w:val="40"/>
        <w:shd w:val="clear" w:color="auto" w:fill="auto"/>
        <w:spacing w:after="288" w:line="240" w:lineRule="exact"/>
      </w:pPr>
      <w:r>
        <w:t>«О внесении изменений в Федеральный закон «Об информации,</w:t>
      </w:r>
      <w:r>
        <w:br/>
        <w:t>информационных технологиях и о защите информации»</w:t>
      </w:r>
    </w:p>
    <w:p w:rsidR="00CB6387" w:rsidRDefault="008D212C">
      <w:pPr>
        <w:pStyle w:val="20"/>
        <w:shd w:val="clear" w:color="auto" w:fill="auto"/>
        <w:ind w:firstLine="880"/>
        <w:jc w:val="both"/>
      </w:pPr>
      <w:proofErr w:type="gramStart"/>
      <w:r>
        <w:t>Настоящий проект федерального закона предлагает внести в статью 15.1 Федерального закона «Об информации, информационных технологиях и о за</w:t>
      </w:r>
      <w:r>
        <w:t>щите информации» новую часть, которая дополняет число оснований для включения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</w:t>
      </w:r>
      <w:r>
        <w:t>транение которой в Российской Федерации запрещено, решением Генерального прокурора Российской Федерации</w:t>
      </w:r>
      <w:proofErr w:type="gramEnd"/>
      <w:r>
        <w:t xml:space="preserve"> или подчиненного ему соответствующего прокурора в отношении распространяемой посредством сети «Интернет» информации, направленной на разжигание национал</w:t>
      </w:r>
      <w:r>
        <w:t>ьной, расовой или религиозной ненависти и вражды.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настоящее время в федеральный список экстремистских материалов включено около 3000 материалов, среди которых </w:t>
      </w:r>
      <w:proofErr w:type="gramStart"/>
      <w:r>
        <w:t>интернет-страницы</w:t>
      </w:r>
      <w:proofErr w:type="gramEnd"/>
      <w:r>
        <w:t xml:space="preserve"> с </w:t>
      </w:r>
      <w:proofErr w:type="spellStart"/>
      <w:r>
        <w:t>веб</w:t>
      </w:r>
      <w:r>
        <w:softHyphen/>
        <w:t>ресурсов</w:t>
      </w:r>
      <w:proofErr w:type="spellEnd"/>
      <w:r>
        <w:t xml:space="preserve"> «</w:t>
      </w:r>
      <w:proofErr w:type="spellStart"/>
      <w:r>
        <w:t>ВКонтакте</w:t>
      </w:r>
      <w:proofErr w:type="spellEnd"/>
      <w:r>
        <w:t xml:space="preserve">», </w:t>
      </w:r>
      <w:r w:rsidRPr="00C12F9C">
        <w:rPr>
          <w:lang w:eastAsia="en-US" w:bidi="en-US"/>
        </w:rPr>
        <w:t>«</w:t>
      </w:r>
      <w:r>
        <w:rPr>
          <w:lang w:val="en-US" w:eastAsia="en-US" w:bidi="en-US"/>
        </w:rPr>
        <w:t>YouTube</w:t>
      </w:r>
      <w:r w:rsidRPr="00C12F9C">
        <w:rPr>
          <w:lang w:eastAsia="en-US" w:bidi="en-US"/>
        </w:rPr>
        <w:t xml:space="preserve">», </w:t>
      </w:r>
      <w:r>
        <w:t>«Живой журнал» и других, содержащие ин</w:t>
      </w:r>
      <w:r>
        <w:t xml:space="preserve">формацию с явными признаками экстремизма. Судебный порядок признания подобных материалов </w:t>
      </w:r>
      <w:proofErr w:type="gramStart"/>
      <w:r>
        <w:t>экстремистскими</w:t>
      </w:r>
      <w:proofErr w:type="gramEnd"/>
      <w:r>
        <w:t xml:space="preserve"> не позволяет оперативно пресекать их распространение. </w:t>
      </w:r>
      <w:proofErr w:type="gramStart"/>
      <w:r>
        <w:t>В связи с чем, имеется объективная необходимость наделения прокурора полномочиями по принятию реш</w:t>
      </w:r>
      <w:r>
        <w:t>ений, являющихся основаниями для включения доменных имен и (или) указателей страниц сайтов в сети «Интернет», а также сетевых адресов в «Единый реестр доменных имен, указателей страниц сайтов в информационно - телекоммуникационной сети «Интернет» и сетевых</w:t>
      </w:r>
      <w:r>
        <w:t xml:space="preserve"> адресов, позволяющих идентифицировать сайты в информационно-телекоммуникационной сети «Интернет», в отношении экстремистских материалов, распространяемых посредством</w:t>
      </w:r>
      <w:proofErr w:type="gramEnd"/>
      <w:r>
        <w:t xml:space="preserve"> сети «Интернет».</w:t>
      </w:r>
    </w:p>
    <w:p w:rsidR="00CB6387" w:rsidRDefault="008D212C">
      <w:pPr>
        <w:pStyle w:val="20"/>
        <w:shd w:val="clear" w:color="auto" w:fill="auto"/>
        <w:tabs>
          <w:tab w:val="left" w:pos="3523"/>
        </w:tabs>
        <w:ind w:right="220" w:firstLine="880"/>
        <w:jc w:val="both"/>
      </w:pPr>
      <w:r>
        <w:t xml:space="preserve">С 01.02.2014 вступили в силу изменения и дополнения в Федеральный </w:t>
      </w:r>
      <w:r>
        <w:lastRenderedPageBreak/>
        <w:t xml:space="preserve">закон </w:t>
      </w:r>
      <w:r>
        <w:t>от 27.07.2006 №</w:t>
      </w:r>
      <w:r>
        <w:tab/>
        <w:t xml:space="preserve">149-ФЗ «Об информации, </w:t>
      </w:r>
      <w:proofErr w:type="gramStart"/>
      <w:r>
        <w:t>информационных</w:t>
      </w:r>
      <w:proofErr w:type="gramEnd"/>
    </w:p>
    <w:p w:rsidR="00CB6387" w:rsidRDefault="008D212C">
      <w:pPr>
        <w:pStyle w:val="20"/>
        <w:shd w:val="clear" w:color="auto" w:fill="auto"/>
        <w:ind w:right="220"/>
        <w:jc w:val="both"/>
      </w:pPr>
      <w:proofErr w:type="gramStart"/>
      <w:r>
        <w:t>технологиях и о защите информации» (ст.15.3.</w:t>
      </w:r>
      <w:proofErr w:type="gramEnd"/>
      <w:r>
        <w:t xml:space="preserve"> Порядок ограничения доступа к информации, распространяемой с нарушением закона), регламентирующие порядок взаимодействия </w:t>
      </w:r>
      <w:proofErr w:type="spellStart"/>
      <w:r>
        <w:t>Роскомнадзора</w:t>
      </w:r>
      <w:proofErr w:type="spellEnd"/>
      <w:r>
        <w:t xml:space="preserve"> и </w:t>
      </w:r>
      <w:proofErr w:type="gramStart"/>
      <w:r>
        <w:t xml:space="preserve">Г </w:t>
      </w:r>
      <w:proofErr w:type="spellStart"/>
      <w:r>
        <w:t>енеральной</w:t>
      </w:r>
      <w:proofErr w:type="spellEnd"/>
      <w:proofErr w:type="gramEnd"/>
      <w:r>
        <w:t xml:space="preserve"> </w:t>
      </w:r>
      <w:r>
        <w:t>прокуратуры Российской Федерации по вопросам принятия мер по внесудебному ограничению доступа к информационным ресурсам, в том числе сети Интернет, в случае обнаружения в них информации, содержащей призывы к массовым беспорядкам, осуществлению экстремистск</w:t>
      </w:r>
      <w:r>
        <w:t>ой деятельности, участию в массовых (публичных) мероприятиях, проводимых с нарушением установленного порядка.</w:t>
      </w:r>
    </w:p>
    <w:p w:rsidR="00CB6387" w:rsidRDefault="008D212C">
      <w:pPr>
        <w:pStyle w:val="20"/>
        <w:shd w:val="clear" w:color="auto" w:fill="auto"/>
        <w:ind w:firstLine="740"/>
        <w:jc w:val="both"/>
      </w:pPr>
      <w:r>
        <w:t xml:space="preserve">В ходе правоприменительной практики выявлены вопросы, связанные с несовершенством механизма блокирования информационных ресурсов, вследствие чего </w:t>
      </w:r>
      <w:r>
        <w:t>усилия по противодействию экстремистской деятельности в сети «Интернет» являются недостаточно эффективными. Последнее в первую очередь связано с тем, что полномочиями по направлению требований о принятии мер по ограничению доступа к информационным ресурсам</w:t>
      </w:r>
      <w:r>
        <w:t xml:space="preserve"> наделены лишь Генеральный прокурор Российской Федерации и его заместители. Наделение соответствующими полномочиями прокуроров субъектов Российской Федерации, городов, районов и приравненных к ним прокуроров позволит повысить оперативность их реализации.</w:t>
      </w:r>
    </w:p>
    <w:p w:rsidR="00CB6387" w:rsidRDefault="008D212C">
      <w:pPr>
        <w:pStyle w:val="20"/>
        <w:shd w:val="clear" w:color="auto" w:fill="auto"/>
        <w:ind w:right="220" w:firstLine="880"/>
        <w:jc w:val="both"/>
        <w:sectPr w:rsidR="00CB6387">
          <w:type w:val="continuous"/>
          <w:pgSz w:w="11900" w:h="16840"/>
          <w:pgMar w:top="1376" w:right="700" w:bottom="1792" w:left="1610" w:header="0" w:footer="3" w:gutter="0"/>
          <w:cols w:space="720"/>
          <w:noEndnote/>
          <w:docGrid w:linePitch="360"/>
        </w:sectPr>
      </w:pPr>
      <w:r>
        <w:t>Законопроект направлен на совершенствование порядка внесудебного ограничения доступа к запрещенной информации. Принятие данного законопроекта, будет способствовать эффективному пресечению распространению экстремистской информации.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rPr>
          <w:vertAlign w:val="superscript"/>
        </w:rPr>
        <w:lastRenderedPageBreak/>
        <w:t>21</w:t>
      </w:r>
      <w:r>
        <w:rPr>
          <w:vertAlign w:val="superscript"/>
        </w:rPr>
        <w:t>4</w:t>
      </w:r>
      <w:proofErr w:type="gramStart"/>
      <w:r>
        <w:t xml:space="preserve"> С</w:t>
      </w:r>
      <w:proofErr w:type="gramEnd"/>
      <w:r>
        <w:t>т. 322. Незаконное пересечение Государственной границы Российской Федерации; ст. 322.1. Организация незаконной миграции.</w:t>
      </w:r>
    </w:p>
    <w:sectPr w:rsidR="00CB6387">
      <w:type w:val="continuous"/>
      <w:pgSz w:w="11900" w:h="16840"/>
      <w:pgMar w:top="1376" w:right="700" w:bottom="1792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2C" w:rsidRDefault="008D212C">
      <w:r>
        <w:separator/>
      </w:r>
    </w:p>
  </w:endnote>
  <w:endnote w:type="continuationSeparator" w:id="0">
    <w:p w:rsidR="008D212C" w:rsidRDefault="008D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2C" w:rsidRDefault="008D212C">
      <w:r>
        <w:separator/>
      </w:r>
    </w:p>
  </w:footnote>
  <w:footnote w:type="continuationSeparator" w:id="0">
    <w:p w:rsidR="008D212C" w:rsidRDefault="008D212C">
      <w:r>
        <w:continuationSeparator/>
      </w:r>
    </w:p>
  </w:footnote>
  <w:footnote w:id="1">
    <w:p w:rsidR="00CB6387" w:rsidRDefault="008D212C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Сухарев А. Я. Нюрнбергский процесс на службе международной законности // Без срока давности: К 60-летию Нюрнбергского процесса. М.: Мысль, 2006. С. 12.</w:t>
      </w:r>
    </w:p>
  </w:footnote>
  <w:footnote w:id="2">
    <w:p w:rsidR="00CB6387" w:rsidRDefault="008D212C">
      <w:pPr>
        <w:pStyle w:val="a5"/>
        <w:shd w:val="clear" w:color="auto" w:fill="auto"/>
        <w:tabs>
          <w:tab w:val="left" w:pos="134"/>
          <w:tab w:val="left" w:pos="6312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Ионцев</w:t>
      </w:r>
      <w:proofErr w:type="spellEnd"/>
      <w:r>
        <w:t xml:space="preserve"> В. А. Международная миграция населения:</w:t>
      </w:r>
      <w:r>
        <w:tab/>
        <w:t>закономерности, проблемы,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 xml:space="preserve">перспективы: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08.00.18. М., 1999. С. 18, 84.</w:t>
      </w:r>
    </w:p>
  </w:footnote>
  <w:footnote w:id="3">
    <w:p w:rsidR="00CB6387" w:rsidRDefault="008D212C">
      <w:pPr>
        <w:pStyle w:val="a5"/>
        <w:shd w:val="clear" w:color="auto" w:fill="auto"/>
        <w:tabs>
          <w:tab w:val="left" w:pos="158"/>
        </w:tabs>
        <w:spacing w:line="274" w:lineRule="exact"/>
      </w:pPr>
      <w:r>
        <w:rPr>
          <w:vertAlign w:val="superscript"/>
        </w:rPr>
        <w:footnoteRef/>
      </w:r>
      <w:r>
        <w:tab/>
        <w:t>Ожегов С. И. Словарь русского языка: Ок. 60 000 слов и фразеологических выражений / С. И. Ожегов;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проф. Л. И. Скворцова. 25-е изд., </w:t>
      </w:r>
      <w:proofErr w:type="spellStart"/>
      <w:r>
        <w:t>испр</w:t>
      </w:r>
      <w:proofErr w:type="spellEnd"/>
      <w:r>
        <w:t>. и доп. М.: Изд-во «Оникс»: Изд-во «Мир и образование», 2007</w:t>
      </w:r>
      <w:r>
        <w:t>. С. 343.</w:t>
      </w:r>
    </w:p>
  </w:footnote>
  <w:footnote w:id="4">
    <w:p w:rsidR="00CB6387" w:rsidRDefault="008D212C">
      <w:pPr>
        <w:pStyle w:val="a5"/>
        <w:shd w:val="clear" w:color="auto" w:fill="auto"/>
        <w:tabs>
          <w:tab w:val="left" w:pos="134"/>
        </w:tabs>
        <w:spacing w:line="274" w:lineRule="exact"/>
      </w:pPr>
      <w:r>
        <w:rPr>
          <w:vertAlign w:val="superscript"/>
        </w:rPr>
        <w:footnoteRef/>
      </w:r>
      <w:r>
        <w:tab/>
        <w:t>Переведенцев В. И. Методы изучения миграции населения. М.: Наука, 1975. С. 9-12.</w:t>
      </w:r>
    </w:p>
  </w:footnote>
  <w:footnote w:id="5">
    <w:p w:rsidR="00CB6387" w:rsidRDefault="008D212C">
      <w:pPr>
        <w:pStyle w:val="a5"/>
        <w:shd w:val="clear" w:color="auto" w:fill="auto"/>
        <w:tabs>
          <w:tab w:val="left" w:pos="139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Рыбаковский</w:t>
      </w:r>
      <w:proofErr w:type="spellEnd"/>
      <w:r>
        <w:t xml:space="preserve"> Л. Л. Миграция населения (вопросы теории) (монография). М.: ИСПИ РАН, 2003. С. 13.</w:t>
      </w:r>
    </w:p>
  </w:footnote>
  <w:footnote w:id="6">
    <w:p w:rsidR="00CB6387" w:rsidRDefault="008D212C">
      <w:pPr>
        <w:pStyle w:val="a5"/>
        <w:shd w:val="clear" w:color="auto" w:fill="auto"/>
        <w:tabs>
          <w:tab w:val="left" w:pos="139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Мартыненко С. В., </w:t>
      </w:r>
      <w:proofErr w:type="spellStart"/>
      <w:r>
        <w:t>Рыбаковский</w:t>
      </w:r>
      <w:proofErr w:type="spellEnd"/>
      <w:r>
        <w:t xml:space="preserve"> О. Л. Миграция населения России и </w:t>
      </w:r>
      <w:r>
        <w:t>стран мира в условиях глобализации. М.: Изд-во «</w:t>
      </w:r>
      <w:proofErr w:type="spellStart"/>
      <w:r>
        <w:t>Экон-Информ</w:t>
      </w:r>
      <w:proofErr w:type="spellEnd"/>
      <w:r>
        <w:t>», 2014. С. 8, 10.</w:t>
      </w:r>
    </w:p>
  </w:footnote>
  <w:footnote w:id="7">
    <w:p w:rsidR="00CB6387" w:rsidRDefault="008D212C">
      <w:pPr>
        <w:pStyle w:val="a5"/>
        <w:shd w:val="clear" w:color="auto" w:fill="auto"/>
        <w:tabs>
          <w:tab w:val="left" w:pos="134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Ионцев</w:t>
      </w:r>
      <w:proofErr w:type="spellEnd"/>
      <w:r>
        <w:t xml:space="preserve"> В. А. Международная миграция населения ... С. 26.</w:t>
      </w:r>
    </w:p>
  </w:footnote>
  <w:footnote w:id="8">
    <w:p w:rsidR="00CB6387" w:rsidRDefault="008D212C">
      <w:pPr>
        <w:pStyle w:val="a5"/>
        <w:shd w:val="clear" w:color="auto" w:fill="auto"/>
        <w:tabs>
          <w:tab w:val="left" w:pos="134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Бабаев М. М. Теоретические основы криминологического исследования </w:t>
      </w:r>
      <w:proofErr w:type="spellStart"/>
      <w:r>
        <w:t>социально</w:t>
      </w:r>
      <w:r>
        <w:softHyphen/>
        <w:t>демографических</w:t>
      </w:r>
      <w:proofErr w:type="spellEnd"/>
      <w:r>
        <w:t xml:space="preserve"> процессо</w:t>
      </w:r>
      <w:proofErr w:type="gramStart"/>
      <w:r>
        <w:t>в в СССР</w:t>
      </w:r>
      <w:proofErr w:type="gramEnd"/>
      <w:r>
        <w:t xml:space="preserve">: </w:t>
      </w:r>
      <w:proofErr w:type="spellStart"/>
      <w:r>
        <w:t>дис</w:t>
      </w:r>
      <w:proofErr w:type="spellEnd"/>
      <w:r>
        <w:t>. ..</w:t>
      </w:r>
      <w:r>
        <w:t xml:space="preserve">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12.00.07. М., 1975. С. 14, 16.</w:t>
      </w:r>
    </w:p>
  </w:footnote>
  <w:footnote w:id="9">
    <w:p w:rsidR="00CB6387" w:rsidRDefault="008D212C">
      <w:pPr>
        <w:pStyle w:val="a5"/>
        <w:shd w:val="clear" w:color="auto" w:fill="auto"/>
        <w:tabs>
          <w:tab w:val="left" w:pos="134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Шкилев</w:t>
      </w:r>
      <w:proofErr w:type="spellEnd"/>
      <w:r>
        <w:t xml:space="preserve"> А. Н. Миграция: уголовно-правовые и криминологические аспекты: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Нижний Новгород, 2006. С. 20, 38.</w:t>
      </w:r>
    </w:p>
  </w:footnote>
  <w:footnote w:id="10">
    <w:p w:rsidR="00CB6387" w:rsidRDefault="008D212C">
      <w:pPr>
        <w:pStyle w:val="a5"/>
        <w:shd w:val="clear" w:color="auto" w:fill="auto"/>
        <w:tabs>
          <w:tab w:val="left" w:pos="211"/>
        </w:tabs>
        <w:spacing w:line="274" w:lineRule="exact"/>
      </w:pPr>
      <w:r>
        <w:rPr>
          <w:vertAlign w:val="superscript"/>
        </w:rPr>
        <w:footnoteRef/>
      </w:r>
      <w:r>
        <w:tab/>
        <w:t>Кузьменко Ю. А. Нелегальная трудовая миграция как объект кри</w:t>
      </w:r>
      <w:r>
        <w:t xml:space="preserve">минологического изучения: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Ростов-на-Дону, 2006. С. 17-18.</w:t>
      </w:r>
    </w:p>
  </w:footnote>
  <w:footnote w:id="11">
    <w:p w:rsidR="00CB6387" w:rsidRDefault="008D212C">
      <w:pPr>
        <w:pStyle w:val="a5"/>
        <w:shd w:val="clear" w:color="auto" w:fill="auto"/>
        <w:tabs>
          <w:tab w:val="left" w:pos="202"/>
        </w:tabs>
        <w:spacing w:line="240" w:lineRule="exact"/>
      </w:pPr>
      <w:r>
        <w:rPr>
          <w:vertAlign w:val="superscript"/>
        </w:rPr>
        <w:footnoteRef/>
      </w:r>
      <w:r>
        <w:tab/>
        <w:t xml:space="preserve">Мартыненко С. В., </w:t>
      </w:r>
      <w:proofErr w:type="spellStart"/>
      <w:r>
        <w:t>Рыбаковский</w:t>
      </w:r>
      <w:proofErr w:type="spellEnd"/>
      <w:r>
        <w:t xml:space="preserve"> О. Л. Миграция населения России ... С. 12.</w:t>
      </w:r>
    </w:p>
  </w:footnote>
  <w:footnote w:id="12">
    <w:p w:rsidR="00CB6387" w:rsidRDefault="008D212C">
      <w:pPr>
        <w:pStyle w:val="a5"/>
        <w:shd w:val="clear" w:color="auto" w:fill="auto"/>
        <w:tabs>
          <w:tab w:val="left" w:pos="202"/>
        </w:tabs>
        <w:spacing w:line="240" w:lineRule="exact"/>
      </w:pPr>
      <w:r>
        <w:rPr>
          <w:vertAlign w:val="superscript"/>
        </w:rPr>
        <w:footnoteRef/>
      </w:r>
      <w:r>
        <w:tab/>
      </w:r>
      <w:proofErr w:type="spellStart"/>
      <w:r>
        <w:t>Ионцев</w:t>
      </w:r>
      <w:proofErr w:type="spellEnd"/>
      <w:r>
        <w:t xml:space="preserve"> В. А. Международная миграция населения ... С. 33.</w:t>
      </w:r>
    </w:p>
  </w:footnote>
  <w:footnote w:id="13">
    <w:p w:rsidR="00CB6387" w:rsidRDefault="008D212C">
      <w:pPr>
        <w:pStyle w:val="a5"/>
        <w:shd w:val="clear" w:color="auto" w:fill="auto"/>
        <w:tabs>
          <w:tab w:val="left" w:pos="216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Мкртчян Н. В. Внутренняя </w:t>
      </w:r>
      <w:r>
        <w:t>миграция в России / Миграция в России 2000-2012. Хрестоматия в 3 томах. Т. 1 ч. 2 / НП РСМД;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И. С. Иванова. М.: </w:t>
      </w:r>
      <w:proofErr w:type="spellStart"/>
      <w:r>
        <w:t>Спецкнига</w:t>
      </w:r>
      <w:proofErr w:type="spellEnd"/>
      <w:r>
        <w:t>, 2013. С. 592</w:t>
      </w:r>
    </w:p>
  </w:footnote>
  <w:footnote w:id="14">
    <w:p w:rsidR="00CB6387" w:rsidRDefault="008D212C">
      <w:pPr>
        <w:pStyle w:val="a5"/>
        <w:shd w:val="clear" w:color="auto" w:fill="auto"/>
        <w:tabs>
          <w:tab w:val="left" w:pos="230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</w:t>
      </w:r>
      <w:proofErr w:type="spellStart"/>
      <w:r>
        <w:t>Шуклина</w:t>
      </w:r>
      <w:proofErr w:type="spellEnd"/>
      <w:r>
        <w:t xml:space="preserve"> Е. А. Особенности преступности в сельской местности и ее предупреждение: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 xml:space="preserve">. наук: 12.00.08. Саратов, 2014; </w:t>
      </w:r>
      <w:proofErr w:type="spellStart"/>
      <w:r>
        <w:t>Еркубаева</w:t>
      </w:r>
      <w:proofErr w:type="spellEnd"/>
      <w:r>
        <w:t xml:space="preserve"> А. Ю. Преступления, совершаемые из хулиганских побуждений, и их предупреждение: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М., 2015 и др.</w:t>
      </w:r>
    </w:p>
  </w:footnote>
  <w:footnote w:id="15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>Концепция миграционной политики Российской Федерации до 2025 года. Указ Президе</w:t>
      </w:r>
      <w:r>
        <w:t xml:space="preserve">нта Российской Федерации от 13 июня 2012 г.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1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kremlin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acts</w:t>
        </w:r>
        <w:r w:rsidRPr="00C12F9C">
          <w:rPr>
            <w:rStyle w:val="a3"/>
            <w:lang w:eastAsia="en-US" w:bidi="en-US"/>
          </w:rPr>
          <w:t>/15635</w:t>
        </w:r>
      </w:hyperlink>
      <w:r w:rsidRPr="00C12F9C">
        <w:rPr>
          <w:lang w:eastAsia="en-US" w:bidi="en-US"/>
        </w:rPr>
        <w:t xml:space="preserve"> </w:t>
      </w:r>
      <w:r>
        <w:t>(</w:t>
      </w:r>
      <w:r>
        <w:rPr>
          <w:rStyle w:val="a6"/>
        </w:rPr>
        <w:t>дата обращения: 16.02.2016).</w:t>
      </w:r>
    </w:p>
  </w:footnote>
  <w:footnote w:id="16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Волох В. А. Формирование и реализация государственной миграционной политики Российской Федерации: </w:t>
      </w:r>
      <w:r>
        <w:t xml:space="preserve">состояние, тенденции, пути оптимизации: автореферат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полит</w:t>
      </w:r>
      <w:proofErr w:type="gramStart"/>
      <w:r>
        <w:t>.н</w:t>
      </w:r>
      <w:proofErr w:type="gramEnd"/>
      <w:r>
        <w:t>аук</w:t>
      </w:r>
      <w:proofErr w:type="spellEnd"/>
      <w:r>
        <w:t>: 23.00.02. М., 2013. С. 24.</w:t>
      </w:r>
    </w:p>
  </w:footnote>
  <w:footnote w:id="17">
    <w:p w:rsidR="00CB6387" w:rsidRDefault="008D212C">
      <w:pPr>
        <w:pStyle w:val="a5"/>
        <w:shd w:val="clear" w:color="auto" w:fill="auto"/>
        <w:tabs>
          <w:tab w:val="left" w:pos="216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Метелев</w:t>
      </w:r>
      <w:proofErr w:type="spellEnd"/>
      <w:r>
        <w:t xml:space="preserve"> С. Е. Криминальная миграция: характеристика и предупреждение: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наук, 12.00.08. Омск. 1996. С. 26.</w:t>
      </w:r>
    </w:p>
  </w:footnote>
  <w:footnote w:id="18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>Соколов Д. А. Кримин</w:t>
      </w:r>
      <w:r>
        <w:t xml:space="preserve">ологическая характеристика организации незаконной миграции: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 12.00.08. М., 2013. С. 56.</w:t>
      </w:r>
    </w:p>
  </w:footnote>
  <w:footnote w:id="19">
    <w:p w:rsidR="00CB6387" w:rsidRDefault="008D212C">
      <w:pPr>
        <w:pStyle w:val="a5"/>
        <w:shd w:val="clear" w:color="auto" w:fill="auto"/>
        <w:tabs>
          <w:tab w:val="left" w:pos="202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Мартыненко С. В., </w:t>
      </w:r>
      <w:proofErr w:type="spellStart"/>
      <w:r>
        <w:t>Рыбаковский</w:t>
      </w:r>
      <w:proofErr w:type="spellEnd"/>
      <w:r>
        <w:t xml:space="preserve"> О. Л. Миграция населения России ... С. 12</w:t>
      </w:r>
    </w:p>
  </w:footnote>
  <w:footnote w:id="20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>Там же.</w:t>
      </w:r>
    </w:p>
  </w:footnote>
  <w:footnote w:id="21">
    <w:p w:rsidR="00CB6387" w:rsidRDefault="008D212C">
      <w:pPr>
        <w:pStyle w:val="a5"/>
        <w:shd w:val="clear" w:color="auto" w:fill="auto"/>
        <w:tabs>
          <w:tab w:val="left" w:pos="216"/>
        </w:tabs>
        <w:spacing w:line="274" w:lineRule="exact"/>
      </w:pPr>
      <w:r>
        <w:rPr>
          <w:vertAlign w:val="superscript"/>
        </w:rPr>
        <w:footnoteRef/>
      </w:r>
      <w:r>
        <w:tab/>
        <w:t>Кудрявцев В. Н. Причины правонарушений. М., 1976. С. 107.</w:t>
      </w:r>
    </w:p>
  </w:footnote>
  <w:footnote w:id="22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Боголюбова Т. А. Вопросы криминологического изучения конфликта (по материалам уголовных дел об умышленных убийствах) // Вопросы борьбы с преступлениями против личности и общественного порядка (тематический сборник). Выпуск 1. М.: Всесоюзный институт по </w:t>
      </w:r>
      <w:r>
        <w:t>изучению причин и разработке мер предупреждения преступности, 1981. С. 34.</w:t>
      </w:r>
    </w:p>
  </w:footnote>
  <w:footnote w:id="23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>Дмитриев А. В. Миграция: конфликтное измерение. М.: Альфа-М, 2009. С. 22-23.</w:t>
      </w:r>
    </w:p>
  </w:footnote>
  <w:footnote w:id="24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Конфликтология</w:t>
      </w:r>
      <w:proofErr w:type="spellEnd"/>
      <w:r>
        <w:t>: учебное пособие для бакалавров / отв. ред. А. Я. Гуськов. М.: Проспект, 2013. С. 139</w:t>
      </w:r>
      <w:r>
        <w:t>.</w:t>
      </w:r>
    </w:p>
  </w:footnote>
  <w:footnote w:id="25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Справочник по терминологии в области миграции (русско-английский). М.: </w:t>
      </w:r>
      <w:proofErr w:type="spellStart"/>
      <w:r>
        <w:t>Междунар</w:t>
      </w:r>
      <w:proofErr w:type="spellEnd"/>
      <w:r>
        <w:t>. организация по миграции, 2011.</w:t>
      </w:r>
    </w:p>
  </w:footnote>
  <w:footnote w:id="26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>Лебедева Н. М. Теоретические подходы к исследованию взаимных установок и стратегий межкультурного взаимодействия мигрантов и населения Рос</w:t>
      </w:r>
      <w:r>
        <w:t xml:space="preserve">сии // Стратегии межкультурного взаимодействия мигрантов и населения России: Сборник научных статей. Под ред. Н. М. Лебедевой и А. Н. </w:t>
      </w:r>
      <w:proofErr w:type="spellStart"/>
      <w:r>
        <w:t>Татарко</w:t>
      </w:r>
      <w:proofErr w:type="spellEnd"/>
      <w:r>
        <w:t>. М.: РУДН, 2009. С. 20.</w:t>
      </w:r>
    </w:p>
  </w:footnote>
  <w:footnote w:id="27">
    <w:p w:rsidR="00CB6387" w:rsidRDefault="008D212C">
      <w:pPr>
        <w:pStyle w:val="a5"/>
        <w:shd w:val="clear" w:color="auto" w:fill="auto"/>
        <w:tabs>
          <w:tab w:val="left" w:pos="240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О российском законодательстве в сфере трудовой миграции см. Прокурорский надзор в сфере </w:t>
      </w:r>
      <w:r>
        <w:t>трудовой миграции в Российской Федерации и Республике Казахстан: пособие / В. Г. Бессарабов и др.; Акад. Ген. прокуратуры Рос. Федерации; Генеральная прокуратура Республики Казахстан; Ин-т повышения квалификации кадров органов прокуратуры, изучения проблем</w:t>
      </w:r>
      <w:r>
        <w:t xml:space="preserve"> законности и правопорядка при Генеральной прокуратуре Республики Казахстан им. С. </w:t>
      </w:r>
      <w:proofErr w:type="spellStart"/>
      <w:r>
        <w:t>Ескараева</w:t>
      </w:r>
      <w:proofErr w:type="spellEnd"/>
      <w:r>
        <w:t>. М., 2012. С. 8-15.</w:t>
      </w:r>
    </w:p>
  </w:footnote>
  <w:footnote w:id="28">
    <w:p w:rsidR="00CB6387" w:rsidRDefault="008D212C">
      <w:pPr>
        <w:pStyle w:val="a5"/>
        <w:shd w:val="clear" w:color="auto" w:fill="auto"/>
        <w:tabs>
          <w:tab w:val="left" w:pos="288"/>
        </w:tabs>
        <w:spacing w:line="274" w:lineRule="exact"/>
      </w:pPr>
      <w:r>
        <w:rPr>
          <w:vertAlign w:val="superscript"/>
        </w:rPr>
        <w:footnoteRef/>
      </w:r>
      <w:r>
        <w:tab/>
        <w:t>Малахов В. С. Культурные различия и политические границы в эпоху глобальных миграций. М.: Новое литературное обозрение; Институт философии РА</w:t>
      </w:r>
      <w:r>
        <w:t>Н, 2014. С. 184, 185.</w:t>
      </w:r>
    </w:p>
  </w:footnote>
  <w:footnote w:id="29">
    <w:p w:rsidR="00CB6387" w:rsidRDefault="008D212C">
      <w:pPr>
        <w:pStyle w:val="a5"/>
        <w:shd w:val="clear" w:color="auto" w:fill="auto"/>
        <w:tabs>
          <w:tab w:val="left" w:pos="384"/>
        </w:tabs>
        <w:spacing w:line="274" w:lineRule="exact"/>
      </w:pPr>
      <w:r>
        <w:rPr>
          <w:vertAlign w:val="superscript"/>
        </w:rPr>
        <w:footnoteRef/>
      </w:r>
      <w:r>
        <w:tab/>
        <w:t>В соответствии со ст. 3 Федерального закона от 28.06.2014 № 172-ФЗ «О стратегическом планировании в Российской Федерации» документами стратегического планирования является документированная информация, разрабатываемая, рассматриваем</w:t>
      </w:r>
      <w:r>
        <w:t>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планирования.</w:t>
      </w:r>
    </w:p>
  </w:footnote>
  <w:footnote w:id="30">
    <w:p w:rsidR="00CB6387" w:rsidRPr="00C12F9C" w:rsidRDefault="008D212C">
      <w:pPr>
        <w:pStyle w:val="a5"/>
        <w:shd w:val="clear" w:color="auto" w:fill="auto"/>
        <w:tabs>
          <w:tab w:val="left" w:pos="245"/>
        </w:tabs>
        <w:spacing w:line="274" w:lineRule="exact"/>
        <w:rPr>
          <w:lang w:val="en-US"/>
        </w:rPr>
      </w:pPr>
      <w:r>
        <w:rPr>
          <w:vertAlign w:val="superscript"/>
        </w:rPr>
        <w:footnoteRef/>
      </w:r>
      <w:r>
        <w:tab/>
        <w:t>Распоряжение Правитель</w:t>
      </w:r>
      <w:r>
        <w:t xml:space="preserve">ства РФ от 01.03.2003 № 256-р «О Концепции регулирования миграционных процессов в Российской Федерации» // Собрание законодательства РФ. 10.03.2003. </w:t>
      </w:r>
      <w:r w:rsidRPr="00C12F9C">
        <w:rPr>
          <w:lang w:val="en-US"/>
        </w:rPr>
        <w:t xml:space="preserve">№ 10. </w:t>
      </w:r>
      <w:proofErr w:type="spellStart"/>
      <w:r>
        <w:t>ст</w:t>
      </w:r>
      <w:proofErr w:type="spellEnd"/>
      <w:r w:rsidRPr="00C12F9C">
        <w:rPr>
          <w:lang w:val="en-US"/>
        </w:rPr>
        <w:t>. 923.</w:t>
      </w:r>
    </w:p>
  </w:footnote>
  <w:footnote w:id="31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 w:rsidRPr="00C12F9C">
        <w:rPr>
          <w:lang w:val="en-US"/>
        </w:rPr>
        <w:tab/>
      </w:r>
      <w:r>
        <w:rPr>
          <w:lang w:val="en-US" w:eastAsia="en-US" w:bidi="en-US"/>
        </w:rPr>
        <w:t>Replacement Migration: Is It a Solution to Declining and Ageing Populations? URL</w:t>
      </w:r>
      <w:r w:rsidRPr="00C12F9C">
        <w:rPr>
          <w:lang w:eastAsia="en-US" w:bidi="en-US"/>
        </w:rPr>
        <w:t xml:space="preserve">: </w:t>
      </w:r>
      <w:hyperlink r:id="rId2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un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esa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population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publications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migration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migration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htm</w:t>
        </w:r>
        <w:proofErr w:type="spellEnd"/>
      </w:hyperlink>
      <w:r w:rsidRPr="00C12F9C">
        <w:rPr>
          <w:lang w:eastAsia="en-US" w:bidi="en-US"/>
        </w:rPr>
        <w:t xml:space="preserve"> </w:t>
      </w:r>
      <w:r>
        <w:t>(</w:t>
      </w:r>
      <w:r>
        <w:rPr>
          <w:rStyle w:val="a6"/>
        </w:rPr>
        <w:t xml:space="preserve">дата обращения: </w:t>
      </w:r>
      <w:r w:rsidRPr="00C12F9C">
        <w:rPr>
          <w:rStyle w:val="a6"/>
          <w:lang w:eastAsia="en-US" w:bidi="en-US"/>
        </w:rPr>
        <w:t>07.06.2016).</w:t>
      </w:r>
    </w:p>
  </w:footnote>
  <w:footnote w:id="32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Постановление Правительства Москвы от 28.06.2005 № 482-1111 (утратил </w:t>
      </w:r>
      <w:r>
        <w:t>силу с 22.11.2016) «О концепции демографического развития города Москвы» // Вестник Мэра и Правительства Москвы. № 40, 2005.</w:t>
      </w:r>
    </w:p>
  </w:footnote>
  <w:footnote w:id="33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Концепция миграционной политики Российской Федерации до 2025 года. Указ Президента Российской Федерации от 13 июня 2012 г.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3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kremlin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acts</w:t>
        </w:r>
        <w:r w:rsidRPr="00C12F9C">
          <w:rPr>
            <w:rStyle w:val="a3"/>
            <w:lang w:eastAsia="en-US" w:bidi="en-US"/>
          </w:rPr>
          <w:t>/15635</w:t>
        </w:r>
      </w:hyperlink>
      <w:r w:rsidRPr="00C12F9C">
        <w:rPr>
          <w:lang w:eastAsia="en-US" w:bidi="en-US"/>
        </w:rPr>
        <w:t xml:space="preserve"> </w:t>
      </w:r>
      <w:r>
        <w:t>(</w:t>
      </w:r>
      <w:r>
        <w:rPr>
          <w:rStyle w:val="a6"/>
        </w:rPr>
        <w:t>дата обращения: 16.02.2016).</w:t>
      </w:r>
    </w:p>
  </w:footnote>
  <w:footnote w:id="34">
    <w:p w:rsidR="00CB6387" w:rsidRDefault="008D212C">
      <w:pPr>
        <w:pStyle w:val="a5"/>
        <w:shd w:val="clear" w:color="auto" w:fill="auto"/>
        <w:tabs>
          <w:tab w:val="left" w:pos="283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Бородушко</w:t>
      </w:r>
      <w:proofErr w:type="spellEnd"/>
      <w:r>
        <w:t xml:space="preserve"> И. В. Миграция и национальная безопасность: монография. СПб</w:t>
      </w:r>
      <w:proofErr w:type="gramStart"/>
      <w:r>
        <w:t xml:space="preserve">.: </w:t>
      </w:r>
      <w:proofErr w:type="gramEnd"/>
      <w:r>
        <w:t>НОУ СЮА, 2013. С. 72-73.</w:t>
      </w:r>
    </w:p>
  </w:footnote>
  <w:footnote w:id="35">
    <w:p w:rsidR="00CB6387" w:rsidRDefault="008D212C">
      <w:pPr>
        <w:pStyle w:val="a5"/>
        <w:shd w:val="clear" w:color="auto" w:fill="auto"/>
        <w:tabs>
          <w:tab w:val="left" w:pos="230"/>
        </w:tabs>
        <w:spacing w:line="274" w:lineRule="exact"/>
      </w:pPr>
      <w:r>
        <w:rPr>
          <w:vertAlign w:val="superscript"/>
        </w:rPr>
        <w:footnoteRef/>
      </w:r>
      <w:r>
        <w:tab/>
        <w:t>Об утверждении Программы «Миграция. Комплексные меры п</w:t>
      </w:r>
      <w:r>
        <w:t>о реализации Концепции государственной миграционной политики Российской Федерации на период до 2025 года» в С.-Петербурге на 2012-2015 годы. Постановление Правительства Санкт-Петербурга от 27 ноября 2012 г. № 1229 (утратило силу с 01.01.2015 в связи с прин</w:t>
      </w:r>
      <w:r>
        <w:t>ятием постановления Правительства Санкт-Петербурга от 04.06.2014 № 452 «О государственной программе Санкт-Петербурга «Создание условий для обеспечения общественного согласия в</w:t>
      </w:r>
      <w:proofErr w:type="gramStart"/>
      <w:r>
        <w:t xml:space="preserve"> С</w:t>
      </w:r>
      <w:proofErr w:type="gramEnd"/>
      <w:r>
        <w:t>анкт- Петербурге» на 2015-2020 годы» // СПС Консультант-плюс.</w:t>
      </w:r>
    </w:p>
  </w:footnote>
  <w:footnote w:id="36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>Сиденко А. Г. О</w:t>
      </w:r>
      <w:r>
        <w:t xml:space="preserve">беспечение экономической безопасности мегаполиса инструментами миграционной политики (на примере г. Санкт-Петербурга): </w:t>
      </w:r>
      <w:proofErr w:type="spellStart"/>
      <w:r>
        <w:t>дис</w:t>
      </w:r>
      <w:proofErr w:type="spellEnd"/>
      <w:r>
        <w:t>. ... канд. экономии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 08.00.05. М., 2014. С. 105, 106.</w:t>
      </w:r>
    </w:p>
  </w:footnote>
  <w:footnote w:id="37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>Концепция общественной безопасности в Российской Федерации. Утв. Президе</w:t>
      </w:r>
      <w:r>
        <w:t xml:space="preserve">нтом Российской Федерации 14.11.2013 № Пр-2685.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4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kremlin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/19653</w:t>
        </w:r>
      </w:hyperlink>
      <w:r w:rsidRPr="00C12F9C">
        <w:rPr>
          <w:lang w:eastAsia="en-US" w:bidi="en-US"/>
        </w:rPr>
        <w:t xml:space="preserve"> </w:t>
      </w:r>
      <w:r>
        <w:t>(</w:t>
      </w:r>
      <w:r>
        <w:rPr>
          <w:rStyle w:val="a6"/>
        </w:rPr>
        <w:t>дата обращения: 16.02.2016).</w:t>
      </w:r>
    </w:p>
  </w:footnote>
  <w:footnote w:id="38">
    <w:p w:rsidR="00CB6387" w:rsidRDefault="008D212C">
      <w:pPr>
        <w:pStyle w:val="a5"/>
        <w:shd w:val="clear" w:color="auto" w:fill="auto"/>
        <w:tabs>
          <w:tab w:val="left" w:pos="221"/>
          <w:tab w:val="left" w:pos="4757"/>
        </w:tabs>
        <w:spacing w:line="274" w:lineRule="exact"/>
      </w:pPr>
      <w:r>
        <w:rPr>
          <w:vertAlign w:val="superscript"/>
        </w:rPr>
        <w:footnoteRef/>
      </w:r>
      <w:r>
        <w:tab/>
        <w:t>Указ Президента РФ от 19.12.2012</w:t>
      </w:r>
      <w:r>
        <w:tab/>
        <w:t>№ 1666 «О Стратегии государственной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>национальной</w:t>
      </w:r>
      <w:r>
        <w:t xml:space="preserve"> политики Российской Федерации на период до 2025 года» // Собрание законодательства РФ. 24.12.2012. № 52. ст. 7477.</w:t>
      </w:r>
    </w:p>
  </w:footnote>
  <w:footnote w:id="39">
    <w:p w:rsidR="00CB6387" w:rsidRDefault="008D212C">
      <w:pPr>
        <w:pStyle w:val="a5"/>
        <w:shd w:val="clear" w:color="auto" w:fill="auto"/>
        <w:tabs>
          <w:tab w:val="left" w:pos="216"/>
        </w:tabs>
        <w:spacing w:line="274" w:lineRule="exact"/>
      </w:pPr>
      <w:r>
        <w:rPr>
          <w:vertAlign w:val="superscript"/>
        </w:rPr>
        <w:footnoteRef/>
      </w:r>
      <w:r>
        <w:tab/>
        <w:t>Никитенко И. В. Криминологическое обеспечение миграционной безопасности</w:t>
      </w:r>
    </w:p>
    <w:p w:rsidR="00CB6387" w:rsidRDefault="008D212C">
      <w:pPr>
        <w:pStyle w:val="a5"/>
        <w:shd w:val="clear" w:color="auto" w:fill="auto"/>
        <w:tabs>
          <w:tab w:val="left" w:leader="dot" w:pos="8722"/>
        </w:tabs>
        <w:spacing w:line="274" w:lineRule="exact"/>
      </w:pPr>
      <w:r>
        <w:t>азиатской части России: уголовно-правовые и криминологические аспе</w:t>
      </w:r>
      <w:r>
        <w:t xml:space="preserve">кты: </w:t>
      </w:r>
      <w:proofErr w:type="spellStart"/>
      <w:r>
        <w:t>дис</w:t>
      </w:r>
      <w:proofErr w:type="spellEnd"/>
      <w:r>
        <w:tab/>
      </w:r>
      <w:proofErr w:type="spellStart"/>
      <w:r>
        <w:t>докт</w:t>
      </w:r>
      <w:proofErr w:type="spellEnd"/>
      <w:r>
        <w:t>.</w:t>
      </w:r>
    </w:p>
    <w:p w:rsidR="00CB6387" w:rsidRDefault="008D212C">
      <w:pPr>
        <w:pStyle w:val="a5"/>
        <w:shd w:val="clear" w:color="auto" w:fill="auto"/>
        <w:spacing w:line="274" w:lineRule="exact"/>
      </w:pPr>
      <w:proofErr w:type="spellStart"/>
      <w:r>
        <w:t>юрид</w:t>
      </w:r>
      <w:proofErr w:type="spellEnd"/>
      <w:r>
        <w:t>. наук 12.00.08. Хабаровск, 2014. С. 319, 320</w:t>
      </w:r>
    </w:p>
  </w:footnote>
  <w:footnote w:id="40">
    <w:p w:rsidR="00CB6387" w:rsidRDefault="008D212C">
      <w:pPr>
        <w:pStyle w:val="a5"/>
        <w:shd w:val="clear" w:color="auto" w:fill="auto"/>
        <w:tabs>
          <w:tab w:val="left" w:pos="216"/>
        </w:tabs>
        <w:spacing w:line="274" w:lineRule="exact"/>
      </w:pPr>
      <w:r>
        <w:rPr>
          <w:vertAlign w:val="superscript"/>
        </w:rPr>
        <w:footnoteRef/>
      </w:r>
      <w:r>
        <w:tab/>
      </w:r>
      <w:r>
        <w:t>Пояснительная записка к проекту федерального закона «О внесении изменений в отдельные законодательные акты в части осуществления трудовой деятельности иностранными гражданами по патентам и признании утратившими силу отдельных положений законодательных акто</w:t>
      </w:r>
      <w:r>
        <w:t xml:space="preserve">в Российской Федерации».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5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asozd</w:t>
        </w:r>
        <w:proofErr w:type="spellEnd"/>
        <w:r w:rsidRPr="00C12F9C">
          <w:rPr>
            <w:rStyle w:val="a3"/>
            <w:lang w:eastAsia="en-US" w:bidi="en-US"/>
          </w:rPr>
          <w:t>2.</w:t>
        </w:r>
        <w:r>
          <w:rPr>
            <w:rStyle w:val="a3"/>
            <w:lang w:val="en-US" w:eastAsia="en-US" w:bidi="en-US"/>
          </w:rPr>
          <w:t>duma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main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nsf</w:t>
        </w:r>
        <w:proofErr w:type="spellEnd"/>
        <w:r w:rsidRPr="00C12F9C">
          <w:rPr>
            <w:rStyle w:val="a3"/>
            <w:lang w:eastAsia="en-US" w:bidi="en-US"/>
          </w:rPr>
          <w:t>/%28</w:t>
        </w:r>
        <w:proofErr w:type="spellStart"/>
        <w:r>
          <w:rPr>
            <w:rStyle w:val="a3"/>
            <w:lang w:val="en-US" w:eastAsia="en-US" w:bidi="en-US"/>
          </w:rPr>
          <w:t>SpravkaNew</w:t>
        </w:r>
        <w:proofErr w:type="spellEnd"/>
        <w:r w:rsidRPr="00C12F9C">
          <w:rPr>
            <w:rStyle w:val="a3"/>
            <w:lang w:eastAsia="en-US" w:bidi="en-US"/>
          </w:rPr>
          <w:t>%29?</w:t>
        </w:r>
        <w:proofErr w:type="spellStart"/>
        <w:r>
          <w:rPr>
            <w:rStyle w:val="a3"/>
            <w:lang w:val="en-US" w:eastAsia="en-US" w:bidi="en-US"/>
          </w:rPr>
          <w:t>OpenAgent</w:t>
        </w:r>
        <w:proofErr w:type="spellEnd"/>
        <w:r w:rsidRPr="00C12F9C">
          <w:rPr>
            <w:rStyle w:val="a3"/>
            <w:lang w:eastAsia="en-US" w:bidi="en-US"/>
          </w:rPr>
          <w:t>&amp;</w:t>
        </w:r>
        <w:r>
          <w:rPr>
            <w:rStyle w:val="a3"/>
            <w:lang w:val="en-US" w:eastAsia="en-US" w:bidi="en-US"/>
          </w:rPr>
          <w:t>RN</w:t>
        </w:r>
        <w:r w:rsidRPr="00C12F9C">
          <w:rPr>
            <w:rStyle w:val="a3"/>
            <w:lang w:eastAsia="en-US" w:bidi="en-US"/>
          </w:rPr>
          <w:t>=535567-6&amp;02</w:t>
        </w:r>
      </w:hyperlink>
      <w:r w:rsidRPr="00C12F9C">
        <w:rPr>
          <w:lang w:eastAsia="en-US" w:bidi="en-US"/>
        </w:rPr>
        <w:t xml:space="preserve"> </w:t>
      </w:r>
      <w:r>
        <w:t>(дата обращения: 16.02.2016).</w:t>
      </w:r>
    </w:p>
  </w:footnote>
  <w:footnote w:id="41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>Законопроект № 161211-6 «О</w:t>
      </w:r>
      <w:r>
        <w:t xml:space="preserve"> внесении изменений в Федеральный закон «</w:t>
      </w:r>
      <w:proofErr w:type="gramStart"/>
      <w:r>
        <w:t>О</w:t>
      </w:r>
      <w:proofErr w:type="gramEnd"/>
      <w:r>
        <w:t xml:space="preserve"> правовом</w:t>
      </w:r>
    </w:p>
    <w:p w:rsidR="00CB6387" w:rsidRDefault="008D212C">
      <w:pPr>
        <w:pStyle w:val="a5"/>
        <w:shd w:val="clear" w:color="auto" w:fill="auto"/>
        <w:tabs>
          <w:tab w:val="left" w:pos="1085"/>
        </w:tabs>
        <w:spacing w:line="274" w:lineRule="exact"/>
      </w:pPr>
      <w:proofErr w:type="gramStart"/>
      <w:r>
        <w:t>положении</w:t>
      </w:r>
      <w:proofErr w:type="gramEnd"/>
      <w:r>
        <w:t xml:space="preserve"> иностранных граждан в Российской Федерации».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  <w:r w:rsidRPr="00C12F9C">
        <w:rPr>
          <w:lang w:eastAsia="en-US" w:bidi="en-US"/>
        </w:rPr>
        <w:tab/>
      </w:r>
      <w:hyperlink r:id="rId6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asozd</w:t>
        </w:r>
        <w:proofErr w:type="spellEnd"/>
        <w:r w:rsidRPr="00C12F9C">
          <w:rPr>
            <w:rStyle w:val="a3"/>
            <w:lang w:eastAsia="en-US" w:bidi="en-US"/>
          </w:rPr>
          <w:t>2.</w:t>
        </w:r>
        <w:r>
          <w:rPr>
            <w:rStyle w:val="a3"/>
            <w:lang w:val="en-US" w:eastAsia="en-US" w:bidi="en-US"/>
          </w:rPr>
          <w:t>duma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main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nsf</w:t>
        </w:r>
        <w:proofErr w:type="spellEnd"/>
        <w:r w:rsidRPr="00C12F9C">
          <w:rPr>
            <w:rStyle w:val="a3"/>
            <w:lang w:eastAsia="en-US" w:bidi="en-US"/>
          </w:rPr>
          <w:t>/%28</w:t>
        </w:r>
        <w:proofErr w:type="spellStart"/>
        <w:r>
          <w:rPr>
            <w:rStyle w:val="a3"/>
            <w:lang w:val="en-US" w:eastAsia="en-US" w:bidi="en-US"/>
          </w:rPr>
          <w:t>SpravkaNew</w:t>
        </w:r>
        <w:proofErr w:type="spellEnd"/>
        <w:r w:rsidRPr="00C12F9C">
          <w:rPr>
            <w:rStyle w:val="a3"/>
            <w:lang w:eastAsia="en-US" w:bidi="en-US"/>
          </w:rPr>
          <w:t>%29?</w:t>
        </w:r>
        <w:proofErr w:type="spellStart"/>
        <w:r>
          <w:rPr>
            <w:rStyle w:val="a3"/>
            <w:lang w:val="en-US" w:eastAsia="en-US" w:bidi="en-US"/>
          </w:rPr>
          <w:t>OpenAgen</w:t>
        </w:r>
        <w:r>
          <w:rPr>
            <w:rStyle w:val="a3"/>
            <w:lang w:val="en-US" w:eastAsia="en-US" w:bidi="en-US"/>
          </w:rPr>
          <w:t>t</w:t>
        </w:r>
        <w:proofErr w:type="spellEnd"/>
        <w:r w:rsidRPr="00C12F9C">
          <w:rPr>
            <w:rStyle w:val="a3"/>
            <w:lang w:eastAsia="en-US" w:bidi="en-US"/>
          </w:rPr>
          <w:t>&amp;</w:t>
        </w:r>
        <w:r>
          <w:rPr>
            <w:rStyle w:val="a3"/>
            <w:lang w:val="en-US" w:eastAsia="en-US" w:bidi="en-US"/>
          </w:rPr>
          <w:t>RN</w:t>
        </w:r>
        <w:r w:rsidRPr="00C12F9C">
          <w:rPr>
            <w:rStyle w:val="a3"/>
            <w:lang w:eastAsia="en-US" w:bidi="en-US"/>
          </w:rPr>
          <w:t>=161211-</w:t>
        </w:r>
      </w:hyperlink>
    </w:p>
    <w:p w:rsidR="00CB6387" w:rsidRDefault="008D212C">
      <w:pPr>
        <w:pStyle w:val="a5"/>
        <w:shd w:val="clear" w:color="auto" w:fill="auto"/>
        <w:spacing w:line="274" w:lineRule="exact"/>
      </w:pPr>
      <w:r>
        <w:t>6&amp;02 (дата обращения: 16.02.2016).</w:t>
      </w:r>
    </w:p>
  </w:footnote>
  <w:footnote w:id="42">
    <w:p w:rsidR="00CB6387" w:rsidRDefault="008D212C">
      <w:pPr>
        <w:pStyle w:val="a5"/>
        <w:shd w:val="clear" w:color="auto" w:fill="auto"/>
        <w:tabs>
          <w:tab w:val="left" w:pos="17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Черняк А. В. Политическое сотрудничество России и ЕС в регулировании международных миграционных процессов: состояние и перспективы: </w:t>
      </w:r>
      <w:proofErr w:type="spellStart"/>
      <w:r>
        <w:t>дис</w:t>
      </w:r>
      <w:proofErr w:type="spellEnd"/>
      <w:r>
        <w:t>. ... канд.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аук. 23.00.04. Орёл, 2015. С. 89-91.</w:t>
      </w:r>
    </w:p>
  </w:footnote>
  <w:footnote w:id="43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proofErr w:type="gramStart"/>
      <w:r>
        <w:t>Капинус</w:t>
      </w:r>
      <w:proofErr w:type="spellEnd"/>
      <w:r>
        <w:t xml:space="preserve"> </w:t>
      </w:r>
      <w:r>
        <w:t xml:space="preserve">О. С., Агапов П. В., </w:t>
      </w:r>
      <w:proofErr w:type="spellStart"/>
      <w:r>
        <w:t>Амирбеков</w:t>
      </w:r>
      <w:proofErr w:type="spellEnd"/>
      <w:r>
        <w:t xml:space="preserve"> К. И., Боголюбова Т. А., </w:t>
      </w:r>
      <w:proofErr w:type="spellStart"/>
      <w:r>
        <w:t>Диканова</w:t>
      </w:r>
      <w:proofErr w:type="spellEnd"/>
      <w:r>
        <w:t xml:space="preserve"> Т.А., Меркурьев В.В., </w:t>
      </w:r>
      <w:proofErr w:type="spellStart"/>
      <w:r>
        <w:t>Ображиев</w:t>
      </w:r>
      <w:proofErr w:type="spellEnd"/>
      <w:r>
        <w:t xml:space="preserve"> К.В., Павлинов А.В., </w:t>
      </w:r>
      <w:proofErr w:type="spellStart"/>
      <w:r>
        <w:t>Расторопов</w:t>
      </w:r>
      <w:proofErr w:type="spellEnd"/>
      <w:r>
        <w:t xml:space="preserve"> С.В., Скляров С.В., Андреев Б.В., Бажанов С.В., Евдокимов К.Н., </w:t>
      </w:r>
      <w:proofErr w:type="spellStart"/>
      <w:r>
        <w:t>Жубрин</w:t>
      </w:r>
      <w:proofErr w:type="spellEnd"/>
      <w:r>
        <w:t xml:space="preserve"> Р.В., Ларьков А.Н., Раскина Т.В., Соколов Д.А., Степанов </w:t>
      </w:r>
      <w:r>
        <w:t>О.А. Криминология.</w:t>
      </w:r>
      <w:proofErr w:type="gramEnd"/>
      <w:r>
        <w:t xml:space="preserve"> Особенная часть в 2 Т. Том 2. Учебник. Москва, 2016. С. 129.</w:t>
      </w:r>
    </w:p>
  </w:footnote>
  <w:footnote w:id="44">
    <w:p w:rsidR="00CB6387" w:rsidRDefault="008D212C">
      <w:pPr>
        <w:pStyle w:val="a5"/>
        <w:shd w:val="clear" w:color="auto" w:fill="auto"/>
        <w:tabs>
          <w:tab w:val="left" w:pos="245"/>
        </w:tabs>
      </w:pPr>
      <w:r>
        <w:rPr>
          <w:vertAlign w:val="superscript"/>
        </w:rPr>
        <w:footnoteRef/>
      </w:r>
      <w:r>
        <w:tab/>
      </w:r>
      <w:proofErr w:type="spellStart"/>
      <w:r>
        <w:t>Хлебушкин</w:t>
      </w:r>
      <w:proofErr w:type="spellEnd"/>
      <w:r>
        <w:t xml:space="preserve"> А. Г. Уголовно-правовая политика Российской Федерации в сфере охраны основ конституционного строя: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12.00.08. СПб, 2016. С. 251.</w:t>
      </w:r>
    </w:p>
  </w:footnote>
  <w:footnote w:id="45">
    <w:p w:rsidR="00CB6387" w:rsidRDefault="008D212C">
      <w:pPr>
        <w:pStyle w:val="a5"/>
        <w:shd w:val="clear" w:color="auto" w:fill="auto"/>
        <w:tabs>
          <w:tab w:val="left" w:pos="264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</w:t>
      </w:r>
      <w:proofErr w:type="spellStart"/>
      <w:r>
        <w:t>Ску</w:t>
      </w:r>
      <w:r>
        <w:t>дин</w:t>
      </w:r>
      <w:proofErr w:type="spellEnd"/>
      <w:r>
        <w:t xml:space="preserve"> А. С. Правовые меры противодействия экстремизму: автореферат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 xml:space="preserve">. наук 12.00.08. М., 2011; </w:t>
      </w:r>
      <w:proofErr w:type="spellStart"/>
      <w:r>
        <w:t>Фридинский</w:t>
      </w:r>
      <w:proofErr w:type="spellEnd"/>
      <w:r>
        <w:t xml:space="preserve"> С. Н. Противодействие экстремистской деятельности (экстремизму) в России (социально-правовое и криминологическое исследование). М.: Из</w:t>
      </w:r>
      <w:r>
        <w:t xml:space="preserve">д-во НО «Ассоциация «Лига содействия оборонным предприятиям», 2013. С. 156; Петрянин А. В. Концептуальные основы противодействия преступлениям экстремистской направленности: теоретико-прикладное исследование: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12.00.08. Нижний Нов</w:t>
      </w:r>
      <w:r>
        <w:t>город, 2015; и др.</w:t>
      </w:r>
    </w:p>
  </w:footnote>
  <w:footnote w:id="46">
    <w:p w:rsidR="00CB6387" w:rsidRDefault="008D212C">
      <w:pPr>
        <w:pStyle w:val="a5"/>
        <w:shd w:val="clear" w:color="auto" w:fill="auto"/>
        <w:tabs>
          <w:tab w:val="left" w:pos="216"/>
          <w:tab w:val="left" w:pos="8323"/>
        </w:tabs>
        <w:spacing w:line="274" w:lineRule="exact"/>
      </w:pPr>
      <w:r>
        <w:rPr>
          <w:vertAlign w:val="superscript"/>
        </w:rPr>
        <w:footnoteRef/>
      </w:r>
      <w:r>
        <w:tab/>
        <w:t>Борисов С. В. Преступления экстремистской направленности:</w:t>
      </w:r>
      <w:r>
        <w:tab/>
        <w:t>проблемы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 xml:space="preserve">законодательства и </w:t>
      </w:r>
      <w:proofErr w:type="spellStart"/>
      <w:r>
        <w:t>правоприменения</w:t>
      </w:r>
      <w:proofErr w:type="spellEnd"/>
      <w:r>
        <w:t xml:space="preserve">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 12.00.08. М., 2012. С. 85.</w:t>
      </w:r>
    </w:p>
  </w:footnote>
  <w:footnote w:id="47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>Рейтинг межэтнической напряженности в регионах России. Весна-осень 2014 года.</w:t>
      </w:r>
      <w:r>
        <w:t xml:space="preserve"> Совместный проект Центра изучения национальных конфликтов и федеральной экспертной сети «Клуб Регионов».</w:t>
      </w:r>
    </w:p>
  </w:footnote>
  <w:footnote w:id="48">
    <w:p w:rsidR="00CB6387" w:rsidRDefault="008D212C">
      <w:pPr>
        <w:pStyle w:val="a5"/>
        <w:shd w:val="clear" w:color="auto" w:fill="auto"/>
        <w:tabs>
          <w:tab w:val="left" w:pos="230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Фридинский</w:t>
      </w:r>
      <w:proofErr w:type="spellEnd"/>
      <w:r>
        <w:t xml:space="preserve"> С. Н. Противодействие экстремистской деятельности (экстремизму) в России (социально-правовое и криминологическое исследование). М.: Изд-в</w:t>
      </w:r>
      <w:r>
        <w:t>о НО «Ассоциация «Лига содействия оборонным предприятиям», 2013. С. 157.</w:t>
      </w:r>
    </w:p>
  </w:footnote>
  <w:footnote w:id="49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Отчет о преступлениях террористического характера, экстремистской направленности и связанных с террористической деятельностью за январь-декабрь 2003-2015 гг. по форме отчетности </w:t>
      </w:r>
      <w:r>
        <w:t>Антитеррор (282).</w:t>
      </w:r>
    </w:p>
  </w:footnote>
  <w:footnote w:id="50">
    <w:p w:rsidR="00CB6387" w:rsidRDefault="008D212C">
      <w:pPr>
        <w:pStyle w:val="a5"/>
        <w:shd w:val="clear" w:color="auto" w:fill="auto"/>
        <w:tabs>
          <w:tab w:val="left" w:pos="211"/>
        </w:tabs>
        <w:spacing w:line="274" w:lineRule="exact"/>
      </w:pPr>
      <w:r>
        <w:rPr>
          <w:vertAlign w:val="superscript"/>
        </w:rPr>
        <w:footnoteRef/>
      </w:r>
      <w:r>
        <w:tab/>
        <w:t>Без учета сведений по Крымскому федеральному округу за 2014 и 2015 гг.</w:t>
      </w:r>
    </w:p>
  </w:footnote>
  <w:footnote w:id="51">
    <w:p w:rsidR="00CB6387" w:rsidRDefault="008D212C">
      <w:pPr>
        <w:pStyle w:val="a5"/>
        <w:shd w:val="clear" w:color="auto" w:fill="auto"/>
        <w:tabs>
          <w:tab w:val="left" w:pos="269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Приговор </w:t>
      </w:r>
      <w:proofErr w:type="spellStart"/>
      <w:r>
        <w:t>Бердского</w:t>
      </w:r>
      <w:proofErr w:type="spellEnd"/>
      <w:r>
        <w:t xml:space="preserve"> городского суда Новосибирской области от 06.05.2013 по делу № 1-158/2013. Сайт </w:t>
      </w:r>
      <w:proofErr w:type="spellStart"/>
      <w:r>
        <w:t>Бердского</w:t>
      </w:r>
      <w:proofErr w:type="spellEnd"/>
      <w:r>
        <w:t xml:space="preserve"> городского суда Новосибирской области.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r>
        <w:t xml:space="preserve">//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berdsky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nsk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sudrf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modules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php</w:t>
        </w:r>
        <w:proofErr w:type="spellEnd"/>
        <w:r w:rsidRPr="00C12F9C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name</w:t>
        </w:r>
        <w:r w:rsidRPr="00C12F9C">
          <w:rPr>
            <w:rStyle w:val="a3"/>
            <w:lang w:eastAsia="en-US" w:bidi="en-US"/>
          </w:rPr>
          <w:t>=</w:t>
        </w:r>
        <w:proofErr w:type="spellStart"/>
        <w:r>
          <w:rPr>
            <w:rStyle w:val="a3"/>
            <w:lang w:val="en-US" w:eastAsia="en-US" w:bidi="en-US"/>
          </w:rPr>
          <w:t>sud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delo</w:t>
        </w:r>
        <w:proofErr w:type="spellEnd"/>
        <w:r w:rsidRPr="00C12F9C">
          <w:rPr>
            <w:rStyle w:val="a3"/>
            <w:lang w:eastAsia="en-US" w:bidi="en-US"/>
          </w:rPr>
          <w:t>&amp;</w:t>
        </w:r>
        <w:proofErr w:type="spellStart"/>
        <w:r>
          <w:rPr>
            <w:rStyle w:val="a3"/>
            <w:lang w:val="en-US" w:eastAsia="en-US" w:bidi="en-US"/>
          </w:rPr>
          <w:t>srv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num</w:t>
        </w:r>
        <w:proofErr w:type="spellEnd"/>
        <w:r w:rsidRPr="00C12F9C">
          <w:rPr>
            <w:rStyle w:val="a3"/>
            <w:lang w:eastAsia="en-US" w:bidi="en-US"/>
          </w:rPr>
          <w:t>=1&amp;</w:t>
        </w:r>
        <w:r>
          <w:rPr>
            <w:rStyle w:val="a3"/>
            <w:lang w:val="en-US" w:eastAsia="en-US" w:bidi="en-US"/>
          </w:rPr>
          <w:t>name</w:t>
        </w:r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op</w:t>
        </w:r>
        <w:r w:rsidRPr="00C12F9C">
          <w:rPr>
            <w:rStyle w:val="a3"/>
            <w:lang w:eastAsia="en-US" w:bidi="en-US"/>
          </w:rPr>
          <w:t>=</w:t>
        </w:r>
        <w:r>
          <w:rPr>
            <w:rStyle w:val="a3"/>
            <w:lang w:val="en-US" w:eastAsia="en-US" w:bidi="en-US"/>
          </w:rPr>
          <w:t>doc</w:t>
        </w:r>
        <w:r w:rsidRPr="00C12F9C">
          <w:rPr>
            <w:rStyle w:val="a3"/>
            <w:lang w:eastAsia="en-US" w:bidi="en-US"/>
          </w:rPr>
          <w:t>&amp;</w:t>
        </w:r>
        <w:r>
          <w:rPr>
            <w:rStyle w:val="a3"/>
            <w:lang w:val="en-US" w:eastAsia="en-US" w:bidi="en-US"/>
          </w:rPr>
          <w:t>number</w:t>
        </w:r>
        <w:r w:rsidRPr="00C12F9C">
          <w:rPr>
            <w:rStyle w:val="a3"/>
            <w:lang w:eastAsia="en-US" w:bidi="en-US"/>
          </w:rPr>
          <w:t>=</w:t>
        </w:r>
      </w:hyperlink>
      <w:r w:rsidRPr="00C12F9C">
        <w:rPr>
          <w:lang w:eastAsia="en-US" w:bidi="en-US"/>
        </w:rPr>
        <w:t xml:space="preserve"> 30633750&amp;</w:t>
      </w:r>
      <w:proofErr w:type="spellStart"/>
      <w:r>
        <w:rPr>
          <w:lang w:val="en-US" w:eastAsia="en-US" w:bidi="en-US"/>
        </w:rPr>
        <w:t>delo</w:t>
      </w:r>
      <w:proofErr w:type="spellEnd"/>
      <w:r w:rsidRPr="00C12F9C">
        <w:rPr>
          <w:lang w:eastAsia="en-US" w:bidi="en-US"/>
        </w:rPr>
        <w:t>_</w:t>
      </w:r>
      <w:r>
        <w:rPr>
          <w:lang w:val="en-US" w:eastAsia="en-US" w:bidi="en-US"/>
        </w:rPr>
        <w:t>id</w:t>
      </w:r>
      <w:r w:rsidRPr="00C12F9C">
        <w:rPr>
          <w:lang w:eastAsia="en-US" w:bidi="en-US"/>
        </w:rPr>
        <w:t>=1540006&amp;</w:t>
      </w:r>
      <w:r>
        <w:rPr>
          <w:lang w:val="en-US" w:eastAsia="en-US" w:bidi="en-US"/>
        </w:rPr>
        <w:t>new</w:t>
      </w:r>
      <w:r w:rsidRPr="00C12F9C">
        <w:rPr>
          <w:lang w:eastAsia="en-US" w:bidi="en-US"/>
        </w:rPr>
        <w:t>=0&amp;</w:t>
      </w:r>
      <w:r>
        <w:rPr>
          <w:lang w:val="en-US" w:eastAsia="en-US" w:bidi="en-US"/>
        </w:rPr>
        <w:t>text</w:t>
      </w:r>
      <w:r w:rsidRPr="00C12F9C">
        <w:rPr>
          <w:lang w:eastAsia="en-US" w:bidi="en-US"/>
        </w:rPr>
        <w:t>_</w:t>
      </w:r>
      <w:r>
        <w:rPr>
          <w:lang w:val="en-US" w:eastAsia="en-US" w:bidi="en-US"/>
        </w:rPr>
        <w:t>number</w:t>
      </w:r>
      <w:r w:rsidRPr="00C12F9C">
        <w:rPr>
          <w:lang w:eastAsia="en-US" w:bidi="en-US"/>
        </w:rPr>
        <w:t xml:space="preserve">=1 </w:t>
      </w:r>
      <w:r>
        <w:t>(дата обращения: 16.02.2016).</w:t>
      </w:r>
    </w:p>
  </w:footnote>
  <w:footnote w:id="52">
    <w:p w:rsidR="00CB6387" w:rsidRDefault="008D212C">
      <w:pPr>
        <w:pStyle w:val="a5"/>
        <w:shd w:val="clear" w:color="auto" w:fill="auto"/>
        <w:tabs>
          <w:tab w:val="left" w:pos="211"/>
        </w:tabs>
        <w:spacing w:line="274" w:lineRule="exact"/>
      </w:pPr>
      <w:r>
        <w:rPr>
          <w:vertAlign w:val="superscript"/>
        </w:rPr>
        <w:footnoteRef/>
      </w:r>
      <w:r>
        <w:tab/>
        <w:t>Павли</w:t>
      </w:r>
      <w:r>
        <w:t xml:space="preserve">нов А. В. Угрозы безопасности России. Антикоррупционный и </w:t>
      </w:r>
      <w:proofErr w:type="spellStart"/>
      <w:r>
        <w:t>антиэкстремистский</w:t>
      </w:r>
      <w:proofErr w:type="spellEnd"/>
      <w:r>
        <w:t xml:space="preserve"> мониторинг: монография. М.: </w:t>
      </w:r>
      <w:proofErr w:type="spellStart"/>
      <w:r>
        <w:t>Юрлитинформ</w:t>
      </w:r>
      <w:proofErr w:type="spellEnd"/>
      <w:r>
        <w:t>, 2012. С. 66</w:t>
      </w:r>
    </w:p>
  </w:footnote>
  <w:footnote w:id="53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gramStart"/>
      <w:r>
        <w:t>Доступный для анализа временной период охватывает лишь 2010-2013 гг. Сведения о некоторых преступлениях экстремистской напра</w:t>
      </w:r>
      <w:r>
        <w:t>вленности появились в форме статистического отчета № 10.4 «О результатах рассмотрения уголовных дел по отдельным статьям уголовного кодекса Российской Федерации по вступившим в законную силу приговорам и другим судебным постановлениям», введенного приказом</w:t>
      </w:r>
      <w:r>
        <w:t xml:space="preserve"> Судебного департамента № 92 от 16 мая 2008 г. А сведения обо всех преступлениях данной категории</w:t>
      </w:r>
      <w:proofErr w:type="gramEnd"/>
      <w:r>
        <w:t xml:space="preserve">, уголовные </w:t>
      </w:r>
      <w:proofErr w:type="gramStart"/>
      <w:r>
        <w:t>дела</w:t>
      </w:r>
      <w:proofErr w:type="gramEnd"/>
      <w:r>
        <w:t xml:space="preserve"> о которых поступили в суды, появились только в 2010 г., когда приказом Судебного департамента № 130 от 23.06.2010 указанная форма отчетности б</w:t>
      </w:r>
      <w:r>
        <w:t>ыла изменена.</w:t>
      </w:r>
    </w:p>
  </w:footnote>
  <w:footnote w:id="54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>Долгова А. И. Криминальное насилие как криминологическая и правовая проблема // Криминальное насилие: общие проблемы и опыт борьбы в Республике Саха (Якутия) / под ред. проф. А. И. Долговой. М., 2004. С. 58-59, 61.</w:t>
      </w:r>
    </w:p>
  </w:footnote>
  <w:footnote w:id="55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>Меркурьев В. В. Граждан</w:t>
      </w:r>
      <w:r>
        <w:t xml:space="preserve">ская самозащита в уголовном праве России: </w:t>
      </w:r>
      <w:proofErr w:type="spellStart"/>
      <w:r>
        <w:t>моногр</w:t>
      </w:r>
      <w:proofErr w:type="spellEnd"/>
      <w:r>
        <w:t>. Владимир: ВЮИ ФСИН России, 2005. С. 149.</w:t>
      </w:r>
    </w:p>
  </w:footnote>
  <w:footnote w:id="56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Приговор </w:t>
      </w:r>
      <w:proofErr w:type="spellStart"/>
      <w:r>
        <w:t>Стерлитамакского</w:t>
      </w:r>
      <w:proofErr w:type="spellEnd"/>
      <w:r>
        <w:t xml:space="preserve"> районного суда Республики Башкортостан от 04.03.2013 по делу № 1-14/2013/142. Архив прокуратуры Республики Башкортостан.</w:t>
      </w:r>
    </w:p>
  </w:footnote>
  <w:footnote w:id="57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Трижды </w:t>
      </w:r>
      <w:proofErr w:type="gramStart"/>
      <w:r>
        <w:t>виновны</w:t>
      </w:r>
      <w:proofErr w:type="gramEnd"/>
      <w:r>
        <w:t xml:space="preserve"> // Российская Газета.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rg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/2011/05/13/</w:t>
        </w:r>
        <w:proofErr w:type="spellStart"/>
        <w:r>
          <w:rPr>
            <w:rStyle w:val="a3"/>
            <w:lang w:val="en-US" w:eastAsia="en-US" w:bidi="en-US"/>
          </w:rPr>
          <w:t>prigovor</w:t>
        </w:r>
        <w:proofErr w:type="spellEnd"/>
        <w:r w:rsidRPr="00C12F9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site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html</w:t>
        </w:r>
      </w:hyperlink>
      <w:r w:rsidRPr="00C12F9C">
        <w:rPr>
          <w:lang w:eastAsia="en-US" w:bidi="en-US"/>
        </w:rPr>
        <w:t xml:space="preserve">. </w:t>
      </w:r>
      <w:r>
        <w:t>(дата обращения: 04.10.2016).</w:t>
      </w:r>
    </w:p>
  </w:footnote>
  <w:footnote w:id="58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Единый отчет о преступности в 2011-2015 гг. Ф. 491, утверждено Приказом Генерального </w:t>
      </w:r>
      <w:r>
        <w:t>прокурора Российской Федерации № 250 от 02.07.12.</w:t>
      </w:r>
    </w:p>
  </w:footnote>
  <w:footnote w:id="59">
    <w:p w:rsidR="00CB6387" w:rsidRDefault="008D212C">
      <w:pPr>
        <w:pStyle w:val="a5"/>
        <w:shd w:val="clear" w:color="auto" w:fill="auto"/>
        <w:tabs>
          <w:tab w:val="left" w:pos="221"/>
        </w:tabs>
        <w:spacing w:line="240" w:lineRule="exact"/>
      </w:pPr>
      <w:r>
        <w:rPr>
          <w:vertAlign w:val="superscript"/>
        </w:rPr>
        <w:footnoteRef/>
      </w:r>
      <w:r>
        <w:tab/>
        <w:t>Там же.</w:t>
      </w:r>
    </w:p>
  </w:footnote>
  <w:footnote w:id="60">
    <w:p w:rsidR="00CB6387" w:rsidRDefault="008D212C">
      <w:pPr>
        <w:pStyle w:val="a5"/>
        <w:shd w:val="clear" w:color="auto" w:fill="auto"/>
        <w:tabs>
          <w:tab w:val="left" w:pos="226"/>
        </w:tabs>
        <w:spacing w:after="12" w:line="240" w:lineRule="exact"/>
      </w:pPr>
      <w:r>
        <w:rPr>
          <w:vertAlign w:val="superscript"/>
        </w:rPr>
        <w:footnoteRef/>
      </w:r>
      <w:r>
        <w:tab/>
        <w:t>Ф. 493. Сведения в отношении мигрантов и беженцев имеются только за 2014 г. и 2015 г.</w:t>
      </w:r>
    </w:p>
  </w:footnote>
  <w:footnote w:id="61">
    <w:p w:rsidR="00CB6387" w:rsidRDefault="008D212C">
      <w:pPr>
        <w:pStyle w:val="a5"/>
        <w:shd w:val="clear" w:color="auto" w:fill="auto"/>
        <w:spacing w:line="274" w:lineRule="exact"/>
        <w:ind w:firstLine="260"/>
      </w:pPr>
      <w:r>
        <w:t>Отчет о преступлениях совершенных иностранными гражданами и лицами без гражданства, а также в отношении них.</w:t>
      </w:r>
      <w:r>
        <w:t xml:space="preserve"> Ф. 795, утверждено Приказом МВД России № 134 от 28.02.2012.</w:t>
      </w:r>
    </w:p>
  </w:footnote>
  <w:footnote w:id="62">
    <w:p w:rsidR="00CB6387" w:rsidRDefault="008D212C">
      <w:pPr>
        <w:pStyle w:val="a5"/>
        <w:shd w:val="clear" w:color="auto" w:fill="auto"/>
        <w:tabs>
          <w:tab w:val="left" w:pos="230"/>
          <w:tab w:val="left" w:pos="2170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Дело № 1-238/2011. Единая база данных решений судов общей юрисдикции Российской Федерации.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  <w:r w:rsidRPr="00C12F9C">
        <w:rPr>
          <w:lang w:eastAsia="en-US" w:bidi="en-US"/>
        </w:rPr>
        <w:tab/>
      </w:r>
      <w:r>
        <w:t>http://судебныерешения.рф/bsr/case/print/3804872 (дата обращения: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>19.10.2015).</w:t>
      </w:r>
    </w:p>
  </w:footnote>
  <w:footnote w:id="63">
    <w:p w:rsidR="00CB6387" w:rsidRPr="00C12F9C" w:rsidRDefault="008D212C">
      <w:pPr>
        <w:pStyle w:val="a5"/>
        <w:shd w:val="clear" w:color="auto" w:fill="auto"/>
        <w:tabs>
          <w:tab w:val="left" w:pos="221"/>
        </w:tabs>
        <w:spacing w:line="274" w:lineRule="exact"/>
        <w:rPr>
          <w:lang w:val="en-US"/>
        </w:rPr>
      </w:pPr>
      <w:r>
        <w:rPr>
          <w:vertAlign w:val="superscript"/>
        </w:rPr>
        <w:footnoteRef/>
      </w:r>
      <w:r>
        <w:tab/>
      </w:r>
      <w:proofErr w:type="spellStart"/>
      <w:r>
        <w:t>Капинус</w:t>
      </w:r>
      <w:proofErr w:type="spellEnd"/>
      <w:r>
        <w:t xml:space="preserve"> О. С. </w:t>
      </w:r>
      <w:r>
        <w:t xml:space="preserve">Научно-методологические подходы к деятельности органов государственной власти по противодействию незаконной миграции на территории Российской Федерации // Криминологический журнал Байкальского государственного университета экономики и права. </w:t>
      </w:r>
      <w:r w:rsidRPr="00C12F9C">
        <w:rPr>
          <w:lang w:val="en-US"/>
        </w:rPr>
        <w:t xml:space="preserve">2015. </w:t>
      </w:r>
      <w:r>
        <w:t>Т</w:t>
      </w:r>
      <w:r w:rsidRPr="00C12F9C">
        <w:rPr>
          <w:lang w:val="en-US"/>
        </w:rPr>
        <w:t xml:space="preserve">. 9, № </w:t>
      </w:r>
      <w:r w:rsidRPr="00C12F9C">
        <w:rPr>
          <w:lang w:val="en-US"/>
        </w:rPr>
        <w:t xml:space="preserve">4. </w:t>
      </w:r>
      <w:r>
        <w:t>С</w:t>
      </w:r>
      <w:r w:rsidRPr="00C12F9C">
        <w:rPr>
          <w:lang w:val="en-US"/>
        </w:rPr>
        <w:t>. 705.</w:t>
      </w:r>
    </w:p>
  </w:footnote>
  <w:footnote w:id="64">
    <w:p w:rsidR="00CB6387" w:rsidRPr="00C12F9C" w:rsidRDefault="008D212C">
      <w:pPr>
        <w:pStyle w:val="a5"/>
        <w:shd w:val="clear" w:color="auto" w:fill="auto"/>
        <w:tabs>
          <w:tab w:val="left" w:pos="240"/>
        </w:tabs>
        <w:spacing w:line="274" w:lineRule="exact"/>
        <w:jc w:val="left"/>
        <w:rPr>
          <w:lang w:val="en-US"/>
        </w:rPr>
      </w:pPr>
      <w:r>
        <w:rPr>
          <w:vertAlign w:val="superscript"/>
        </w:rPr>
        <w:footnoteRef/>
      </w:r>
      <w:r w:rsidRPr="00C12F9C">
        <w:rPr>
          <w:lang w:val="en-US"/>
        </w:rPr>
        <w:tab/>
      </w:r>
      <w:r>
        <w:t>См</w:t>
      </w:r>
      <w:r w:rsidRPr="00C12F9C">
        <w:rPr>
          <w:lang w:val="en-US"/>
        </w:rPr>
        <w:t xml:space="preserve">. </w:t>
      </w:r>
      <w:r>
        <w:rPr>
          <w:lang w:val="en-US" w:eastAsia="en-US" w:bidi="en-US"/>
        </w:rPr>
        <w:t xml:space="preserve">International migration report </w:t>
      </w:r>
      <w:r w:rsidRPr="00C12F9C">
        <w:rPr>
          <w:lang w:val="en-US"/>
        </w:rPr>
        <w:t xml:space="preserve">2013. </w:t>
      </w:r>
      <w:r>
        <w:rPr>
          <w:lang w:val="en-US" w:eastAsia="en-US" w:bidi="en-US"/>
        </w:rPr>
        <w:t xml:space="preserve">United Nations, Department of Economic and Social Affairs, Population Division. 2013. C. 5. URL: </w:t>
      </w:r>
      <w:hyperlink r:id="rId9" w:history="1">
        <w:r>
          <w:rPr>
            <w:rStyle w:val="a3"/>
            <w:lang w:val="en-US" w:eastAsia="en-US" w:bidi="en-US"/>
          </w:rPr>
          <w:t xml:space="preserve">http://www.migrationpolicy.org/programs/data- hub/charts/top-25-destination-countries-global-migrants-over- </w:t>
        </w:r>
        <w:proofErr w:type="spellStart"/>
        <w:r>
          <w:rPr>
            <w:rStyle w:val="a3"/>
            <w:lang w:val="en-US" w:eastAsia="en-US" w:bidi="en-US"/>
          </w:rPr>
          <w:t>time?width</w:t>
        </w:r>
        <w:proofErr w:type="spellEnd"/>
        <w:r>
          <w:rPr>
            <w:rStyle w:val="a3"/>
            <w:lang w:val="en-US" w:eastAsia="en-US" w:bidi="en-US"/>
          </w:rPr>
          <w:t>=1000&amp;height=850&amp;iframe=true</w:t>
        </w:r>
      </w:hyperlink>
      <w:r>
        <w:rPr>
          <w:lang w:val="en-US" w:eastAsia="en-US" w:bidi="en-US"/>
        </w:rPr>
        <w:t xml:space="preserve"> </w:t>
      </w:r>
      <w:r w:rsidRPr="00C12F9C">
        <w:rPr>
          <w:lang w:val="en-US"/>
        </w:rPr>
        <w:t>(</w:t>
      </w:r>
      <w:r>
        <w:t>дата</w:t>
      </w:r>
      <w:r w:rsidRPr="00C12F9C">
        <w:rPr>
          <w:lang w:val="en-US"/>
        </w:rPr>
        <w:t xml:space="preserve"> </w:t>
      </w:r>
      <w:r>
        <w:t>обращения</w:t>
      </w:r>
      <w:r w:rsidRPr="00C12F9C">
        <w:rPr>
          <w:lang w:val="en-US"/>
        </w:rPr>
        <w:t xml:space="preserve">: </w:t>
      </w:r>
      <w:r>
        <w:rPr>
          <w:lang w:val="en-US" w:eastAsia="en-US" w:bidi="en-US"/>
        </w:rPr>
        <w:t>28.12.2015).</w:t>
      </w:r>
    </w:p>
  </w:footnote>
  <w:footnote w:id="65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  <w:lang w:val="en-US" w:eastAsia="en-US" w:bidi="en-US"/>
        </w:rPr>
        <w:footnoteRef/>
      </w:r>
      <w:r w:rsidRPr="00C12F9C">
        <w:rPr>
          <w:lang w:eastAsia="en-US" w:bidi="en-US"/>
        </w:rPr>
        <w:tab/>
      </w:r>
      <w:r>
        <w:t>Статистические сведения</w:t>
      </w:r>
      <w:r>
        <w:t xml:space="preserve"> по миграционной ситуации в Российской Федерации.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guvm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mvd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about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activity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Statisticheskie</w:t>
        </w:r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svedenija</w:t>
        </w:r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po</w:t>
        </w:r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migracionno</w:t>
        </w:r>
      </w:hyperlink>
      <w:r w:rsidRPr="00C12F9C">
        <w:rPr>
          <w:lang w:eastAsia="en-US" w:bidi="en-US"/>
        </w:rPr>
        <w:t xml:space="preserve"> </w:t>
      </w:r>
      <w:r>
        <w:t>(</w:t>
      </w:r>
      <w:r>
        <w:t xml:space="preserve">дата обращения: 17.06.2016); Статистические сведения по миграционной ситуации.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r>
        <w:t>https://мвд.рф/Deljatelnost/statistics/migmcюnnaya (дата обращения: 30.01.2017).</w:t>
      </w:r>
    </w:p>
  </w:footnote>
  <w:footnote w:id="66">
    <w:p w:rsidR="00CB6387" w:rsidRDefault="008D212C">
      <w:pPr>
        <w:pStyle w:val="a5"/>
        <w:shd w:val="clear" w:color="auto" w:fill="auto"/>
        <w:tabs>
          <w:tab w:val="left" w:pos="230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Официальные статистические данные ФМС России.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fms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fms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activity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Statistics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Statisticheskie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svedenija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po</w:t>
        </w:r>
        <w:proofErr w:type="spellEnd"/>
        <w:r w:rsidRPr="00C12F9C">
          <w:rPr>
            <w:rStyle w:val="a3"/>
            <w:lang w:eastAsia="en-US" w:bidi="en-US"/>
          </w:rPr>
          <w:t>_</w:t>
        </w:r>
      </w:hyperlink>
      <w:r w:rsidRPr="00C12F9C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migracionno</w:t>
      </w:r>
      <w:proofErr w:type="spellEnd"/>
      <w:r w:rsidRPr="00C12F9C">
        <w:rPr>
          <w:lang w:eastAsia="en-US" w:bidi="en-US"/>
        </w:rPr>
        <w:t xml:space="preserve"> </w:t>
      </w:r>
      <w:r>
        <w:t>/1/ (дата обращения: 15.12.2015).</w:t>
      </w:r>
    </w:p>
  </w:footnote>
  <w:footnote w:id="67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>Константин Ромодановский: Как встретит Ро</w:t>
      </w:r>
      <w:r>
        <w:t>ссия мигрантов в 2015-м // Российская Газета (Федеральный выпуск) № 6569. декабрь 2014.</w:t>
      </w:r>
    </w:p>
  </w:footnote>
  <w:footnote w:id="68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Лукьянова А. Ю. Оценка масштабов незаконной миграции в России: методологические и </w:t>
      </w:r>
      <w:proofErr w:type="gramStart"/>
      <w:r>
        <w:t>методические подходы</w:t>
      </w:r>
      <w:proofErr w:type="gramEnd"/>
      <w:r>
        <w:t xml:space="preserve"> // Миграционное право. 2012. № 4.</w:t>
      </w:r>
    </w:p>
  </w:footnote>
  <w:footnote w:id="69">
    <w:p w:rsidR="00CB6387" w:rsidRDefault="008D212C">
      <w:pPr>
        <w:pStyle w:val="a5"/>
        <w:shd w:val="clear" w:color="auto" w:fill="auto"/>
        <w:tabs>
          <w:tab w:val="left" w:pos="216"/>
          <w:tab w:val="left" w:pos="2467"/>
          <w:tab w:val="left" w:pos="4550"/>
          <w:tab w:val="left" w:pos="6322"/>
          <w:tab w:val="left" w:pos="7219"/>
          <w:tab w:val="left" w:pos="8803"/>
        </w:tabs>
        <w:spacing w:line="274" w:lineRule="exact"/>
      </w:pPr>
      <w:r>
        <w:rPr>
          <w:vertAlign w:val="superscript"/>
        </w:rPr>
        <w:footnoteRef/>
      </w:r>
      <w:r>
        <w:tab/>
        <w:t>Егорова Е. Ю.</w:t>
      </w:r>
      <w:r>
        <w:tab/>
        <w:t>Нелегальная</w:t>
      </w:r>
      <w:r>
        <w:tab/>
        <w:t>м</w:t>
      </w:r>
      <w:r>
        <w:t>играция</w:t>
      </w:r>
      <w:r>
        <w:tab/>
        <w:t>в</w:t>
      </w:r>
      <w:r>
        <w:tab/>
        <w:t>России.</w:t>
      </w:r>
      <w:r>
        <w:tab/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</w:p>
    <w:p w:rsidR="00CB6387" w:rsidRDefault="008D212C">
      <w:pPr>
        <w:pStyle w:val="a5"/>
        <w:shd w:val="clear" w:color="auto" w:fill="auto"/>
        <w:spacing w:line="274" w:lineRule="exact"/>
      </w:pPr>
      <w:hyperlink r:id="rId12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russiancouncil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inner</w:t>
        </w:r>
        <w:r w:rsidRPr="00C12F9C">
          <w:rPr>
            <w:rStyle w:val="a3"/>
            <w:lang w:eastAsia="en-US" w:bidi="en-US"/>
          </w:rPr>
          <w:t>/?</w:t>
        </w:r>
        <w:r>
          <w:rPr>
            <w:rStyle w:val="a3"/>
            <w:lang w:val="en-US" w:eastAsia="en-US" w:bidi="en-US"/>
          </w:rPr>
          <w:t>id</w:t>
        </w:r>
        <w:r w:rsidRPr="00C12F9C">
          <w:rPr>
            <w:rStyle w:val="a3"/>
            <w:lang w:eastAsia="en-US" w:bidi="en-US"/>
          </w:rPr>
          <w:t>_4=2003#</w:t>
        </w:r>
        <w:r>
          <w:rPr>
            <w:rStyle w:val="a3"/>
            <w:lang w:val="en-US" w:eastAsia="en-US" w:bidi="en-US"/>
          </w:rPr>
          <w:t>top</w:t>
        </w:r>
      </w:hyperlink>
      <w:r w:rsidRPr="00C12F9C">
        <w:rPr>
          <w:lang w:eastAsia="en-US" w:bidi="en-US"/>
        </w:rPr>
        <w:t xml:space="preserve"> </w:t>
      </w:r>
      <w:r>
        <w:t>(дата обращения: 16.02.2015).</w:t>
      </w:r>
    </w:p>
  </w:footnote>
  <w:footnote w:id="70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>Сведения об административной практике органов внутренних дел Российской Федерации за январь-д</w:t>
      </w:r>
      <w:r>
        <w:t>екабрь 2014, 2015 г. по форме отчетности 1-АП (577).</w:t>
      </w:r>
    </w:p>
  </w:footnote>
  <w:footnote w:id="71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>Сведения о лицах, совершивших преступления за январь-декабрь 2015 г. по форме отчетности 2-ЕГС (492).</w:t>
      </w:r>
    </w:p>
  </w:footnote>
  <w:footnote w:id="72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  <w:jc w:val="left"/>
      </w:pPr>
      <w:r>
        <w:rPr>
          <w:vertAlign w:val="superscript"/>
        </w:rPr>
        <w:footnoteRef/>
      </w:r>
      <w:r>
        <w:tab/>
        <w:t xml:space="preserve">Сведения по миграционной ситуации в Российской Федерации за 2015 год.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fms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about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activity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Statistics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Statisticheskie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svedenija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po</w:t>
        </w:r>
        <w:proofErr w:type="spellEnd"/>
        <w:r w:rsidRPr="00C12F9C">
          <w:rPr>
            <w:rStyle w:val="a3"/>
            <w:lang w:eastAsia="en-US" w:bidi="en-US"/>
          </w:rPr>
          <w:t>_</w:t>
        </w:r>
        <w:proofErr w:type="spellStart"/>
        <w:r>
          <w:rPr>
            <w:rStyle w:val="a3"/>
            <w:lang w:val="en-US" w:eastAsia="en-US" w:bidi="en-US"/>
          </w:rPr>
          <w:t>migracionno</w:t>
        </w:r>
        <w:proofErr w:type="spellEnd"/>
        <w:r w:rsidRPr="00C12F9C">
          <w:rPr>
            <w:rStyle w:val="a3"/>
            <w:lang w:eastAsia="en-US" w:bidi="en-US"/>
          </w:rPr>
          <w:t>/</w:t>
        </w:r>
      </w:hyperlink>
      <w:r w:rsidRPr="00C12F9C">
        <w:rPr>
          <w:lang w:eastAsia="en-US" w:bidi="en-US"/>
        </w:rPr>
        <w:t xml:space="preserve"> </w:t>
      </w:r>
      <w:r>
        <w:t>1/ (дата обращения: 16.02.2016).</w:t>
      </w:r>
    </w:p>
  </w:footnote>
  <w:footnote w:id="73">
    <w:p w:rsidR="00CB6387" w:rsidRDefault="008D212C">
      <w:pPr>
        <w:pStyle w:val="a5"/>
        <w:shd w:val="clear" w:color="auto" w:fill="auto"/>
        <w:tabs>
          <w:tab w:val="left" w:pos="216"/>
          <w:tab w:val="left" w:pos="5923"/>
        </w:tabs>
        <w:spacing w:line="274" w:lineRule="exact"/>
      </w:pPr>
      <w:r>
        <w:rPr>
          <w:vertAlign w:val="superscript"/>
        </w:rPr>
        <w:footnoteRef/>
      </w:r>
      <w:r>
        <w:tab/>
        <w:t>Клейменов И. М. Сравнитель</w:t>
      </w:r>
      <w:r>
        <w:t>ная криминология:</w:t>
      </w:r>
      <w:r>
        <w:tab/>
        <w:t>криминализация, преступность,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 xml:space="preserve">уголовная политика в условиях глобализации: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12.00.08. Омск, 2015. С. 168.</w:t>
      </w:r>
    </w:p>
  </w:footnote>
  <w:footnote w:id="74">
    <w:p w:rsidR="00CB6387" w:rsidRPr="00C12F9C" w:rsidRDefault="008D212C">
      <w:pPr>
        <w:pStyle w:val="a5"/>
        <w:shd w:val="clear" w:color="auto" w:fill="auto"/>
        <w:spacing w:line="274" w:lineRule="exact"/>
        <w:rPr>
          <w:lang w:val="en-US"/>
        </w:rPr>
      </w:pPr>
      <w:r>
        <w:rPr>
          <w:vertAlign w:val="superscript"/>
        </w:rPr>
        <w:footnoteRef/>
      </w:r>
      <w:r>
        <w:t xml:space="preserve"> Черняк А. В. Политическое сотрудничество России и ЕС в регулировании международных миграционных процессов</w:t>
      </w:r>
      <w:r>
        <w:t xml:space="preserve">: состояние и перспективы: </w:t>
      </w:r>
      <w:proofErr w:type="spellStart"/>
      <w:r>
        <w:t>дис</w:t>
      </w:r>
      <w:proofErr w:type="spellEnd"/>
      <w:r>
        <w:t>. ... канд.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аук. </w:t>
      </w:r>
      <w:r w:rsidRPr="00C12F9C">
        <w:rPr>
          <w:lang w:val="en-US"/>
        </w:rPr>
        <w:t xml:space="preserve">23.00.04. </w:t>
      </w:r>
      <w:r>
        <w:t>Орёл</w:t>
      </w:r>
      <w:r w:rsidRPr="00C12F9C">
        <w:rPr>
          <w:lang w:val="en-US"/>
        </w:rPr>
        <w:t xml:space="preserve">, 2015. </w:t>
      </w:r>
      <w:r>
        <w:t>С</w:t>
      </w:r>
      <w:r w:rsidRPr="00C12F9C">
        <w:rPr>
          <w:lang w:val="en-US"/>
        </w:rPr>
        <w:t>. 181.</w:t>
      </w:r>
    </w:p>
  </w:footnote>
  <w:footnote w:id="75">
    <w:p w:rsidR="00CB6387" w:rsidRPr="00C12F9C" w:rsidRDefault="008D212C">
      <w:pPr>
        <w:pStyle w:val="a5"/>
        <w:shd w:val="clear" w:color="auto" w:fill="auto"/>
        <w:tabs>
          <w:tab w:val="left" w:pos="1954"/>
        </w:tabs>
        <w:spacing w:line="274" w:lineRule="exact"/>
        <w:jc w:val="left"/>
        <w:rPr>
          <w:lang w:val="en-US"/>
        </w:rPr>
      </w:pPr>
      <w:r>
        <w:rPr>
          <w:vertAlign w:val="superscript"/>
        </w:rPr>
        <w:footnoteRef/>
      </w:r>
      <w:r w:rsidRPr="00C12F9C">
        <w:rPr>
          <w:lang w:val="en-US"/>
        </w:rPr>
        <w:t xml:space="preserve"> </w:t>
      </w:r>
      <w:r>
        <w:rPr>
          <w:lang w:val="en-US" w:eastAsia="en-US" w:bidi="en-US"/>
        </w:rPr>
        <w:t>Six teenage</w:t>
      </w:r>
      <w:r>
        <w:rPr>
          <w:lang w:val="en-US" w:eastAsia="en-US" w:bidi="en-US"/>
        </w:rPr>
        <w:tab/>
        <w:t xml:space="preserve">boys arrested over death of Polish man in Essex. URL: </w:t>
      </w:r>
      <w:hyperlink r:id="rId14" w:history="1">
        <w:r>
          <w:rPr>
            <w:rStyle w:val="a3"/>
            <w:lang w:val="en-US" w:eastAsia="en-US" w:bidi="en-US"/>
          </w:rPr>
          <w:t>https://www.theguardian.com/uk-news/2016/aug/30/five-teenage-boys-arrested-after-man-dies- following-attack-in-</w:t>
        </w:r>
        <w:proofErr w:type="spellStart"/>
        <w:r>
          <w:rPr>
            <w:rStyle w:val="a3"/>
            <w:lang w:val="en-US" w:eastAsia="en-US" w:bidi="en-US"/>
          </w:rPr>
          <w:t>essex</w:t>
        </w:r>
        <w:proofErr w:type="spellEnd"/>
      </w:hyperlink>
      <w:r>
        <w:rPr>
          <w:lang w:val="en-US" w:eastAsia="en-US" w:bidi="en-US"/>
        </w:rPr>
        <w:t xml:space="preserve"> </w:t>
      </w:r>
      <w:r w:rsidRPr="00C12F9C">
        <w:rPr>
          <w:lang w:val="en-US"/>
        </w:rPr>
        <w:t>(</w:t>
      </w:r>
      <w:r>
        <w:t>дата</w:t>
      </w:r>
      <w:r w:rsidRPr="00C12F9C">
        <w:rPr>
          <w:lang w:val="en-US"/>
        </w:rPr>
        <w:t xml:space="preserve"> </w:t>
      </w:r>
      <w:r>
        <w:t>обращения</w:t>
      </w:r>
      <w:r w:rsidRPr="00C12F9C">
        <w:rPr>
          <w:lang w:val="en-US"/>
        </w:rPr>
        <w:t xml:space="preserve">: </w:t>
      </w:r>
      <w:r>
        <w:rPr>
          <w:lang w:val="en-US" w:eastAsia="en-US" w:bidi="en-US"/>
        </w:rPr>
        <w:t>04.10.2016).</w:t>
      </w:r>
    </w:p>
  </w:footnote>
  <w:footnote w:id="76">
    <w:p w:rsidR="00CB6387" w:rsidRPr="00C12F9C" w:rsidRDefault="008D212C">
      <w:pPr>
        <w:pStyle w:val="a5"/>
        <w:shd w:val="clear" w:color="auto" w:fill="auto"/>
        <w:tabs>
          <w:tab w:val="left" w:pos="226"/>
        </w:tabs>
        <w:spacing w:line="274" w:lineRule="exact"/>
        <w:rPr>
          <w:lang w:val="en-US"/>
        </w:rPr>
      </w:pPr>
      <w:r>
        <w:rPr>
          <w:vertAlign w:val="superscript"/>
        </w:rPr>
        <w:footnoteRef/>
      </w:r>
      <w:r w:rsidRPr="00C12F9C">
        <w:rPr>
          <w:lang w:val="en-US"/>
        </w:rPr>
        <w:tab/>
      </w:r>
      <w:r>
        <w:rPr>
          <w:lang w:val="en-US" w:eastAsia="en-US" w:bidi="en-US"/>
        </w:rPr>
        <w:t xml:space="preserve">Green D. P., Glaser J., Rich A. </w:t>
      </w:r>
      <w:proofErr w:type="gramStart"/>
      <w:r>
        <w:rPr>
          <w:lang w:val="en-US" w:eastAsia="en-US" w:bidi="en-US"/>
        </w:rPr>
        <w:t>From lynching to gay bashing: the elusive connec</w:t>
      </w:r>
      <w:r>
        <w:rPr>
          <w:lang w:val="en-US" w:eastAsia="en-US" w:bidi="en-US"/>
        </w:rPr>
        <w:t>tion between economic conditions and hate crime //Journal of personality and social psychology.</w:t>
      </w:r>
      <w:proofErr w:type="gramEnd"/>
      <w:r>
        <w:rPr>
          <w:lang w:val="en-US" w:eastAsia="en-US" w:bidi="en-US"/>
        </w:rPr>
        <w:t xml:space="preserve"> 1998. </w:t>
      </w:r>
      <w:r>
        <w:t>Т</w:t>
      </w:r>
      <w:r w:rsidRPr="00C12F9C">
        <w:rPr>
          <w:lang w:val="en-US"/>
        </w:rPr>
        <w:t xml:space="preserve">. </w:t>
      </w:r>
      <w:r>
        <w:rPr>
          <w:lang w:val="en-US" w:eastAsia="en-US" w:bidi="en-US"/>
        </w:rPr>
        <w:t>75, № 1. P. 82-92.</w:t>
      </w:r>
    </w:p>
  </w:footnote>
  <w:footnote w:id="77">
    <w:p w:rsidR="00CB6387" w:rsidRPr="00C12F9C" w:rsidRDefault="008D212C">
      <w:pPr>
        <w:pStyle w:val="a5"/>
        <w:shd w:val="clear" w:color="auto" w:fill="auto"/>
        <w:tabs>
          <w:tab w:val="left" w:pos="230"/>
        </w:tabs>
        <w:spacing w:line="274" w:lineRule="exact"/>
        <w:rPr>
          <w:lang w:val="en-US"/>
        </w:rPr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</w:r>
      <w:proofErr w:type="gramStart"/>
      <w:r>
        <w:rPr>
          <w:lang w:val="en-US" w:eastAsia="en-US" w:bidi="en-US"/>
        </w:rPr>
        <w:t xml:space="preserve">Green D. P., </w:t>
      </w:r>
      <w:proofErr w:type="spellStart"/>
      <w:r>
        <w:rPr>
          <w:lang w:val="en-US" w:eastAsia="en-US" w:bidi="en-US"/>
        </w:rPr>
        <w:t>Strolovitch</w:t>
      </w:r>
      <w:proofErr w:type="spellEnd"/>
      <w:r>
        <w:rPr>
          <w:lang w:val="en-US" w:eastAsia="en-US" w:bidi="en-US"/>
        </w:rPr>
        <w:t xml:space="preserve"> D. Z., Wong J. S. Defended Neighborhoods, Integration, and Racially Motivated Crime //American Journal of Sociology.</w:t>
      </w:r>
      <w:proofErr w:type="gramEnd"/>
      <w:r>
        <w:rPr>
          <w:lang w:val="en-US" w:eastAsia="en-US" w:bidi="en-US"/>
        </w:rPr>
        <w:t xml:space="preserve"> 1998. </w:t>
      </w:r>
      <w:r>
        <w:t>Т</w:t>
      </w:r>
      <w:r w:rsidRPr="00C12F9C">
        <w:rPr>
          <w:lang w:val="en-US"/>
        </w:rPr>
        <w:t xml:space="preserve">. </w:t>
      </w:r>
      <w:r>
        <w:rPr>
          <w:lang w:val="en-US" w:eastAsia="en-US" w:bidi="en-US"/>
        </w:rPr>
        <w:t>104, №. 2. P. 372-403.</w:t>
      </w:r>
    </w:p>
  </w:footnote>
  <w:footnote w:id="78">
    <w:p w:rsidR="00CB6387" w:rsidRPr="00C12F9C" w:rsidRDefault="008D212C">
      <w:pPr>
        <w:pStyle w:val="a5"/>
        <w:shd w:val="clear" w:color="auto" w:fill="auto"/>
        <w:tabs>
          <w:tab w:val="left" w:pos="254"/>
        </w:tabs>
        <w:spacing w:line="283" w:lineRule="exact"/>
        <w:rPr>
          <w:lang w:val="en-US"/>
        </w:rPr>
      </w:pPr>
      <w:r>
        <w:rPr>
          <w:rStyle w:val="85pt"/>
          <w:vertAlign w:val="superscript"/>
        </w:rPr>
        <w:footnoteRef/>
      </w:r>
      <w:r>
        <w:rPr>
          <w:lang w:val="en-US" w:eastAsia="en-US" w:bidi="en-US"/>
        </w:rPr>
        <w:tab/>
        <w:t>Lyons C. J. Defending turf: Racial demographics and hate crime against Blacks an</w:t>
      </w:r>
      <w:r>
        <w:rPr>
          <w:lang w:val="en-US" w:eastAsia="en-US" w:bidi="en-US"/>
        </w:rPr>
        <w:t xml:space="preserve">d Whites //Social Forces. 2008. </w:t>
      </w:r>
      <w:r>
        <w:t>Т</w:t>
      </w:r>
      <w:r w:rsidRPr="00C12F9C">
        <w:rPr>
          <w:lang w:val="en-US"/>
        </w:rPr>
        <w:t xml:space="preserve">. </w:t>
      </w:r>
      <w:r>
        <w:rPr>
          <w:lang w:val="en-US" w:eastAsia="en-US" w:bidi="en-US"/>
        </w:rPr>
        <w:t>87, № 1. P. 357-385.</w:t>
      </w:r>
    </w:p>
  </w:footnote>
  <w:footnote w:id="79">
    <w:p w:rsidR="00CB6387" w:rsidRPr="00C12F9C" w:rsidRDefault="008D212C">
      <w:pPr>
        <w:pStyle w:val="a5"/>
        <w:shd w:val="clear" w:color="auto" w:fill="auto"/>
        <w:tabs>
          <w:tab w:val="left" w:pos="226"/>
        </w:tabs>
        <w:spacing w:line="274" w:lineRule="exact"/>
        <w:rPr>
          <w:lang w:val="en-US"/>
        </w:rPr>
      </w:pPr>
      <w:r>
        <w:rPr>
          <w:vertAlign w:val="superscript"/>
        </w:rPr>
        <w:footnoteRef/>
      </w:r>
      <w:hyperlink r:id="rId15" w:history="1">
        <w:r w:rsidRPr="00C12F9C">
          <w:rPr>
            <w:rStyle w:val="a3"/>
            <w:lang w:val="en-US"/>
          </w:rPr>
          <w:tab/>
        </w:r>
        <w:proofErr w:type="spellStart"/>
        <w:r>
          <w:rPr>
            <w:rStyle w:val="a3"/>
            <w:lang w:val="en-US" w:eastAsia="en-US" w:bidi="en-US"/>
          </w:rPr>
          <w:t>Iganski</w:t>
        </w:r>
        <w:proofErr w:type="spellEnd"/>
        <w:r>
          <w:rPr>
            <w:rStyle w:val="a3"/>
            <w:lang w:val="en-US" w:eastAsia="en-US" w:bidi="en-US"/>
          </w:rPr>
          <w:t xml:space="preserve"> </w:t>
        </w:r>
      </w:hyperlink>
      <w:r>
        <w:rPr>
          <w:lang w:val="en-US" w:eastAsia="en-US" w:bidi="en-US"/>
        </w:rPr>
        <w:t xml:space="preserve">P. «Hate crime» and the city </w:t>
      </w:r>
      <w:r w:rsidRPr="00C12F9C">
        <w:rPr>
          <w:lang w:val="en-US"/>
        </w:rPr>
        <w:t xml:space="preserve">// </w:t>
      </w:r>
      <w:r>
        <w:rPr>
          <w:lang w:val="en-US" w:eastAsia="en-US" w:bidi="en-US"/>
        </w:rPr>
        <w:t xml:space="preserve">Bristol: The policy press, 2008. </w:t>
      </w:r>
      <w:proofErr w:type="gramStart"/>
      <w:r>
        <w:rPr>
          <w:lang w:val="en-US" w:eastAsia="en-US" w:bidi="en-US"/>
        </w:rPr>
        <w:t>P. 70.</w:t>
      </w:r>
      <w:proofErr w:type="gramEnd"/>
    </w:p>
  </w:footnote>
  <w:footnote w:id="80">
    <w:p w:rsidR="00CB6387" w:rsidRPr="00C12F9C" w:rsidRDefault="008D212C">
      <w:pPr>
        <w:pStyle w:val="a5"/>
        <w:shd w:val="clear" w:color="auto" w:fill="auto"/>
        <w:tabs>
          <w:tab w:val="left" w:pos="235"/>
        </w:tabs>
        <w:spacing w:line="274" w:lineRule="exact"/>
        <w:rPr>
          <w:lang w:val="en-US"/>
        </w:rPr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  <w:t>Stacey M. Demographic Cha</w:t>
      </w:r>
      <w:r>
        <w:rPr>
          <w:lang w:val="en-US" w:eastAsia="en-US" w:bidi="en-US"/>
        </w:rPr>
        <w:t xml:space="preserve">nge and Ethnically Motivated Crime: The Impact of Immigration on Anti-Hispanic Hate Crime in the United States </w:t>
      </w:r>
      <w:r w:rsidRPr="00C12F9C">
        <w:rPr>
          <w:lang w:val="en-US"/>
        </w:rPr>
        <w:t xml:space="preserve">// </w:t>
      </w:r>
      <w:r>
        <w:rPr>
          <w:lang w:val="en-US" w:eastAsia="en-US" w:bidi="en-US"/>
        </w:rPr>
        <w:t>Journal of Contemporary Criminal Justice August 2011. V. 27, № 3. P. 278-298.</w:t>
      </w:r>
    </w:p>
  </w:footnote>
  <w:footnote w:id="81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  <w:lang w:val="en-US" w:eastAsia="en-US" w:bidi="en-US"/>
        </w:rPr>
        <w:footnoteRef/>
      </w:r>
      <w:r>
        <w:rPr>
          <w:lang w:val="en-US" w:eastAsia="en-US" w:bidi="en-US"/>
        </w:rPr>
        <w:tab/>
        <w:t xml:space="preserve">Van </w:t>
      </w:r>
      <w:proofErr w:type="spellStart"/>
      <w:r>
        <w:rPr>
          <w:lang w:val="en-US" w:eastAsia="en-US" w:bidi="en-US"/>
        </w:rPr>
        <w:t>Kesteren</w:t>
      </w:r>
      <w:proofErr w:type="spellEnd"/>
      <w:r>
        <w:rPr>
          <w:lang w:val="en-US" w:eastAsia="en-US" w:bidi="en-US"/>
        </w:rPr>
        <w:t xml:space="preserve"> J. Assessing the risk and prevalence of hate crim</w:t>
      </w:r>
      <w:r>
        <w:rPr>
          <w:lang w:val="en-US" w:eastAsia="en-US" w:bidi="en-US"/>
        </w:rPr>
        <w:t xml:space="preserve">e victimization in Western Europe </w:t>
      </w:r>
      <w:r w:rsidRPr="00C12F9C">
        <w:rPr>
          <w:lang w:val="en-US"/>
        </w:rPr>
        <w:t xml:space="preserve">// </w:t>
      </w:r>
      <w:r>
        <w:rPr>
          <w:lang w:val="en-US" w:eastAsia="en-US" w:bidi="en-US"/>
        </w:rPr>
        <w:t xml:space="preserve">International Review of Victimology. </w:t>
      </w:r>
      <w:r w:rsidRPr="00C12F9C">
        <w:rPr>
          <w:lang w:eastAsia="en-US" w:bidi="en-US"/>
        </w:rPr>
        <w:t xml:space="preserve">2016. </w:t>
      </w:r>
      <w:r>
        <w:t xml:space="preserve">С. </w:t>
      </w:r>
      <w:r w:rsidRPr="00C12F9C">
        <w:rPr>
          <w:lang w:eastAsia="en-US" w:bidi="en-US"/>
        </w:rPr>
        <w:t>0269758015627046.</w:t>
      </w:r>
    </w:p>
  </w:footnote>
  <w:footnote w:id="82">
    <w:p w:rsidR="00CB6387" w:rsidRDefault="008D212C">
      <w:pPr>
        <w:pStyle w:val="a5"/>
        <w:shd w:val="clear" w:color="auto" w:fill="auto"/>
        <w:tabs>
          <w:tab w:val="left" w:pos="245"/>
        </w:tabs>
      </w:pPr>
      <w:r>
        <w:rPr>
          <w:vertAlign w:val="superscript"/>
        </w:rPr>
        <w:footnoteRef/>
      </w:r>
      <w:r>
        <w:tab/>
        <w:t xml:space="preserve">См. например, Стратегия демографического развития России. Под ред. В. Н. Кузнецова и Л. Л. </w:t>
      </w:r>
      <w:proofErr w:type="spellStart"/>
      <w:r>
        <w:t>Рыбаковского</w:t>
      </w:r>
      <w:proofErr w:type="spellEnd"/>
      <w:r>
        <w:t xml:space="preserve">. М.: ЦСП, 2005; Миграция и миграционная политика </w:t>
      </w:r>
      <w:r>
        <w:t>Российской Федерации: научный доклад; под ред. С. В. Рязанцева. М., 2011; и др.</w:t>
      </w:r>
    </w:p>
  </w:footnote>
  <w:footnote w:id="83">
    <w:p w:rsidR="00CB6387" w:rsidRDefault="008D212C">
      <w:pPr>
        <w:pStyle w:val="a5"/>
        <w:shd w:val="clear" w:color="auto" w:fill="auto"/>
        <w:tabs>
          <w:tab w:val="left" w:pos="235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Вакуленко Е.С. Моделирование миграционных потоков на уровне регионов, городов и муниципальных образований: </w:t>
      </w:r>
      <w:proofErr w:type="spellStart"/>
      <w:r>
        <w:t>дис</w:t>
      </w:r>
      <w:proofErr w:type="spellEnd"/>
      <w:r>
        <w:t>. ... канд. экономии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аук: 08.00.13. М., 2013. С. 197-198.</w:t>
      </w:r>
    </w:p>
  </w:footnote>
  <w:footnote w:id="84">
    <w:p w:rsidR="00CB6387" w:rsidRDefault="008D212C">
      <w:pPr>
        <w:pStyle w:val="a5"/>
        <w:shd w:val="clear" w:color="auto" w:fill="auto"/>
        <w:tabs>
          <w:tab w:val="left" w:pos="240"/>
        </w:tabs>
        <w:spacing w:line="274" w:lineRule="exact"/>
      </w:pPr>
      <w:r>
        <w:rPr>
          <w:vertAlign w:val="superscript"/>
        </w:rPr>
        <w:footnoteRef/>
      </w:r>
      <w:r>
        <w:tab/>
        <w:t>Се</w:t>
      </w:r>
      <w:r>
        <w:t>веро-Кавказский ФО выделен из состава Южного ФО Указом Президента РФ № 724 от 19.01.2010.</w:t>
      </w:r>
    </w:p>
  </w:footnote>
  <w:footnote w:id="85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Агафонова Г.Л. Миграция на Северном Кавказе: причины, направления и механизмы влияния на социальную структуру Ставропольского края (1985 - 2005 гг.): </w:t>
      </w:r>
      <w:proofErr w:type="spellStart"/>
      <w:r>
        <w:t>дис</w:t>
      </w:r>
      <w:proofErr w:type="spellEnd"/>
      <w:r>
        <w:t xml:space="preserve">. ... </w:t>
      </w:r>
      <w:r>
        <w:t xml:space="preserve">канд. </w:t>
      </w:r>
      <w:proofErr w:type="spellStart"/>
      <w:r>
        <w:t>историч</w:t>
      </w:r>
      <w:proofErr w:type="spellEnd"/>
      <w:r>
        <w:t xml:space="preserve">. наук: 07.00.02. Пятигорск, 2007; Авдеев Е.Н. Географические аспекты трудовой миграции населения в Ставропольском крае: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географич</w:t>
      </w:r>
      <w:proofErr w:type="spellEnd"/>
      <w:r>
        <w:t>. наук: 25.00.24. Ставрополь, 2005 и др.</w:t>
      </w:r>
    </w:p>
  </w:footnote>
  <w:footnote w:id="86">
    <w:p w:rsidR="00CB6387" w:rsidRDefault="008D212C">
      <w:pPr>
        <w:pStyle w:val="a5"/>
        <w:shd w:val="clear" w:color="auto" w:fill="auto"/>
        <w:tabs>
          <w:tab w:val="left" w:pos="230"/>
        </w:tabs>
        <w:spacing w:line="274" w:lineRule="exact"/>
      </w:pPr>
      <w:r>
        <w:rPr>
          <w:vertAlign w:val="superscript"/>
        </w:rPr>
        <w:footnoteRef/>
      </w:r>
      <w:r>
        <w:tab/>
        <w:t>Статистический бюллетень «Численность и миграция населе</w:t>
      </w:r>
      <w:r>
        <w:t xml:space="preserve">ния Российской Федерации» 2008-2015 гг. (табл. 1.8). Федеральная служба государственной статистики.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gks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wps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wcm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connect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rosstat</w:t>
        </w:r>
        <w:proofErr w:type="spellEnd"/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main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ros</w:t>
        </w:r>
        <w:r>
          <w:rPr>
            <w:rStyle w:val="a3"/>
            <w:lang w:val="en-US" w:eastAsia="en-US" w:bidi="en-US"/>
          </w:rPr>
          <w:t>stat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publications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catalog</w:t>
        </w:r>
      </w:hyperlink>
      <w:r w:rsidRPr="00C12F9C">
        <w:rPr>
          <w:lang w:eastAsia="en-US" w:bidi="en-US"/>
        </w:rPr>
        <w:t xml:space="preserve"> /</w:t>
      </w:r>
      <w:r>
        <w:rPr>
          <w:lang w:val="en-US" w:eastAsia="en-US" w:bidi="en-US"/>
        </w:rPr>
        <w:t>doc</w:t>
      </w:r>
      <w:r w:rsidRPr="00C12F9C">
        <w:rPr>
          <w:lang w:eastAsia="en-US" w:bidi="en-US"/>
        </w:rPr>
        <w:t xml:space="preserve">_1140096034906 </w:t>
      </w:r>
      <w:r>
        <w:t>(дата обращения: 13.07.2016). Сведения за 2010 г. отсутствуют.</w:t>
      </w:r>
    </w:p>
  </w:footnote>
  <w:footnote w:id="87">
    <w:p w:rsidR="00CB6387" w:rsidRDefault="008D212C">
      <w:pPr>
        <w:pStyle w:val="a5"/>
        <w:shd w:val="clear" w:color="auto" w:fill="auto"/>
        <w:tabs>
          <w:tab w:val="left" w:pos="216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Численность и миграция населения Российской Федерации.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17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gks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wps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wcm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connect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rosstat</w:t>
        </w:r>
        <w:proofErr w:type="spellEnd"/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main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rosstat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publications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catalog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doc</w:t>
        </w:r>
        <w:r w:rsidRPr="00C12F9C">
          <w:rPr>
            <w:rStyle w:val="a3"/>
            <w:lang w:eastAsia="en-US" w:bidi="en-US"/>
          </w:rPr>
          <w:t>_1</w:t>
        </w:r>
      </w:hyperlink>
      <w:r w:rsidRPr="00C12F9C">
        <w:rPr>
          <w:lang w:eastAsia="en-US" w:bidi="en-US"/>
        </w:rPr>
        <w:t xml:space="preserve"> </w:t>
      </w:r>
      <w:r>
        <w:t>140096034906 (дата обращения: 08.12.2015).</w:t>
      </w:r>
    </w:p>
  </w:footnote>
  <w:footnote w:id="88">
    <w:p w:rsidR="00CB6387" w:rsidRDefault="008D212C">
      <w:pPr>
        <w:pStyle w:val="a5"/>
        <w:shd w:val="clear" w:color="auto" w:fill="auto"/>
        <w:tabs>
          <w:tab w:val="left" w:pos="269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</w:t>
      </w:r>
      <w:proofErr w:type="spellStart"/>
      <w:r>
        <w:t>Кобец</w:t>
      </w:r>
      <w:proofErr w:type="spellEnd"/>
      <w:r>
        <w:t xml:space="preserve"> П. Н. Предупреждение преступности в городе Москве. М.: ФГКУ «ВНИ</w:t>
      </w:r>
      <w:r>
        <w:t xml:space="preserve">И МВД России», 2011; </w:t>
      </w:r>
      <w:proofErr w:type="gramStart"/>
      <w:r>
        <w:t>Антонов-Романовский</w:t>
      </w:r>
      <w:proofErr w:type="gramEnd"/>
      <w:r>
        <w:t xml:space="preserve"> Г. В., Литвинов А. А. Преступность мигрантов-иностранцев в России и противодействие ей. Криминологическое исследование. М.: Российская криминологическая ассоциация, 2012; и др.;</w:t>
      </w:r>
    </w:p>
  </w:footnote>
  <w:footnote w:id="89">
    <w:p w:rsidR="00CB6387" w:rsidRDefault="008D212C">
      <w:pPr>
        <w:pStyle w:val="a5"/>
        <w:shd w:val="clear" w:color="auto" w:fill="auto"/>
        <w:tabs>
          <w:tab w:val="left" w:pos="389"/>
        </w:tabs>
        <w:spacing w:line="283" w:lineRule="exact"/>
      </w:pPr>
      <w:r>
        <w:rPr>
          <w:vertAlign w:val="superscript"/>
        </w:rPr>
        <w:footnoteRef/>
      </w:r>
      <w:r>
        <w:tab/>
        <w:t>Статистические данные о деятельност</w:t>
      </w:r>
      <w:r>
        <w:t xml:space="preserve">и УФМС России по г. Москве.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18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.77.</w:t>
        </w:r>
        <w:proofErr w:type="spellStart"/>
        <w:r>
          <w:rPr>
            <w:rStyle w:val="a3"/>
            <w:lang w:val="en-US" w:eastAsia="en-US" w:bidi="en-US"/>
          </w:rPr>
          <w:t>fms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about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Statistic</w:t>
        </w:r>
      </w:hyperlink>
      <w:r w:rsidRPr="00C12F9C">
        <w:rPr>
          <w:lang w:eastAsia="en-US" w:bidi="en-US"/>
        </w:rPr>
        <w:t xml:space="preserve"> </w:t>
      </w:r>
      <w:r>
        <w:t>(дата обращения: 05.02.2016).</w:t>
      </w:r>
    </w:p>
  </w:footnote>
  <w:footnote w:id="90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  <w:t>Постановление Правительства Москвы от 28 июня 2005 года № 491 -ПП «О Московской городской мигра</w:t>
      </w:r>
      <w:r>
        <w:t>ционной программе на 2005-2007 годы» // Вестник Мэра и Правительства Москвы. 2005. № 44.</w:t>
      </w:r>
    </w:p>
  </w:footnote>
  <w:footnote w:id="91">
    <w:p w:rsidR="00CB6387" w:rsidRDefault="008D212C">
      <w:pPr>
        <w:pStyle w:val="a5"/>
        <w:shd w:val="clear" w:color="auto" w:fill="auto"/>
        <w:tabs>
          <w:tab w:val="left" w:pos="178"/>
        </w:tabs>
      </w:pPr>
      <w:r>
        <w:rPr>
          <w:vertAlign w:val="superscript"/>
        </w:rPr>
        <w:footnoteRef/>
      </w:r>
      <w:r>
        <w:tab/>
        <w:t xml:space="preserve">Дмитриев А. В., </w:t>
      </w:r>
      <w:proofErr w:type="spellStart"/>
      <w:r>
        <w:t>Леденева</w:t>
      </w:r>
      <w:proofErr w:type="spellEnd"/>
      <w:r>
        <w:t xml:space="preserve"> В. Ю., Назарова Е. А. Миграция в Москве: модели и перспективы: монография. М.: Альфа-М, 2013. С. 65-66.</w:t>
      </w:r>
    </w:p>
  </w:footnote>
  <w:footnote w:id="92">
    <w:p w:rsidR="00CB6387" w:rsidRDefault="008D212C">
      <w:pPr>
        <w:pStyle w:val="a5"/>
        <w:shd w:val="clear" w:color="auto" w:fill="auto"/>
        <w:tabs>
          <w:tab w:val="left" w:pos="226"/>
        </w:tabs>
        <w:spacing w:line="240" w:lineRule="exact"/>
      </w:pPr>
      <w:r>
        <w:rPr>
          <w:vertAlign w:val="superscript"/>
        </w:rPr>
        <w:footnoteRef/>
      </w:r>
      <w:r>
        <w:tab/>
        <w:t>Там же.</w:t>
      </w:r>
    </w:p>
  </w:footnote>
  <w:footnote w:id="93">
    <w:p w:rsidR="00CB6387" w:rsidRDefault="008D212C">
      <w:pPr>
        <w:pStyle w:val="a5"/>
        <w:shd w:val="clear" w:color="auto" w:fill="auto"/>
        <w:tabs>
          <w:tab w:val="left" w:pos="226"/>
        </w:tabs>
        <w:spacing w:line="240" w:lineRule="exact"/>
      </w:pPr>
      <w:r>
        <w:rPr>
          <w:vertAlign w:val="superscript"/>
        </w:rPr>
        <w:footnoteRef/>
      </w:r>
      <w:r>
        <w:tab/>
        <w:t>Там же. С. 55-56.</w:t>
      </w:r>
    </w:p>
  </w:footnote>
  <w:footnote w:id="94">
    <w:p w:rsidR="00CB6387" w:rsidRDefault="008D212C">
      <w:pPr>
        <w:pStyle w:val="a5"/>
        <w:shd w:val="clear" w:color="auto" w:fill="auto"/>
        <w:tabs>
          <w:tab w:val="left" w:pos="278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Куденеев</w:t>
      </w:r>
      <w:proofErr w:type="spellEnd"/>
      <w:r>
        <w:t xml:space="preserve"> С. В. Актуальные проблемы организации работы в прокуратуре города // Актуальные проблемы организации работы прокуратуры города: сб. материалов круглого стола.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 Г. </w:t>
      </w:r>
      <w:proofErr w:type="spellStart"/>
      <w:r>
        <w:t>Кехлерова</w:t>
      </w:r>
      <w:proofErr w:type="spellEnd"/>
      <w:r>
        <w:t xml:space="preserve">, О. С. </w:t>
      </w:r>
      <w:proofErr w:type="spellStart"/>
      <w:r>
        <w:t>Капинус</w:t>
      </w:r>
      <w:proofErr w:type="spellEnd"/>
      <w:r>
        <w:t>. М.: Акад. Ген. прокуратуры Рос. Федерации,</w:t>
      </w:r>
      <w:r>
        <w:t xml:space="preserve"> 2013. С. 28.</w:t>
      </w:r>
    </w:p>
  </w:footnote>
  <w:footnote w:id="95">
    <w:p w:rsidR="00CB6387" w:rsidRDefault="008D212C">
      <w:pPr>
        <w:pStyle w:val="a5"/>
        <w:shd w:val="clear" w:color="auto" w:fill="auto"/>
        <w:tabs>
          <w:tab w:val="left" w:pos="226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Антонян</w:t>
      </w:r>
      <w:proofErr w:type="spellEnd"/>
      <w:r>
        <w:t xml:space="preserve"> Ю. </w:t>
      </w:r>
      <w:proofErr w:type="gramStart"/>
      <w:r>
        <w:t>М.</w:t>
      </w:r>
      <w:proofErr w:type="gramEnd"/>
      <w:r>
        <w:t xml:space="preserve"> Почему люди совершают преступления. Причины преступности. М.: ИД «Камерон», 2006. С. 126, 127.</w:t>
      </w:r>
    </w:p>
  </w:footnote>
  <w:footnote w:id="96">
    <w:p w:rsidR="00CB6387" w:rsidRDefault="008D212C">
      <w:pPr>
        <w:pStyle w:val="a5"/>
        <w:shd w:val="clear" w:color="auto" w:fill="auto"/>
        <w:tabs>
          <w:tab w:val="left" w:pos="221"/>
        </w:tabs>
        <w:spacing w:line="274" w:lineRule="exact"/>
      </w:pPr>
      <w:r>
        <w:rPr>
          <w:vertAlign w:val="superscript"/>
        </w:rPr>
        <w:footnoteRef/>
      </w:r>
      <w:r>
        <w:tab/>
        <w:t>Долгова А. И. Криминологические оценки организованной преступности и коррупции, правовые баталии и национальная безопасность. М.:</w:t>
      </w:r>
      <w:r>
        <w:t xml:space="preserve"> Российская криминологическая ассоциация, 2011. С. 15.</w:t>
      </w:r>
    </w:p>
  </w:footnote>
  <w:footnote w:id="97">
    <w:p w:rsidR="00CB6387" w:rsidRDefault="008D212C">
      <w:pPr>
        <w:pStyle w:val="a5"/>
        <w:shd w:val="clear" w:color="auto" w:fill="auto"/>
        <w:tabs>
          <w:tab w:val="left" w:pos="216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Жалинский</w:t>
      </w:r>
      <w:proofErr w:type="spellEnd"/>
      <w:r>
        <w:t xml:space="preserve"> А. Э. Обновление криминологии // Российский криминологический взгляд. 2011. № 2.</w:t>
      </w:r>
    </w:p>
  </w:footnote>
  <w:footnote w:id="98">
    <w:p w:rsidR="00CB6387" w:rsidRDefault="008D212C">
      <w:pPr>
        <w:pStyle w:val="a5"/>
        <w:shd w:val="clear" w:color="auto" w:fill="auto"/>
        <w:tabs>
          <w:tab w:val="left" w:pos="216"/>
        </w:tabs>
        <w:spacing w:line="274" w:lineRule="exact"/>
      </w:pPr>
      <w:r>
        <w:rPr>
          <w:vertAlign w:val="superscript"/>
        </w:rPr>
        <w:footnoteRef/>
      </w:r>
      <w:r>
        <w:tab/>
        <w:t>Кудрявцев В. Н. Причинность в криминологии: Причинность в криминологии</w:t>
      </w:r>
      <w:proofErr w:type="gramStart"/>
      <w:r>
        <w:t xml:space="preserve"> :</w:t>
      </w:r>
      <w:proofErr w:type="gramEnd"/>
      <w:r>
        <w:t xml:space="preserve"> (О структуре индивидуального прес</w:t>
      </w:r>
      <w:r>
        <w:t>тупного поведения). М.: Юридическая литература, 1968.</w:t>
      </w:r>
    </w:p>
  </w:footnote>
  <w:footnote w:id="99">
    <w:p w:rsidR="00CB6387" w:rsidRDefault="008D212C">
      <w:pPr>
        <w:pStyle w:val="a5"/>
        <w:shd w:val="clear" w:color="auto" w:fill="auto"/>
        <w:tabs>
          <w:tab w:val="left" w:pos="216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Карпец И. И. Современные проблемы уголовного права и криминологии. М.: </w:t>
      </w:r>
      <w:proofErr w:type="spellStart"/>
      <w:r>
        <w:t>Юрид</w:t>
      </w:r>
      <w:proofErr w:type="spellEnd"/>
      <w:r>
        <w:t>. лит</w:t>
      </w:r>
      <w:proofErr w:type="gramStart"/>
      <w:r>
        <w:t xml:space="preserve">., </w:t>
      </w:r>
      <w:proofErr w:type="gramEnd"/>
      <w:r>
        <w:t>1976.</w:t>
      </w:r>
    </w:p>
  </w:footnote>
  <w:footnote w:id="100">
    <w:p w:rsidR="00CB6387" w:rsidRDefault="008D212C">
      <w:pPr>
        <w:pStyle w:val="a5"/>
        <w:shd w:val="clear" w:color="auto" w:fill="auto"/>
        <w:tabs>
          <w:tab w:val="left" w:pos="288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Ли Д. А. Преступность в России: системный анализ. М.: </w:t>
      </w:r>
      <w:proofErr w:type="spellStart"/>
      <w:r>
        <w:t>Гелва</w:t>
      </w:r>
      <w:proofErr w:type="spellEnd"/>
      <w:r>
        <w:t>, 1997.</w:t>
      </w:r>
    </w:p>
  </w:footnote>
  <w:footnote w:id="101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Шаргородский М. Д. Преступность, ее </w:t>
      </w:r>
      <w:r>
        <w:t>причины и условия в социалистическом обществе // Преступность и ее предупреждение. Л., 1966. С. 30.</w:t>
      </w:r>
    </w:p>
  </w:footnote>
  <w:footnote w:id="102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>Шестаков Д. А. От понятия преступности к криминологии закона // Общественные науки и современность. 2008. № 6.</w:t>
      </w:r>
    </w:p>
  </w:footnote>
  <w:footnote w:id="103">
    <w:p w:rsidR="00CB6387" w:rsidRDefault="008D212C">
      <w:pPr>
        <w:pStyle w:val="a5"/>
        <w:shd w:val="clear" w:color="auto" w:fill="auto"/>
        <w:tabs>
          <w:tab w:val="left" w:pos="283"/>
        </w:tabs>
        <w:spacing w:line="274" w:lineRule="exact"/>
      </w:pPr>
      <w:r>
        <w:rPr>
          <w:vertAlign w:val="superscript"/>
        </w:rPr>
        <w:footnoteRef/>
      </w:r>
      <w:r>
        <w:tab/>
        <w:t>Кузнецова Н. Ф. Проблемы криминологическо</w:t>
      </w:r>
      <w:r>
        <w:t xml:space="preserve">й детерминации. М.: Изд-во </w:t>
      </w:r>
      <w:proofErr w:type="spellStart"/>
      <w:r>
        <w:t>Моск</w:t>
      </w:r>
      <w:proofErr w:type="spellEnd"/>
      <w:r>
        <w:t>. ун-та, 1984. С. 110.</w:t>
      </w:r>
    </w:p>
  </w:footnote>
  <w:footnote w:id="104">
    <w:p w:rsidR="00CB6387" w:rsidRDefault="008D212C">
      <w:pPr>
        <w:pStyle w:val="a5"/>
        <w:shd w:val="clear" w:color="auto" w:fill="auto"/>
        <w:tabs>
          <w:tab w:val="left" w:pos="283"/>
        </w:tabs>
        <w:spacing w:line="274" w:lineRule="exact"/>
      </w:pPr>
      <w:r>
        <w:rPr>
          <w:vertAlign w:val="superscript"/>
        </w:rPr>
        <w:footnoteRef/>
      </w:r>
      <w:r>
        <w:tab/>
        <w:t>Ной И. С. Методологические проблемы советской криминологии. Саратов: СГУ, 1975.</w:t>
      </w:r>
    </w:p>
  </w:footnote>
  <w:footnote w:id="105">
    <w:p w:rsidR="00CB6387" w:rsidRDefault="008D212C">
      <w:pPr>
        <w:pStyle w:val="a5"/>
        <w:shd w:val="clear" w:color="auto" w:fill="auto"/>
        <w:tabs>
          <w:tab w:val="left" w:pos="288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Агаев</w:t>
      </w:r>
      <w:proofErr w:type="spellEnd"/>
      <w:r>
        <w:t xml:space="preserve"> Г. А., Сафин Ф. Ю. Теоретические основы исследования причинного комплекса преступности: монография. СПб</w:t>
      </w:r>
      <w:proofErr w:type="gramStart"/>
      <w:r>
        <w:t xml:space="preserve">.: </w:t>
      </w:r>
      <w:proofErr w:type="spellStart"/>
      <w:proofErr w:type="gramEnd"/>
      <w:r>
        <w:t>СПбГУАП</w:t>
      </w:r>
      <w:proofErr w:type="spellEnd"/>
      <w:r>
        <w:t xml:space="preserve">, </w:t>
      </w:r>
      <w:proofErr w:type="spellStart"/>
      <w:r>
        <w:t>СПбУ</w:t>
      </w:r>
      <w:proofErr w:type="spellEnd"/>
      <w:r>
        <w:t xml:space="preserve"> МВД России, 2002. С. 4.</w:t>
      </w:r>
    </w:p>
  </w:footnote>
  <w:footnote w:id="106">
    <w:p w:rsidR="00CB6387" w:rsidRDefault="008D212C">
      <w:pPr>
        <w:pStyle w:val="a5"/>
        <w:shd w:val="clear" w:color="auto" w:fill="auto"/>
        <w:tabs>
          <w:tab w:val="left" w:pos="312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Жигарев Е. С. Детерминизм, причинность и психический детерминатив поведения. Монография. </w:t>
      </w:r>
      <w:proofErr w:type="gramStart"/>
      <w:r>
        <w:t>(Серия «Теория криминологии».</w:t>
      </w:r>
      <w:proofErr w:type="gramEnd"/>
      <w:r>
        <w:t xml:space="preserve"> Книга 3). М.: Изд-во «Щит-М», 2014.</w:t>
      </w:r>
    </w:p>
  </w:footnote>
  <w:footnote w:id="107">
    <w:p w:rsidR="00CB6387" w:rsidRDefault="008D212C">
      <w:pPr>
        <w:pStyle w:val="a5"/>
        <w:shd w:val="clear" w:color="auto" w:fill="auto"/>
        <w:tabs>
          <w:tab w:val="left" w:pos="288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Антонян</w:t>
      </w:r>
      <w:proofErr w:type="spellEnd"/>
      <w:r>
        <w:t xml:space="preserve"> Ю. М. Криминология. Избранные лекции. М.: Логос</w:t>
      </w:r>
      <w:r>
        <w:t>, 2004. С. 62.</w:t>
      </w:r>
    </w:p>
  </w:footnote>
  <w:footnote w:id="108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Криминология: учебник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И. Долговой. 4-е изд., </w:t>
      </w:r>
      <w:proofErr w:type="spellStart"/>
      <w:r>
        <w:t>перераб</w:t>
      </w:r>
      <w:proofErr w:type="spellEnd"/>
      <w:r>
        <w:t>. и доп. М.: Норма: Инфра-М, 2010. С. 306.</w:t>
      </w:r>
    </w:p>
  </w:footnote>
  <w:footnote w:id="109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>Серебрякова В. А. Изучение региональных особенностей взаимосвязи преступности и</w:t>
      </w:r>
    </w:p>
    <w:p w:rsidR="00CB6387" w:rsidRDefault="008D212C">
      <w:pPr>
        <w:pStyle w:val="a5"/>
        <w:shd w:val="clear" w:color="auto" w:fill="auto"/>
        <w:tabs>
          <w:tab w:val="left" w:pos="1210"/>
        </w:tabs>
        <w:spacing w:line="274" w:lineRule="exact"/>
      </w:pPr>
      <w:r>
        <w:t>материальной обеспеченности населения // Те</w:t>
      </w:r>
      <w:r>
        <w:t>рриториальные различия преступности и их причины:</w:t>
      </w:r>
      <w:r>
        <w:tab/>
        <w:t xml:space="preserve">сб. науч. трудов; под ред. А. И. Долговой / </w:t>
      </w:r>
      <w:proofErr w:type="gramStart"/>
      <w:r>
        <w:t>Всесоюзный</w:t>
      </w:r>
      <w:proofErr w:type="gramEnd"/>
      <w:r>
        <w:t xml:space="preserve"> научно</w:t>
      </w:r>
      <w:r>
        <w:softHyphen/>
      </w:r>
    </w:p>
    <w:p w:rsidR="00CB6387" w:rsidRDefault="008D212C">
      <w:pPr>
        <w:pStyle w:val="a5"/>
        <w:shd w:val="clear" w:color="auto" w:fill="auto"/>
        <w:spacing w:line="274" w:lineRule="exact"/>
      </w:pPr>
      <w:r>
        <w:t>исследовательский институт проблем укрепления законности и правопорядка. М., 1987. С. 40-41.</w:t>
      </w:r>
    </w:p>
  </w:footnote>
  <w:footnote w:id="110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Жалинский</w:t>
      </w:r>
      <w:proofErr w:type="spellEnd"/>
      <w:r>
        <w:t xml:space="preserve"> А. Э. Обновление криминологии // Росси</w:t>
      </w:r>
      <w:r>
        <w:t>йский криминологический взгляд. 2011. № 2. С. 168.</w:t>
      </w:r>
    </w:p>
  </w:footnote>
  <w:footnote w:id="111">
    <w:p w:rsidR="00CB6387" w:rsidRDefault="008D212C">
      <w:pPr>
        <w:pStyle w:val="a5"/>
        <w:shd w:val="clear" w:color="auto" w:fill="auto"/>
        <w:tabs>
          <w:tab w:val="left" w:pos="307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Дагель</w:t>
      </w:r>
      <w:proofErr w:type="spellEnd"/>
      <w:r>
        <w:t xml:space="preserve"> П. С. Причины преступности в СССР и причины индивидуального преступного поведения / Проблемы причинности в криминологии и уголовном праве: межвузовский тематический сборник: под ред. П. С. </w:t>
      </w:r>
      <w:proofErr w:type="spellStart"/>
      <w:r>
        <w:t>Дагель</w:t>
      </w:r>
      <w:proofErr w:type="spellEnd"/>
      <w:r>
        <w:t>.</w:t>
      </w:r>
      <w:r>
        <w:t xml:space="preserve"> Владивосток: Изд-во Дальневосточного ун</w:t>
      </w:r>
      <w:r>
        <w:softHyphen/>
        <w:t>та, 1983. С. 23, 32-33.</w:t>
      </w:r>
    </w:p>
  </w:footnote>
  <w:footnote w:id="112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Изучение преступности в городах и сельской местности. Отв. редактор проф. И. И. Карпец. Всесоюзный институт по изучению причин и разработке мер предупреждения преступности. М.: Министерство</w:t>
      </w:r>
      <w:r>
        <w:t xml:space="preserve"> Внутренних Дел СССР, 1971. С. 71, 92</w:t>
      </w:r>
      <w:r>
        <w:softHyphen/>
        <w:t>93.</w:t>
      </w:r>
    </w:p>
  </w:footnote>
  <w:footnote w:id="113">
    <w:p w:rsidR="00CB6387" w:rsidRDefault="008D212C">
      <w:pPr>
        <w:pStyle w:val="a5"/>
        <w:shd w:val="clear" w:color="auto" w:fill="auto"/>
        <w:tabs>
          <w:tab w:val="left" w:pos="307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Антонян</w:t>
      </w:r>
      <w:proofErr w:type="spellEnd"/>
      <w:r>
        <w:t xml:space="preserve"> Ю. </w:t>
      </w:r>
      <w:proofErr w:type="gramStart"/>
      <w:r>
        <w:t>М.</w:t>
      </w:r>
      <w:proofErr w:type="gramEnd"/>
      <w:r>
        <w:t xml:space="preserve"> Почему люди совершают преступления. Причины преступности. М.: ИД «Камерон», 2006. С. 126, 127.</w:t>
      </w:r>
    </w:p>
  </w:footnote>
  <w:footnote w:id="114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Милюков С. Ф. Условия, способствующие существованию преступности // Криминология: учебное пособие / п</w:t>
      </w:r>
      <w:r>
        <w:t xml:space="preserve">од ред. В. Н. </w:t>
      </w:r>
      <w:proofErr w:type="spellStart"/>
      <w:r>
        <w:t>Бурлакова</w:t>
      </w:r>
      <w:proofErr w:type="spellEnd"/>
      <w:r>
        <w:t>, Н. М. Кропачева. СПб</w:t>
      </w:r>
      <w:proofErr w:type="gramStart"/>
      <w:r>
        <w:t xml:space="preserve">.: </w:t>
      </w:r>
      <w:proofErr w:type="gramEnd"/>
      <w:r>
        <w:t>Питер, 2013. С. 52.</w:t>
      </w:r>
    </w:p>
  </w:footnote>
  <w:footnote w:id="115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Эминов</w:t>
      </w:r>
      <w:proofErr w:type="spellEnd"/>
      <w:r>
        <w:t xml:space="preserve"> В. Е. Причины преступности в России: криминологический и </w:t>
      </w:r>
      <w:proofErr w:type="spellStart"/>
      <w:r>
        <w:t>социально</w:t>
      </w:r>
      <w:r>
        <w:softHyphen/>
        <w:t>психологический</w:t>
      </w:r>
      <w:proofErr w:type="spellEnd"/>
      <w:r>
        <w:t xml:space="preserve"> анализ. М.: Норма: ИНФРА-М, 2011. С.57-104.</w:t>
      </w:r>
    </w:p>
  </w:footnote>
  <w:footnote w:id="116">
    <w:p w:rsidR="00CB6387" w:rsidRDefault="008D212C">
      <w:pPr>
        <w:pStyle w:val="a5"/>
        <w:shd w:val="clear" w:color="auto" w:fill="auto"/>
        <w:tabs>
          <w:tab w:val="left" w:pos="28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Криминология. Под ред. Н. Ф. Кузнецовой, Г. М. </w:t>
      </w:r>
      <w:proofErr w:type="spellStart"/>
      <w:r>
        <w:t>Миньковского</w:t>
      </w:r>
      <w:proofErr w:type="spellEnd"/>
      <w:r>
        <w:t>. М.: Изд-во МГУ, 1994. С. 136-142.</w:t>
      </w:r>
    </w:p>
  </w:footnote>
  <w:footnote w:id="117">
    <w:p w:rsidR="00CB6387" w:rsidRDefault="008D212C">
      <w:pPr>
        <w:pStyle w:val="a5"/>
        <w:shd w:val="clear" w:color="auto" w:fill="auto"/>
        <w:tabs>
          <w:tab w:val="left" w:pos="307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Лунеев</w:t>
      </w:r>
      <w:proofErr w:type="spellEnd"/>
      <w:r>
        <w:t xml:space="preserve"> В. В. Курс мировой и российской криминологии: учебник. Т. 1. Общая часть. М.: Изд-во </w:t>
      </w:r>
      <w:proofErr w:type="spellStart"/>
      <w:r>
        <w:t>Юрайт</w:t>
      </w:r>
      <w:proofErr w:type="spellEnd"/>
      <w:r>
        <w:t>, 2011. С. 496, 502.</w:t>
      </w:r>
    </w:p>
  </w:footnote>
  <w:footnote w:id="118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Галахов С. С. и др. Экстремизм в современном обществе. Социальные и криминологические </w:t>
      </w:r>
      <w:r>
        <w:t xml:space="preserve">аспекты: монография. М.: </w:t>
      </w:r>
      <w:proofErr w:type="spellStart"/>
      <w:r>
        <w:t>Юнити</w:t>
      </w:r>
      <w:proofErr w:type="spellEnd"/>
      <w:r>
        <w:t>-Дана, 2014. С.98-99.</w:t>
      </w:r>
    </w:p>
  </w:footnote>
  <w:footnote w:id="119">
    <w:p w:rsidR="00CB6387" w:rsidRDefault="008D212C">
      <w:pPr>
        <w:pStyle w:val="a5"/>
        <w:shd w:val="clear" w:color="auto" w:fill="auto"/>
        <w:tabs>
          <w:tab w:val="left" w:pos="322"/>
        </w:tabs>
      </w:pPr>
      <w:r>
        <w:rPr>
          <w:vertAlign w:val="superscript"/>
        </w:rPr>
        <w:footnoteRef/>
      </w:r>
      <w:r>
        <w:tab/>
      </w:r>
      <w:proofErr w:type="spellStart"/>
      <w:r>
        <w:t>Бикеев</w:t>
      </w:r>
      <w:proofErr w:type="spellEnd"/>
      <w:r>
        <w:t xml:space="preserve"> И. И., Никитин А. Г. Экстремизм: междисциплинарное правовое исследование. Казань: Изд-во «Познание» Института экономики, управления и права, 2011. С. 53-78, 80.</w:t>
      </w:r>
    </w:p>
  </w:footnote>
  <w:footnote w:id="120">
    <w:p w:rsidR="00CB6387" w:rsidRDefault="008D212C">
      <w:pPr>
        <w:pStyle w:val="a5"/>
        <w:shd w:val="clear" w:color="auto" w:fill="auto"/>
        <w:tabs>
          <w:tab w:val="left" w:pos="293"/>
        </w:tabs>
      </w:pPr>
      <w:r>
        <w:rPr>
          <w:vertAlign w:val="superscript"/>
        </w:rPr>
        <w:footnoteRef/>
      </w:r>
      <w:r>
        <w:tab/>
        <w:t>Там же. С. 78.</w:t>
      </w:r>
    </w:p>
  </w:footnote>
  <w:footnote w:id="121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>В движении добр</w:t>
      </w:r>
      <w:r>
        <w:t>овольном и вынужденном. Постсоветские миграции в Евразии</w:t>
      </w:r>
      <w:proofErr w:type="gramStart"/>
      <w:r>
        <w:t xml:space="preserve"> / П</w:t>
      </w:r>
      <w:proofErr w:type="gramEnd"/>
      <w:r>
        <w:t xml:space="preserve">од ред. А. Р. Вяткина, Н. П. </w:t>
      </w:r>
      <w:proofErr w:type="spellStart"/>
      <w:r>
        <w:t>Космарской</w:t>
      </w:r>
      <w:proofErr w:type="spellEnd"/>
      <w:r>
        <w:t xml:space="preserve">, С. А. Панарина. М.: </w:t>
      </w:r>
      <w:proofErr w:type="spellStart"/>
      <w:r>
        <w:t>Наталис</w:t>
      </w:r>
      <w:proofErr w:type="spellEnd"/>
      <w:r>
        <w:t>, 1999. С. 244, 252.</w:t>
      </w:r>
    </w:p>
  </w:footnote>
  <w:footnote w:id="122">
    <w:p w:rsidR="00CB6387" w:rsidRDefault="008D212C">
      <w:pPr>
        <w:pStyle w:val="a5"/>
        <w:shd w:val="clear" w:color="auto" w:fill="auto"/>
        <w:tabs>
          <w:tab w:val="left" w:pos="307"/>
        </w:tabs>
        <w:spacing w:line="274" w:lineRule="exact"/>
      </w:pPr>
      <w:r>
        <w:rPr>
          <w:vertAlign w:val="superscript"/>
        </w:rPr>
        <w:footnoteRef/>
      </w:r>
      <w:r>
        <w:tab/>
        <w:t>См. Ваничкин Д. Е. Криминологическая характеристика и предупреждение преступности в регионе (на материала</w:t>
      </w:r>
      <w:r>
        <w:t xml:space="preserve">х Ставропольского края):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 xml:space="preserve">. наук: 12.00.08. Ставрополь, 2004; </w:t>
      </w:r>
      <w:proofErr w:type="spellStart"/>
      <w:r>
        <w:t>Фридинский</w:t>
      </w:r>
      <w:proofErr w:type="spellEnd"/>
      <w:r>
        <w:t xml:space="preserve"> С. Н. Противодействие экстремистской деятельности (экстремизму) в России (социально-правовое и криминологическое исследование):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юриди</w:t>
      </w:r>
      <w:proofErr w:type="spellEnd"/>
      <w:r>
        <w:t>. наук: 12.00.08.</w:t>
      </w:r>
      <w:r>
        <w:t xml:space="preserve"> М., 2011 и др.</w:t>
      </w:r>
    </w:p>
  </w:footnote>
  <w:footnote w:id="123">
    <w:p w:rsidR="00CB6387" w:rsidRDefault="008D212C">
      <w:pPr>
        <w:pStyle w:val="a5"/>
        <w:shd w:val="clear" w:color="auto" w:fill="auto"/>
        <w:tabs>
          <w:tab w:val="left" w:pos="312"/>
        </w:tabs>
        <w:spacing w:line="274" w:lineRule="exact"/>
      </w:pPr>
      <w:r>
        <w:rPr>
          <w:vertAlign w:val="superscript"/>
        </w:rPr>
        <w:footnoteRef/>
      </w:r>
      <w:r>
        <w:tab/>
        <w:t>См. Информационное письмо Генеральной прокуратуры Российской Федерации № 27</w:t>
      </w:r>
      <w:r>
        <w:softHyphen/>
        <w:t>14-2012 от 03.2012 «О состоянии прокурорского надзора за исполнением законодательства о межнациональных отношениях и противодействии экстремистской деятельности в</w:t>
      </w:r>
      <w:r>
        <w:t xml:space="preserve"> 2011 году»; Информационное письмо Генеральной прокуратуры Российской Федерации № 27-14-2013/Ип3437-13 от 08.08.2013 «О состоянии прокурорского надзора за исполнением законодательства в сфере межнациональных отношений».</w:t>
      </w:r>
    </w:p>
  </w:footnote>
  <w:footnote w:id="124">
    <w:p w:rsidR="00CB6387" w:rsidRDefault="008D212C">
      <w:pPr>
        <w:pStyle w:val="a5"/>
        <w:shd w:val="clear" w:color="auto" w:fill="auto"/>
        <w:tabs>
          <w:tab w:val="left" w:pos="312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Флоринская Ю. Ф., Мкртчян Н. В., </w:t>
      </w:r>
      <w:proofErr w:type="spellStart"/>
      <w:r>
        <w:t>М</w:t>
      </w:r>
      <w:r>
        <w:t>алева</w:t>
      </w:r>
      <w:proofErr w:type="spellEnd"/>
      <w:r>
        <w:t xml:space="preserve"> Т. М., Кириллова М. К. Миграция и рынок труда. Ин-т социального анализа и прогнозирования. М.: Издательский дом «Дело» </w:t>
      </w:r>
      <w:proofErr w:type="spellStart"/>
      <w:r>
        <w:t>РАНХиГС</w:t>
      </w:r>
      <w:proofErr w:type="spellEnd"/>
      <w:r>
        <w:t>, 2015. С. 50-53.</w:t>
      </w:r>
    </w:p>
  </w:footnote>
  <w:footnote w:id="125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Наумов А. В. Уголовно-правовая борьба с преступлениями на почве расовой, национально, религиозной и иной</w:t>
      </w:r>
      <w:r>
        <w:t xml:space="preserve"> ненависти в США: опыт законодательства и правоприменительных органов (сравнительно-правовое исследование). М.: Академия Генеральной прокуратуры Российской Федерации, 2009. С. 9.</w:t>
      </w:r>
    </w:p>
  </w:footnote>
  <w:footnote w:id="126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Варшавер Е. А., Рочева А. Л. Сообщества в кафе как среда интеграции </w:t>
      </w:r>
      <w:proofErr w:type="spellStart"/>
      <w:r>
        <w:t>ино</w:t>
      </w:r>
      <w:r>
        <w:t>этничных</w:t>
      </w:r>
      <w:proofErr w:type="spellEnd"/>
      <w:r>
        <w:t xml:space="preserve"> мигрантов в Москве // Мониторинг общественного мнения: экономические и социальные перемены. 2014. № 3 (121).</w:t>
      </w:r>
    </w:p>
  </w:footnote>
  <w:footnote w:id="127">
    <w:p w:rsidR="00CB6387" w:rsidRDefault="008D212C">
      <w:pPr>
        <w:pStyle w:val="a5"/>
        <w:shd w:val="clear" w:color="auto" w:fill="auto"/>
        <w:tabs>
          <w:tab w:val="left" w:pos="288"/>
        </w:tabs>
        <w:spacing w:line="274" w:lineRule="exact"/>
      </w:pPr>
      <w:r>
        <w:rPr>
          <w:vertAlign w:val="superscript"/>
        </w:rPr>
        <w:footnoteRef/>
      </w:r>
      <w:r>
        <w:tab/>
        <w:t>Информационное письмо Генеральной прокуратуры Российской Федерации № 27-14</w:t>
      </w:r>
      <w:r>
        <w:softHyphen/>
        <w:t>2012 от 03.2012 «О состоянии прокурорского надзора за исполне</w:t>
      </w:r>
      <w:r>
        <w:t>нием законодательства о межнациональных отношениях и противодействии экстремистской деятельности в 2011 году».</w:t>
      </w:r>
    </w:p>
  </w:footnote>
  <w:footnote w:id="128">
    <w:p w:rsidR="00CB6387" w:rsidRDefault="008D212C">
      <w:pPr>
        <w:pStyle w:val="a5"/>
        <w:shd w:val="clear" w:color="auto" w:fill="auto"/>
        <w:tabs>
          <w:tab w:val="left" w:pos="317"/>
        </w:tabs>
        <w:spacing w:line="274" w:lineRule="exact"/>
      </w:pPr>
      <w:r>
        <w:rPr>
          <w:vertAlign w:val="superscript"/>
        </w:rPr>
        <w:footnoteRef/>
      </w:r>
      <w:r w:rsidRPr="00C12F9C">
        <w:rPr>
          <w:lang w:val="en-US"/>
        </w:rPr>
        <w:tab/>
      </w:r>
      <w:r>
        <w:rPr>
          <w:lang w:val="en-US" w:eastAsia="en-US" w:bidi="en-US"/>
        </w:rPr>
        <w:t xml:space="preserve">A social resistance perspective for delinquent behavior among non-dominant minority groups </w:t>
      </w:r>
      <w:r w:rsidRPr="00C12F9C">
        <w:rPr>
          <w:lang w:val="en-US"/>
        </w:rPr>
        <w:t xml:space="preserve">/ </w:t>
      </w:r>
      <w:r>
        <w:rPr>
          <w:lang w:val="en-US" w:eastAsia="en-US" w:bidi="en-US"/>
        </w:rPr>
        <w:t xml:space="preserve">Roni Factor, David </w:t>
      </w:r>
      <w:proofErr w:type="spellStart"/>
      <w:r>
        <w:rPr>
          <w:lang w:val="en-US" w:eastAsia="en-US" w:bidi="en-US"/>
        </w:rPr>
        <w:t>Mahalel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Anat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Rafaeli</w:t>
      </w:r>
      <w:proofErr w:type="spellEnd"/>
      <w:r>
        <w:rPr>
          <w:lang w:val="en-US" w:eastAsia="en-US" w:bidi="en-US"/>
        </w:rPr>
        <w:t xml:space="preserve"> and David R. Williams </w:t>
      </w:r>
      <w:r w:rsidRPr="00C12F9C">
        <w:rPr>
          <w:lang w:val="en-US"/>
        </w:rPr>
        <w:t xml:space="preserve">// </w:t>
      </w:r>
      <w:r>
        <w:rPr>
          <w:lang w:val="en-US" w:eastAsia="en-US" w:bidi="en-US"/>
        </w:rPr>
        <w:t xml:space="preserve">Brit. j. </w:t>
      </w:r>
      <w:proofErr w:type="spellStart"/>
      <w:r>
        <w:rPr>
          <w:lang w:val="en-US" w:eastAsia="en-US" w:bidi="en-US"/>
        </w:rPr>
        <w:t>criminol</w:t>
      </w:r>
      <w:proofErr w:type="spellEnd"/>
      <w:r>
        <w:rPr>
          <w:lang w:val="en-US" w:eastAsia="en-US" w:bidi="en-US"/>
        </w:rPr>
        <w:t xml:space="preserve">. </w:t>
      </w:r>
      <w:r w:rsidRPr="00C12F9C">
        <w:rPr>
          <w:lang w:eastAsia="en-US" w:bidi="en-US"/>
        </w:rPr>
        <w:t xml:space="preserve">2013. </w:t>
      </w:r>
      <w:r>
        <w:rPr>
          <w:lang w:val="en-US" w:eastAsia="en-US" w:bidi="en-US"/>
        </w:rPr>
        <w:t>V</w:t>
      </w:r>
      <w:r w:rsidRPr="00C12F9C">
        <w:rPr>
          <w:lang w:eastAsia="en-US" w:bidi="en-US"/>
        </w:rPr>
        <w:t xml:space="preserve">. 53. </w:t>
      </w:r>
      <w:r>
        <w:rPr>
          <w:lang w:val="en-US" w:eastAsia="en-US" w:bidi="en-US"/>
        </w:rPr>
        <w:t>P</w:t>
      </w:r>
      <w:r w:rsidRPr="00C12F9C">
        <w:rPr>
          <w:lang w:eastAsia="en-US" w:bidi="en-US"/>
        </w:rPr>
        <w:t>. 784-804.</w:t>
      </w:r>
    </w:p>
  </w:footnote>
  <w:footnote w:id="129">
    <w:p w:rsidR="00CB6387" w:rsidRDefault="008D212C">
      <w:pPr>
        <w:pStyle w:val="a5"/>
        <w:shd w:val="clear" w:color="auto" w:fill="auto"/>
        <w:tabs>
          <w:tab w:val="left" w:pos="288"/>
        </w:tabs>
      </w:pPr>
      <w:r>
        <w:rPr>
          <w:vertAlign w:val="superscript"/>
        </w:rPr>
        <w:footnoteRef/>
      </w:r>
      <w:r>
        <w:tab/>
      </w:r>
      <w:proofErr w:type="spellStart"/>
      <w:r>
        <w:t>Лунеев</w:t>
      </w:r>
      <w:proofErr w:type="spellEnd"/>
      <w:r>
        <w:t xml:space="preserve"> В. В. Курс мировой и российской криминологии: учебник. Т. 1. Общая часть. М.: Изд-во </w:t>
      </w:r>
      <w:proofErr w:type="spellStart"/>
      <w:r>
        <w:t>Юрайт</w:t>
      </w:r>
      <w:proofErr w:type="spellEnd"/>
      <w:r>
        <w:t>, 2011. С. 579.</w:t>
      </w:r>
    </w:p>
  </w:footnote>
  <w:footnote w:id="130">
    <w:p w:rsidR="00CB6387" w:rsidRDefault="008D212C">
      <w:pPr>
        <w:pStyle w:val="a5"/>
        <w:shd w:val="clear" w:color="auto" w:fill="auto"/>
        <w:tabs>
          <w:tab w:val="left" w:pos="437"/>
        </w:tabs>
        <w:spacing w:line="274" w:lineRule="exact"/>
      </w:pPr>
      <w:r>
        <w:rPr>
          <w:vertAlign w:val="superscript"/>
        </w:rPr>
        <w:footnoteRef/>
      </w:r>
      <w:r>
        <w:tab/>
        <w:t>Информационное письмо Генерал</w:t>
      </w:r>
      <w:r>
        <w:t>ьной прокуратуры Российской Федерации от 18.10.2011 № 27-14-2011«О состоянии законности при исполнении органами внутренних дел законодательства о противодействии экстремистской деятельности»; Информационное письмо Генеральной прокуратуры Российской Федерац</w:t>
      </w:r>
      <w:r>
        <w:t>ии от 31.03.2011 № 27-14-2011 «О совершенствовании надзора за исполнением законодательства о противодействии экстремизму в миграционной сфере»</w:t>
      </w:r>
    </w:p>
  </w:footnote>
  <w:footnote w:id="131">
    <w:p w:rsidR="00CB6387" w:rsidRDefault="008D212C">
      <w:pPr>
        <w:pStyle w:val="a5"/>
        <w:shd w:val="clear" w:color="auto" w:fill="auto"/>
        <w:tabs>
          <w:tab w:val="left" w:pos="341"/>
        </w:tabs>
        <w:spacing w:line="274" w:lineRule="exact"/>
      </w:pPr>
      <w:r>
        <w:rPr>
          <w:vertAlign w:val="superscript"/>
        </w:rPr>
        <w:footnoteRef/>
      </w:r>
      <w:r>
        <w:tab/>
        <w:t>Стратегия противодействия экстремизму в Российской Федерации до 2025 года, утв. Указом Президента Российской Фе</w:t>
      </w:r>
      <w:r>
        <w:t>дерации № Пр-2753 от 28.11.2014 // ИПО «Гарант».</w:t>
      </w:r>
    </w:p>
  </w:footnote>
  <w:footnote w:id="132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Кассационное определение СК по уголовным делам Верховного суда Российской Федерации от 15.08.2012 по делу № 5-О12-75. Единая база данных решений судов общей юрисдикции Российской Федерации.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r>
        <w:t>// http://</w:t>
      </w:r>
      <w:r>
        <w:t>судебныерешения.рф/bsr/case/4048432 (дата обращения: 19.10.2015).</w:t>
      </w:r>
    </w:p>
  </w:footnote>
  <w:footnote w:id="133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Меркурьев В. В., Гладков И. В., Соколов Д. А. Деятельность международных террористических и экстремистских организаций как источник угрозы национальной безопасности России // Вестник Акаде</w:t>
      </w:r>
      <w:r>
        <w:t>мии Генеральной прокуратуры Российской Федерации. 2011. № 4 (24). С. 48.</w:t>
      </w:r>
    </w:p>
  </w:footnote>
  <w:footnote w:id="134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Борьба с криминальными рынками в России: монография: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 В. Меркурьева. М.: Проспект, 2015. С. 157-177.</w:t>
      </w:r>
    </w:p>
  </w:footnote>
  <w:footnote w:id="135">
    <w:p w:rsidR="00CB6387" w:rsidRPr="00C12F9C" w:rsidRDefault="008D212C">
      <w:pPr>
        <w:pStyle w:val="a5"/>
        <w:shd w:val="clear" w:color="auto" w:fill="auto"/>
        <w:tabs>
          <w:tab w:val="left" w:pos="293"/>
          <w:tab w:val="left" w:pos="1531"/>
          <w:tab w:val="left" w:pos="3878"/>
          <w:tab w:val="left" w:pos="7042"/>
          <w:tab w:val="left" w:pos="8789"/>
        </w:tabs>
        <w:spacing w:line="274" w:lineRule="exact"/>
        <w:rPr>
          <w:lang w:val="en-US"/>
        </w:rPr>
      </w:pPr>
      <w:r>
        <w:rPr>
          <w:vertAlign w:val="superscript"/>
        </w:rPr>
        <w:footnoteRef/>
      </w:r>
      <w:r>
        <w:tab/>
        <w:t>Сайт</w:t>
      </w:r>
      <w:r>
        <w:tab/>
        <w:t>Национального</w:t>
      </w:r>
      <w:r>
        <w:tab/>
        <w:t>антитеррористического</w:t>
      </w:r>
      <w:r>
        <w:tab/>
        <w:t>комитета.</w:t>
      </w:r>
      <w:r>
        <w:tab/>
      </w:r>
      <w:r>
        <w:rPr>
          <w:lang w:val="en-US" w:eastAsia="en-US" w:bidi="en-US"/>
        </w:rPr>
        <w:t>URL:</w:t>
      </w:r>
    </w:p>
    <w:p w:rsidR="00CB6387" w:rsidRPr="00C12F9C" w:rsidRDefault="008D212C">
      <w:pPr>
        <w:pStyle w:val="a5"/>
        <w:shd w:val="clear" w:color="auto" w:fill="auto"/>
        <w:spacing w:line="274" w:lineRule="exact"/>
        <w:ind w:right="580"/>
        <w:jc w:val="left"/>
        <w:rPr>
          <w:lang w:val="en-US"/>
        </w:rPr>
      </w:pPr>
      <w:hyperlink r:id="rId19" w:history="1">
        <w:r>
          <w:rPr>
            <w:rStyle w:val="a3"/>
            <w:lang w:val="en-US" w:eastAsia="en-US" w:bidi="en-US"/>
          </w:rPr>
          <w:t>http://nac.gov.ru/nakmessage/2013/06/11/11-iyunya-2013-goda-provedeno-40-e-zasedanie- natsionalnogo-antiterroristichesk.html</w:t>
        </w:r>
      </w:hyperlink>
      <w:r>
        <w:rPr>
          <w:lang w:val="en-US" w:eastAsia="en-US" w:bidi="en-US"/>
        </w:rPr>
        <w:t xml:space="preserve"> </w:t>
      </w:r>
      <w:r w:rsidRPr="00C12F9C">
        <w:rPr>
          <w:lang w:val="en-US"/>
        </w:rPr>
        <w:t>(</w:t>
      </w:r>
      <w:r>
        <w:t>дата</w:t>
      </w:r>
      <w:r w:rsidRPr="00C12F9C">
        <w:rPr>
          <w:lang w:val="en-US"/>
        </w:rPr>
        <w:t xml:space="preserve"> </w:t>
      </w:r>
      <w:r>
        <w:t>обращения</w:t>
      </w:r>
      <w:proofErr w:type="gramStart"/>
      <w:r w:rsidRPr="00C12F9C">
        <w:rPr>
          <w:lang w:val="en-US"/>
        </w:rPr>
        <w:t>:15.12.2015</w:t>
      </w:r>
      <w:proofErr w:type="gramEnd"/>
      <w:r w:rsidRPr="00C12F9C">
        <w:rPr>
          <w:lang w:val="en-US"/>
        </w:rPr>
        <w:t>).</w:t>
      </w:r>
    </w:p>
  </w:footnote>
  <w:footnote w:id="136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Сайт ГУ МВД России по ЦФО. </w:t>
      </w:r>
      <w:r>
        <w:rPr>
          <w:lang w:val="en-US" w:eastAsia="en-US" w:bidi="en-US"/>
        </w:rPr>
        <w:t>URL</w:t>
      </w:r>
      <w:proofErr w:type="gramStart"/>
      <w:r w:rsidRPr="00C12F9C">
        <w:rPr>
          <w:lang w:eastAsia="en-US" w:bidi="en-US"/>
        </w:rPr>
        <w:t>:</w:t>
      </w:r>
      <w:proofErr w:type="gramEnd"/>
      <w:r>
        <w:fldChar w:fldCharType="begin"/>
      </w:r>
      <w:r>
        <w:instrText>HYPERLINK "http://www.mvd.ru/news/show_116050/"</w:instrText>
      </w:r>
      <w:r>
        <w:fldChar w:fldCharType="separate"/>
      </w:r>
      <w:r>
        <w:rPr>
          <w:rStyle w:val="a3"/>
          <w:lang w:val="en-US" w:eastAsia="en-US" w:bidi="en-US"/>
        </w:rPr>
        <w:t>http</w:t>
      </w:r>
      <w:r w:rsidRPr="00C12F9C">
        <w:rPr>
          <w:rStyle w:val="a3"/>
          <w:lang w:eastAsia="en-US" w:bidi="en-US"/>
        </w:rPr>
        <w:t>://</w:t>
      </w:r>
      <w:r>
        <w:rPr>
          <w:rStyle w:val="a3"/>
          <w:lang w:val="en-US" w:eastAsia="en-US" w:bidi="en-US"/>
        </w:rPr>
        <w:t>www</w:t>
      </w:r>
      <w:r w:rsidRPr="00C12F9C">
        <w:rPr>
          <w:rStyle w:val="a3"/>
          <w:lang w:eastAsia="en-US" w:bidi="en-US"/>
        </w:rPr>
        <w:t>.</w:t>
      </w:r>
      <w:proofErr w:type="spellStart"/>
      <w:r>
        <w:rPr>
          <w:rStyle w:val="a3"/>
          <w:lang w:val="en-US" w:eastAsia="en-US" w:bidi="en-US"/>
        </w:rPr>
        <w:t>mvd</w:t>
      </w:r>
      <w:proofErr w:type="spellEnd"/>
      <w:r w:rsidRPr="00C12F9C">
        <w:rPr>
          <w:rStyle w:val="a3"/>
          <w:lang w:eastAsia="en-US" w:bidi="en-US"/>
        </w:rPr>
        <w:t>.</w:t>
      </w:r>
      <w:proofErr w:type="spellStart"/>
      <w:r>
        <w:rPr>
          <w:rStyle w:val="a3"/>
          <w:lang w:val="en-US" w:eastAsia="en-US" w:bidi="en-US"/>
        </w:rPr>
        <w:t>ru</w:t>
      </w:r>
      <w:proofErr w:type="spellEnd"/>
      <w:r w:rsidRPr="00C12F9C">
        <w:rPr>
          <w:rStyle w:val="a3"/>
          <w:lang w:eastAsia="en-US" w:bidi="en-US"/>
        </w:rPr>
        <w:t>/</w:t>
      </w:r>
      <w:r>
        <w:rPr>
          <w:rStyle w:val="a3"/>
          <w:lang w:val="en-US" w:eastAsia="en-US" w:bidi="en-US"/>
        </w:rPr>
        <w:t>news</w:t>
      </w:r>
      <w:r w:rsidRPr="00C12F9C">
        <w:rPr>
          <w:rStyle w:val="a3"/>
          <w:lang w:eastAsia="en-US" w:bidi="en-US"/>
        </w:rPr>
        <w:t>/</w:t>
      </w:r>
      <w:r>
        <w:rPr>
          <w:rStyle w:val="a3"/>
          <w:lang w:val="en-US" w:eastAsia="en-US" w:bidi="en-US"/>
        </w:rPr>
        <w:t>show</w:t>
      </w:r>
      <w:r w:rsidRPr="00C12F9C">
        <w:rPr>
          <w:rStyle w:val="a3"/>
          <w:lang w:eastAsia="en-US" w:bidi="en-US"/>
        </w:rPr>
        <w:t>_116050/</w:t>
      </w:r>
      <w:r>
        <w:fldChar w:fldCharType="end"/>
      </w:r>
      <w:r w:rsidRPr="00C12F9C">
        <w:rPr>
          <w:lang w:eastAsia="en-US" w:bidi="en-US"/>
        </w:rPr>
        <w:t xml:space="preserve"> </w:t>
      </w:r>
      <w:r>
        <w:t>(дата обращения: 15.12.2015).</w:t>
      </w:r>
    </w:p>
  </w:footnote>
  <w:footnote w:id="137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>Долгова А. И. Учения о преступности и криминология // Криминология : учебни</w:t>
      </w:r>
      <w:r>
        <w:t>к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И. Долговой. 4-е изд., </w:t>
      </w:r>
      <w:proofErr w:type="spellStart"/>
      <w:r>
        <w:t>перераб</w:t>
      </w:r>
      <w:proofErr w:type="spellEnd"/>
      <w:r>
        <w:t>. и доп. М.: Норма : Инфра-М, 2010. С. 34.</w:t>
      </w:r>
    </w:p>
  </w:footnote>
  <w:footnote w:id="138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>Долгова А. И. Криминологические оценки организованной преступности и коррупции, правовые баталии и национальная безопасность. М.: Российская криминологическая а</w:t>
      </w:r>
      <w:r>
        <w:t>ссоциация, 2011. С. 15.</w:t>
      </w:r>
    </w:p>
  </w:footnote>
  <w:footnote w:id="139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Ю. Снегирев Вятский тупик </w:t>
      </w:r>
      <w:proofErr w:type="spellStart"/>
      <w:r>
        <w:t>спецкомандировка</w:t>
      </w:r>
      <w:proofErr w:type="spellEnd"/>
      <w:r>
        <w:t xml:space="preserve"> // Российская Газета (Федеральный выпуск). № 5820. июнь 2012 г.</w:t>
      </w:r>
    </w:p>
  </w:footnote>
  <w:footnote w:id="140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20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fanstyle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/5351-</w:t>
        </w:r>
        <w:proofErr w:type="spellStart"/>
        <w:r>
          <w:rPr>
            <w:rStyle w:val="a3"/>
            <w:lang w:val="en-US" w:eastAsia="en-US" w:bidi="en-US"/>
          </w:rPr>
          <w:t>dagami</w:t>
        </w:r>
        <w:proofErr w:type="spellEnd"/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ubit</w:t>
        </w:r>
        <w:proofErr w:type="spellEnd"/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egor</w:t>
        </w:r>
        <w:proofErr w:type="spellEnd"/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sviridov</w:t>
        </w:r>
        <w:proofErr w:type="spellEnd"/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sedoj</w:t>
        </w:r>
        <w:proofErr w:type="spellEnd"/>
        <w:r w:rsidRPr="00C12F9C">
          <w:rPr>
            <w:rStyle w:val="a3"/>
            <w:lang w:eastAsia="en-US" w:bidi="en-US"/>
          </w:rPr>
          <w:t>/</w:t>
        </w:r>
      </w:hyperlink>
      <w:r w:rsidRPr="00C12F9C">
        <w:rPr>
          <w:lang w:eastAsia="en-US" w:bidi="en-US"/>
        </w:rPr>
        <w:t xml:space="preserve"> </w:t>
      </w:r>
      <w:r>
        <w:t>(дата обращения 16.02.2016).</w:t>
      </w:r>
    </w:p>
  </w:footnote>
  <w:footnote w:id="141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21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kp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daily</w:t>
        </w:r>
        <w:r w:rsidRPr="00C12F9C">
          <w:rPr>
            <w:rStyle w:val="a3"/>
            <w:lang w:eastAsia="en-US" w:bidi="en-US"/>
          </w:rPr>
          <w:t>/24605.4/776267/</w:t>
        </w:r>
      </w:hyperlink>
      <w:r w:rsidRPr="00C12F9C">
        <w:rPr>
          <w:lang w:eastAsia="en-US" w:bidi="en-US"/>
        </w:rPr>
        <w:t xml:space="preserve"> </w:t>
      </w:r>
      <w:r>
        <w:t>(дата обращения 16.02.2016).</w:t>
      </w:r>
    </w:p>
  </w:footnote>
  <w:footnote w:id="142">
    <w:p w:rsidR="00CB6387" w:rsidRDefault="008D212C">
      <w:pPr>
        <w:pStyle w:val="a5"/>
        <w:shd w:val="clear" w:color="auto" w:fill="auto"/>
        <w:tabs>
          <w:tab w:val="left" w:pos="341"/>
        </w:tabs>
        <w:spacing w:line="274" w:lineRule="exact"/>
      </w:pPr>
      <w:r>
        <w:rPr>
          <w:vertAlign w:val="superscript"/>
        </w:rPr>
        <w:footnoteRef/>
      </w:r>
      <w:r>
        <w:tab/>
        <w:t>Кого признают убийцей? // Ро</w:t>
      </w:r>
      <w:r>
        <w:t>ссийская Газета (Федеральный выпуск). № 5403 (27)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евраль 2011 г.</w:t>
      </w:r>
    </w:p>
  </w:footnote>
  <w:footnote w:id="143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В отношении следователя, который отпустил участников драки, в которой погиб Егор</w:t>
      </w:r>
    </w:p>
    <w:p w:rsidR="00CB6387" w:rsidRDefault="008D212C">
      <w:pPr>
        <w:pStyle w:val="a5"/>
        <w:shd w:val="clear" w:color="auto" w:fill="auto"/>
        <w:tabs>
          <w:tab w:val="left" w:pos="4954"/>
        </w:tabs>
        <w:spacing w:line="274" w:lineRule="exact"/>
      </w:pPr>
      <w:r>
        <w:t xml:space="preserve">Свиридов, проводится проверка.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  <w:r w:rsidRPr="00C12F9C">
        <w:rPr>
          <w:lang w:eastAsia="en-US" w:bidi="en-US"/>
        </w:rPr>
        <w:tab/>
      </w:r>
      <w:hyperlink r:id="rId22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interfax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russia</w:t>
        </w:r>
        <w:proofErr w:type="spellEnd"/>
        <w:r w:rsidRPr="00C12F9C">
          <w:rPr>
            <w:rStyle w:val="a3"/>
            <w:lang w:eastAsia="en-US" w:bidi="en-US"/>
          </w:rPr>
          <w:t>/168977</w:t>
        </w:r>
      </w:hyperlink>
      <w:r w:rsidRPr="00C12F9C">
        <w:rPr>
          <w:lang w:eastAsia="en-US" w:bidi="en-US"/>
        </w:rPr>
        <w:t xml:space="preserve"> </w:t>
      </w:r>
      <w:r>
        <w:t>(</w:t>
      </w:r>
      <w:r>
        <w:rPr>
          <w:rStyle w:val="a6"/>
        </w:rPr>
        <w:t>дата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rPr>
          <w:rStyle w:val="a6"/>
        </w:rPr>
        <w:t>обращения: 13.01.2016).</w:t>
      </w:r>
    </w:p>
  </w:footnote>
  <w:footnote w:id="144">
    <w:p w:rsidR="00CB6387" w:rsidRDefault="008D212C">
      <w:pPr>
        <w:pStyle w:val="a5"/>
        <w:shd w:val="clear" w:color="auto" w:fill="auto"/>
        <w:tabs>
          <w:tab w:val="left" w:pos="283"/>
          <w:tab w:val="left" w:pos="4661"/>
        </w:tabs>
        <w:spacing w:line="274" w:lineRule="exact"/>
      </w:pPr>
      <w:r>
        <w:rPr>
          <w:vertAlign w:val="superscript"/>
        </w:rPr>
        <w:footnoteRef/>
      </w:r>
      <w:r>
        <w:tab/>
        <w:t>Милюков С. Ф. Россия хулиганская:</w:t>
      </w:r>
      <w:r>
        <w:tab/>
        <w:t>прошлое без будущего? // Российский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>криминологический взгляд. 2011. № 1. С. 303.</w:t>
      </w:r>
    </w:p>
  </w:footnote>
  <w:footnote w:id="145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Макаров В. В. Криминологическое исследование </w:t>
      </w:r>
      <w:proofErr w:type="spellStart"/>
      <w:r>
        <w:t>самодетерминации</w:t>
      </w:r>
      <w:proofErr w:type="spellEnd"/>
      <w:r>
        <w:t xml:space="preserve"> преступности: </w:t>
      </w:r>
      <w:proofErr w:type="spellStart"/>
      <w:r>
        <w:t>дис</w:t>
      </w:r>
      <w:proofErr w:type="spellEnd"/>
      <w:r>
        <w:t>. ... канд</w:t>
      </w:r>
      <w:r>
        <w:t xml:space="preserve">. </w:t>
      </w:r>
      <w:proofErr w:type="spellStart"/>
      <w:r>
        <w:t>юрид</w:t>
      </w:r>
      <w:proofErr w:type="spellEnd"/>
      <w:r>
        <w:t>. наук: 12.00.08. М., 2014. С. 68-72.</w:t>
      </w:r>
    </w:p>
  </w:footnote>
  <w:footnote w:id="146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Зюков</w:t>
      </w:r>
      <w:proofErr w:type="spellEnd"/>
      <w:r>
        <w:t xml:space="preserve"> А. М. Криминологическая характеристика преступлений, совершаемых представителями разных этнических групп: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Рязань, 2005. С. 175.</w:t>
      </w:r>
    </w:p>
  </w:footnote>
  <w:footnote w:id="147">
    <w:p w:rsidR="00CB6387" w:rsidRDefault="008D212C">
      <w:pPr>
        <w:pStyle w:val="a5"/>
        <w:shd w:val="clear" w:color="auto" w:fill="auto"/>
        <w:tabs>
          <w:tab w:val="left" w:pos="283"/>
          <w:tab w:val="left" w:pos="5866"/>
        </w:tabs>
        <w:spacing w:line="274" w:lineRule="exact"/>
      </w:pPr>
      <w:r>
        <w:rPr>
          <w:vertAlign w:val="superscript"/>
        </w:rPr>
        <w:footnoteRef/>
      </w:r>
      <w:r>
        <w:tab/>
        <w:t>Меркурьев В. В. Организованная престу</w:t>
      </w:r>
      <w:r>
        <w:t>пность:</w:t>
      </w:r>
      <w:r>
        <w:tab/>
        <w:t>понятие, состояние, структура,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>динамика и результаты реагирования // Вестник Владимирского юридического института. 2014. № 2 (31). С. 137, 138.</w:t>
      </w:r>
    </w:p>
  </w:footnote>
  <w:footnote w:id="148">
    <w:p w:rsidR="00CB6387" w:rsidRDefault="008D212C">
      <w:pPr>
        <w:pStyle w:val="a5"/>
        <w:shd w:val="clear" w:color="auto" w:fill="auto"/>
        <w:tabs>
          <w:tab w:val="left" w:pos="1987"/>
          <w:tab w:val="left" w:pos="3744"/>
          <w:tab w:val="left" w:pos="8717"/>
        </w:tabs>
        <w:spacing w:line="274" w:lineRule="exact"/>
      </w:pPr>
      <w:r>
        <w:rPr>
          <w:vertAlign w:val="superscript"/>
        </w:rPr>
        <w:footnoteRef/>
      </w:r>
      <w:r>
        <w:t xml:space="preserve"> См. СМИ:</w:t>
      </w:r>
      <w:r>
        <w:tab/>
        <w:t>Банда ГТА</w:t>
      </w:r>
      <w:r>
        <w:tab/>
        <w:t>состояла из религиозных радикалов.</w:t>
      </w:r>
      <w:r>
        <w:tab/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</w:p>
    <w:p w:rsidR="00CB6387" w:rsidRDefault="008D212C">
      <w:pPr>
        <w:pStyle w:val="a5"/>
        <w:shd w:val="clear" w:color="auto" w:fill="auto"/>
        <w:tabs>
          <w:tab w:val="left" w:pos="3758"/>
          <w:tab w:val="left" w:pos="4968"/>
          <w:tab w:val="left" w:pos="8731"/>
        </w:tabs>
        <w:spacing w:line="274" w:lineRule="exact"/>
      </w:pPr>
      <w:hyperlink r:id="rId23" w:history="1">
        <w:proofErr w:type="gramStart"/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russian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rt</w:t>
        </w:r>
        <w:proofErr w:type="spellEnd"/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article</w:t>
        </w:r>
        <w:r w:rsidRPr="00C12F9C">
          <w:rPr>
            <w:rStyle w:val="a3"/>
            <w:lang w:eastAsia="en-US" w:bidi="en-US"/>
          </w:rPr>
          <w:t>/58221</w:t>
        </w:r>
      </w:hyperlink>
      <w:r w:rsidRPr="00C12F9C">
        <w:rPr>
          <w:lang w:eastAsia="en-US" w:bidi="en-US"/>
        </w:rPr>
        <w:t>;</w:t>
      </w:r>
      <w:r w:rsidRPr="00C12F9C">
        <w:rPr>
          <w:lang w:eastAsia="en-US" w:bidi="en-US"/>
        </w:rPr>
        <w:tab/>
      </w:r>
      <w:r>
        <w:t>Полиция</w:t>
      </w:r>
      <w:r>
        <w:tab/>
        <w:t>обезвредила «банду ГТА».</w:t>
      </w:r>
      <w:proofErr w:type="gramEnd"/>
      <w:r>
        <w:tab/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</w:p>
    <w:p w:rsidR="00CB6387" w:rsidRDefault="008D212C">
      <w:pPr>
        <w:pStyle w:val="a5"/>
        <w:shd w:val="clear" w:color="auto" w:fill="auto"/>
        <w:tabs>
          <w:tab w:val="left" w:pos="5218"/>
        </w:tabs>
        <w:spacing w:line="274" w:lineRule="exact"/>
      </w:pPr>
      <w:hyperlink r:id="rId24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rg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/2014/11/06/</w:t>
        </w:r>
        <w:proofErr w:type="spellStart"/>
        <w:r>
          <w:rPr>
            <w:rStyle w:val="a3"/>
            <w:lang w:val="en-US" w:eastAsia="en-US" w:bidi="en-US"/>
          </w:rPr>
          <w:t>gta</w:t>
        </w:r>
        <w:proofErr w:type="spellEnd"/>
        <w:r w:rsidRPr="00C12F9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site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html</w:t>
        </w:r>
      </w:hyperlink>
      <w:r w:rsidRPr="00C12F9C">
        <w:rPr>
          <w:lang w:eastAsia="en-US" w:bidi="en-US"/>
        </w:rPr>
        <w:t xml:space="preserve">;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  <w:r w:rsidRPr="00C12F9C">
        <w:rPr>
          <w:lang w:eastAsia="en-US" w:bidi="en-US"/>
        </w:rPr>
        <w:tab/>
      </w:r>
      <w:r>
        <w:t xml:space="preserve">Банда </w:t>
      </w:r>
      <w:r>
        <w:rPr>
          <w:lang w:val="en-US" w:eastAsia="en-US" w:bidi="en-US"/>
        </w:rPr>
        <w:t>GTA</w:t>
      </w:r>
      <w:r w:rsidRPr="00C12F9C">
        <w:rPr>
          <w:lang w:eastAsia="en-US" w:bidi="en-US"/>
        </w:rPr>
        <w:t xml:space="preserve"> </w:t>
      </w:r>
      <w:r>
        <w:t>готовила кадры для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 xml:space="preserve">«Исламского движения Узбекистана».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25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izvestia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/579702#</w:t>
        </w:r>
        <w:r>
          <w:rPr>
            <w:rStyle w:val="a3"/>
            <w:lang w:val="en-US" w:eastAsia="en-US" w:bidi="en-US"/>
          </w:rPr>
          <w:t>ixzz</w:t>
        </w:r>
        <w:r w:rsidRPr="00C12F9C">
          <w:rPr>
            <w:rStyle w:val="a3"/>
            <w:lang w:eastAsia="en-US" w:bidi="en-US"/>
          </w:rPr>
          <w:t>3</w:t>
        </w:r>
        <w:r>
          <w:rPr>
            <w:rStyle w:val="a3"/>
            <w:lang w:val="en-US" w:eastAsia="en-US" w:bidi="en-US"/>
          </w:rPr>
          <w:t>s</w:t>
        </w:r>
        <w:r w:rsidRPr="00C12F9C">
          <w:rPr>
            <w:rStyle w:val="a3"/>
            <w:lang w:eastAsia="en-US" w:bidi="en-US"/>
          </w:rPr>
          <w:t>27</w:t>
        </w:r>
        <w:r>
          <w:rPr>
            <w:rStyle w:val="a3"/>
            <w:lang w:val="en-US" w:eastAsia="en-US" w:bidi="en-US"/>
          </w:rPr>
          <w:t>xb</w:t>
        </w:r>
        <w:r w:rsidRPr="00C12F9C">
          <w:rPr>
            <w:rStyle w:val="a3"/>
            <w:lang w:eastAsia="en-US" w:bidi="en-US"/>
          </w:rPr>
          <w:t>4</w:t>
        </w:r>
        <w:r>
          <w:rPr>
            <w:rStyle w:val="a3"/>
            <w:lang w:val="en-US" w:eastAsia="en-US" w:bidi="en-US"/>
          </w:rPr>
          <w:t>ON</w:t>
        </w:r>
        <w:r w:rsidRPr="00C12F9C">
          <w:rPr>
            <w:rStyle w:val="a3"/>
            <w:lang w:eastAsia="en-US" w:bidi="en-US"/>
          </w:rPr>
          <w:t>/</w:t>
        </w:r>
      </w:hyperlink>
      <w:r w:rsidRPr="00C12F9C">
        <w:rPr>
          <w:lang w:eastAsia="en-US" w:bidi="en-US"/>
        </w:rPr>
        <w:t xml:space="preserve">, </w:t>
      </w:r>
      <w:hyperlink r:id="rId26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izvestia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/579702</w:t>
        </w:r>
      </w:hyperlink>
      <w:r w:rsidRPr="00C12F9C">
        <w:rPr>
          <w:lang w:eastAsia="en-US" w:bidi="en-US"/>
        </w:rPr>
        <w:t xml:space="preserve"> </w:t>
      </w:r>
      <w:r>
        <w:t>(дата обращения: 16.02.2016).</w:t>
      </w:r>
    </w:p>
  </w:footnote>
  <w:footnote w:id="149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>Указ Президента Российской Федерации от 07.05.2012 № 602 «Об обеспечении межнационального согласия» // Собрание законодательства РФ. 2012. № 19. Ст. 2339.</w:t>
      </w:r>
    </w:p>
  </w:footnote>
  <w:footnote w:id="150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>Информация получена в ходе интервьюирования работников прокуратуры Тверской области, проходивших о</w:t>
      </w:r>
      <w:r>
        <w:t>бучение на Факультете профессиональной переподготовки и повышения квалификации Академии Генеральной прокуратуры Российской Федерации 12.12.2014 и 28.01.2015.</w:t>
      </w:r>
    </w:p>
  </w:footnote>
  <w:footnote w:id="151">
    <w:p w:rsidR="00CB6387" w:rsidRDefault="008D212C">
      <w:pPr>
        <w:pStyle w:val="a5"/>
        <w:shd w:val="clear" w:color="auto" w:fill="auto"/>
        <w:tabs>
          <w:tab w:val="left" w:pos="749"/>
          <w:tab w:val="left" w:pos="1810"/>
          <w:tab w:val="left" w:pos="5218"/>
          <w:tab w:val="left" w:pos="8741"/>
        </w:tabs>
        <w:spacing w:line="274" w:lineRule="exact"/>
      </w:pPr>
      <w:r>
        <w:rPr>
          <w:vertAlign w:val="superscript"/>
        </w:rPr>
        <w:footnoteRef/>
      </w:r>
      <w:r>
        <w:t xml:space="preserve"> В</w:t>
      </w:r>
      <w:r>
        <w:tab/>
        <w:t>Твери</w:t>
      </w:r>
      <w:r>
        <w:tab/>
        <w:t>в результате конфликта</w:t>
      </w:r>
      <w:r>
        <w:tab/>
        <w:t>пострадали 4 человека.</w:t>
      </w:r>
      <w:r>
        <w:tab/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>https://69.мвд</w:t>
      </w:r>
      <w:proofErr w:type="gramStart"/>
      <w:r>
        <w:t>.р</w:t>
      </w:r>
      <w:proofErr w:type="gramEnd"/>
      <w:r>
        <w:t>ф/news/item/951797 (д</w:t>
      </w:r>
      <w:r>
        <w:t>ата обращения: 18.07.2016).</w:t>
      </w:r>
    </w:p>
  </w:footnote>
  <w:footnote w:id="152">
    <w:p w:rsidR="00CB6387" w:rsidRDefault="008D212C">
      <w:pPr>
        <w:pStyle w:val="a5"/>
        <w:shd w:val="clear" w:color="auto" w:fill="auto"/>
        <w:tabs>
          <w:tab w:val="left" w:pos="1810"/>
          <w:tab w:val="left" w:pos="5218"/>
          <w:tab w:val="left" w:pos="8741"/>
        </w:tabs>
        <w:spacing w:line="274" w:lineRule="exact"/>
      </w:pPr>
      <w:r>
        <w:rPr>
          <w:vertAlign w:val="superscript"/>
        </w:rPr>
        <w:footnoteRef/>
      </w:r>
      <w:r>
        <w:t xml:space="preserve"> В поселке</w:t>
      </w:r>
      <w:r>
        <w:tab/>
      </w:r>
      <w:proofErr w:type="gramStart"/>
      <w:r>
        <w:t>Заволжский</w:t>
      </w:r>
      <w:proofErr w:type="gramEnd"/>
      <w:r>
        <w:t xml:space="preserve"> сотрудниками</w:t>
      </w:r>
      <w:r>
        <w:tab/>
        <w:t>полиции пресечена драка.</w:t>
      </w:r>
      <w:r>
        <w:tab/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>https://69.мвд</w:t>
      </w:r>
      <w:proofErr w:type="gramStart"/>
      <w:r>
        <w:t>.р</w:t>
      </w:r>
      <w:proofErr w:type="gramEnd"/>
      <w:r>
        <w:t>ф/news/item/1188140/ (дата обращения: 18.07.2016).</w:t>
      </w:r>
    </w:p>
  </w:footnote>
  <w:footnote w:id="153">
    <w:p w:rsidR="00CB6387" w:rsidRDefault="008D212C">
      <w:pPr>
        <w:pStyle w:val="a5"/>
        <w:shd w:val="clear" w:color="auto" w:fill="auto"/>
        <w:tabs>
          <w:tab w:val="left" w:pos="293"/>
        </w:tabs>
      </w:pPr>
      <w:r>
        <w:rPr>
          <w:vertAlign w:val="superscript"/>
        </w:rPr>
        <w:footnoteRef/>
      </w:r>
      <w:r>
        <w:tab/>
        <w:t xml:space="preserve">Информация получена в ходе интервьюирования работников прокуратуры Тверской области, </w:t>
      </w:r>
      <w:r>
        <w:t>проходивших обучение на Факультет профессиональной переподготовки и повышения квалификации Академии Генеральной прокуратуры Российской Федерации 12.12.2014 и 28.01.2015.</w:t>
      </w:r>
    </w:p>
  </w:footnote>
  <w:footnote w:id="154">
    <w:p w:rsidR="00CB6387" w:rsidRDefault="008D212C">
      <w:pPr>
        <w:pStyle w:val="a5"/>
        <w:shd w:val="clear" w:color="auto" w:fill="auto"/>
        <w:tabs>
          <w:tab w:val="left" w:pos="293"/>
        </w:tabs>
      </w:pPr>
      <w:r>
        <w:rPr>
          <w:vertAlign w:val="superscript"/>
        </w:rPr>
        <w:footnoteRef/>
      </w:r>
      <w:r>
        <w:tab/>
        <w:t xml:space="preserve">См.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27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sledcom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item</w:t>
        </w:r>
        <w:r w:rsidRPr="00C12F9C">
          <w:rPr>
            <w:rStyle w:val="a3"/>
            <w:lang w:eastAsia="en-US" w:bidi="en-US"/>
          </w:rPr>
          <w:t>/1039099/</w:t>
        </w:r>
      </w:hyperlink>
      <w:r w:rsidRPr="00C12F9C">
        <w:rPr>
          <w:lang w:eastAsia="en-US" w:bidi="en-US"/>
        </w:rPr>
        <w:t xml:space="preserve"> </w:t>
      </w:r>
      <w:r>
        <w:t>(дата обращения: 16.05.2016).</w:t>
      </w:r>
    </w:p>
  </w:footnote>
  <w:footnote w:id="155">
    <w:p w:rsidR="00CB6387" w:rsidRDefault="008D212C">
      <w:pPr>
        <w:pStyle w:val="a5"/>
        <w:shd w:val="clear" w:color="auto" w:fill="auto"/>
        <w:tabs>
          <w:tab w:val="left" w:pos="307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Лунеев</w:t>
      </w:r>
      <w:proofErr w:type="spellEnd"/>
      <w:r>
        <w:t xml:space="preserve"> В. В. Преступность XX века: мировые, региональные и российские тенденции / В. В. </w:t>
      </w:r>
      <w:proofErr w:type="spellStart"/>
      <w:r>
        <w:t>Лунеев</w:t>
      </w:r>
      <w:proofErr w:type="spellEnd"/>
      <w:r>
        <w:t xml:space="preserve">. М.: </w:t>
      </w:r>
      <w:proofErr w:type="spellStart"/>
      <w:r>
        <w:t>ВолтерсКлувер</w:t>
      </w:r>
      <w:proofErr w:type="spellEnd"/>
      <w:r>
        <w:t>, 2005. С. 714-723.</w:t>
      </w:r>
    </w:p>
  </w:footnote>
  <w:footnote w:id="156">
    <w:p w:rsidR="00CB6387" w:rsidRDefault="008D212C">
      <w:pPr>
        <w:pStyle w:val="a5"/>
        <w:shd w:val="clear" w:color="auto" w:fill="auto"/>
        <w:tabs>
          <w:tab w:val="left" w:pos="288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gramStart"/>
      <w:r>
        <w:t>Антонов-Романовский</w:t>
      </w:r>
      <w:proofErr w:type="gramEnd"/>
      <w:r>
        <w:t xml:space="preserve"> Г. В., </w:t>
      </w:r>
      <w:proofErr w:type="spellStart"/>
      <w:r>
        <w:t>Коимшиди</w:t>
      </w:r>
      <w:proofErr w:type="spellEnd"/>
      <w:r>
        <w:t xml:space="preserve"> Г. Ф., Чирков Д. К., Литвинов А. А.</w:t>
      </w:r>
    </w:p>
    <w:p w:rsidR="00CB6387" w:rsidRDefault="008D212C">
      <w:pPr>
        <w:pStyle w:val="a5"/>
        <w:shd w:val="clear" w:color="auto" w:fill="auto"/>
        <w:tabs>
          <w:tab w:val="left" w:pos="7430"/>
        </w:tabs>
        <w:spacing w:line="274" w:lineRule="exact"/>
      </w:pPr>
      <w:r>
        <w:t>Прес</w:t>
      </w:r>
      <w:r>
        <w:t>тупность мигрантов-иностранцев и ее предупреждение:</w:t>
      </w:r>
      <w:r>
        <w:tab/>
        <w:t>монография. М.:</w:t>
      </w:r>
    </w:p>
    <w:p w:rsidR="00CB6387" w:rsidRDefault="008D212C">
      <w:pPr>
        <w:pStyle w:val="a5"/>
        <w:shd w:val="clear" w:color="auto" w:fill="auto"/>
        <w:spacing w:line="274" w:lineRule="exact"/>
      </w:pPr>
      <w:proofErr w:type="spellStart"/>
      <w:r>
        <w:t>Юрлитинформ</w:t>
      </w:r>
      <w:proofErr w:type="spellEnd"/>
      <w:r>
        <w:t>, 2013. С. 117.</w:t>
      </w:r>
    </w:p>
  </w:footnote>
  <w:footnote w:id="157">
    <w:p w:rsidR="00CB6387" w:rsidRDefault="008D212C">
      <w:pPr>
        <w:pStyle w:val="a5"/>
        <w:shd w:val="clear" w:color="auto" w:fill="auto"/>
        <w:tabs>
          <w:tab w:val="left" w:pos="302"/>
        </w:tabs>
      </w:pPr>
      <w:r>
        <w:rPr>
          <w:vertAlign w:val="superscript"/>
        </w:rPr>
        <w:footnoteRef/>
      </w:r>
      <w:r>
        <w:tab/>
      </w:r>
      <w:r>
        <w:t xml:space="preserve">Приговор Санкт-Петербургского городского суда от 18.02.2013 по делу № 2-1/2013 (2- 27/2012). Единая база данных решений судов общей юрисдикции Российской Федерации.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r>
        <w:t>http://судебныерешения.рф/bsr/case/6271530 (дата обращения: 16.02.2016).</w:t>
      </w:r>
    </w:p>
  </w:footnote>
  <w:footnote w:id="158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28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fsb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fsb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press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message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single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html</w:t>
        </w:r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print</w:t>
        </w:r>
        <w:r w:rsidRPr="00C12F9C">
          <w:rPr>
            <w:rStyle w:val="a3"/>
            <w:lang w:eastAsia="en-US" w:bidi="en-US"/>
          </w:rPr>
          <w:t>%3</w:t>
        </w:r>
        <w:proofErr w:type="spellStart"/>
        <w:r>
          <w:rPr>
            <w:rStyle w:val="a3"/>
            <w:lang w:val="en-US" w:eastAsia="en-US" w:bidi="en-US"/>
          </w:rPr>
          <w:t>Dtrue</w:t>
        </w:r>
        <w:proofErr w:type="spellEnd"/>
        <w:r w:rsidRPr="00C12F9C">
          <w:rPr>
            <w:rStyle w:val="a3"/>
            <w:lang w:eastAsia="en-US" w:bidi="en-US"/>
          </w:rPr>
          <w:t>%26</w:t>
        </w:r>
        <w:r>
          <w:rPr>
            <w:rStyle w:val="a3"/>
            <w:lang w:val="en-US" w:eastAsia="en-US" w:bidi="en-US"/>
          </w:rPr>
          <w:t>id</w:t>
        </w:r>
        <w:r w:rsidRPr="00C12F9C">
          <w:rPr>
            <w:rStyle w:val="a3"/>
            <w:lang w:eastAsia="en-US" w:bidi="en-US"/>
          </w:rPr>
          <w:t>%3</w:t>
        </w:r>
        <w:r>
          <w:rPr>
            <w:rStyle w:val="a3"/>
            <w:lang w:val="en-US" w:eastAsia="en-US" w:bidi="en-US"/>
          </w:rPr>
          <w:t>D</w:t>
        </w:r>
        <w:r w:rsidRPr="00C12F9C">
          <w:rPr>
            <w:rStyle w:val="a3"/>
            <w:lang w:eastAsia="en-US" w:bidi="en-US"/>
          </w:rPr>
          <w:t>104376</w:t>
        </w:r>
      </w:hyperlink>
      <w:r w:rsidRPr="00C12F9C">
        <w:rPr>
          <w:lang w:eastAsia="en-US" w:bidi="en-US"/>
        </w:rPr>
        <w:t xml:space="preserve"> 85%40</w:t>
      </w:r>
      <w:proofErr w:type="spellStart"/>
      <w:r>
        <w:rPr>
          <w:lang w:val="en-US" w:eastAsia="en-US" w:bidi="en-US"/>
        </w:rPr>
        <w:t>fsbMessage</w:t>
      </w:r>
      <w:proofErr w:type="spellEnd"/>
      <w:r w:rsidRPr="00C12F9C">
        <w:rPr>
          <w:lang w:eastAsia="en-US" w:bidi="en-US"/>
        </w:rPr>
        <w:t>.</w:t>
      </w:r>
      <w:r>
        <w:rPr>
          <w:lang w:val="en-US" w:eastAsia="en-US" w:bidi="en-US"/>
        </w:rPr>
        <w:t>html</w:t>
      </w:r>
      <w:r w:rsidRPr="00C12F9C">
        <w:rPr>
          <w:lang w:eastAsia="en-US" w:bidi="en-US"/>
        </w:rPr>
        <w:t xml:space="preserve"> </w:t>
      </w:r>
      <w:r>
        <w:t>(дата обращения 16.03.2016).</w:t>
      </w:r>
    </w:p>
  </w:footnote>
  <w:footnote w:id="159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>Приговор Октябрьского районного суда г. Гр</w:t>
      </w:r>
      <w:r>
        <w:t>озного Чеченской Республики от 25.12.2014. Архив Генеральной прокуратуры Российской Федерации.</w:t>
      </w:r>
    </w:p>
  </w:footnote>
  <w:footnote w:id="160">
    <w:p w:rsidR="00CB6387" w:rsidRDefault="008D212C">
      <w:pPr>
        <w:pStyle w:val="a5"/>
        <w:shd w:val="clear" w:color="auto" w:fill="auto"/>
        <w:tabs>
          <w:tab w:val="left" w:pos="312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Состояние законности и правопорядка в Российской Федерации и работа органов прокуратуры. 2013 год: </w:t>
      </w:r>
      <w:proofErr w:type="spellStart"/>
      <w:r>
        <w:t>информ</w:t>
      </w:r>
      <w:proofErr w:type="spellEnd"/>
      <w:proofErr w:type="gramStart"/>
      <w:r>
        <w:t>.-</w:t>
      </w:r>
      <w:proofErr w:type="spellStart"/>
      <w:proofErr w:type="gramEnd"/>
      <w:r>
        <w:t>аналитич</w:t>
      </w:r>
      <w:proofErr w:type="spellEnd"/>
      <w:r>
        <w:t>. записка / под общ. ред. ректора Академии Г</w:t>
      </w:r>
      <w:r>
        <w:t xml:space="preserve">енеральной прокуратуры Российской Федерации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 xml:space="preserve">. наук, проф. О. С. </w:t>
      </w:r>
      <w:proofErr w:type="spellStart"/>
      <w:r>
        <w:t>Капинус</w:t>
      </w:r>
      <w:proofErr w:type="spellEnd"/>
      <w:r>
        <w:t>. М.: Акад. Ген. прокуратуры Рос. Федерации, 2014. С. 186.</w:t>
      </w:r>
    </w:p>
  </w:footnote>
  <w:footnote w:id="161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Докладные записки об итогах работы органов прокуратуры Москвы и Московской области по укреплению законности и прав</w:t>
      </w:r>
      <w:r>
        <w:t>опорядка, борьбе с преступностью в 2014 г., 2015 г.</w:t>
      </w:r>
    </w:p>
  </w:footnote>
  <w:footnote w:id="162">
    <w:p w:rsidR="00CB6387" w:rsidRDefault="008D212C">
      <w:pPr>
        <w:pStyle w:val="a5"/>
        <w:shd w:val="clear" w:color="auto" w:fill="auto"/>
        <w:tabs>
          <w:tab w:val="left" w:pos="288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Апелляционное определение СК по уголовным делам Верховного Суда РФ </w:t>
      </w:r>
      <w:proofErr w:type="gramStart"/>
      <w:r>
        <w:t>от</w:t>
      </w:r>
      <w:proofErr w:type="gramEnd"/>
    </w:p>
    <w:p w:rsidR="00CB6387" w:rsidRDefault="008D212C">
      <w:pPr>
        <w:pStyle w:val="a5"/>
        <w:numPr>
          <w:ilvl w:val="0"/>
          <w:numId w:val="1"/>
        </w:numPr>
        <w:shd w:val="clear" w:color="auto" w:fill="auto"/>
        <w:tabs>
          <w:tab w:val="left" w:pos="3898"/>
          <w:tab w:val="left" w:pos="8779"/>
        </w:tabs>
        <w:spacing w:line="274" w:lineRule="exact"/>
      </w:pPr>
      <w:r>
        <w:t xml:space="preserve"> </w:t>
      </w:r>
      <w:proofErr w:type="gramStart"/>
      <w:r>
        <w:t>№ 5-АПУ13-14.иКЬ:</w:t>
      </w:r>
      <w:r>
        <w:tab/>
      </w:r>
      <w:hyperlink r:id="rId29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vsrf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stor</w:t>
        </w:r>
        <w:proofErr w:type="spellEnd"/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pdf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php</w:t>
        </w:r>
        <w:proofErr w:type="spellEnd"/>
        <w:r w:rsidRPr="00C12F9C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id</w:t>
        </w:r>
        <w:r w:rsidRPr="00C12F9C">
          <w:rPr>
            <w:rStyle w:val="a3"/>
            <w:lang w:eastAsia="en-US" w:bidi="en-US"/>
          </w:rPr>
          <w:t>=545582</w:t>
        </w:r>
      </w:hyperlink>
      <w:r w:rsidRPr="00C12F9C">
        <w:rPr>
          <w:lang w:eastAsia="en-US" w:bidi="en-US"/>
        </w:rPr>
        <w:tab/>
      </w:r>
      <w:r>
        <w:t>(дата</w:t>
      </w:r>
      <w:proofErr w:type="gramEnd"/>
    </w:p>
    <w:p w:rsidR="00CB6387" w:rsidRDefault="008D212C">
      <w:pPr>
        <w:pStyle w:val="a5"/>
        <w:shd w:val="clear" w:color="auto" w:fill="auto"/>
        <w:spacing w:line="274" w:lineRule="exact"/>
      </w:pPr>
      <w:r>
        <w:t>обращения: 16.03.2016).</w:t>
      </w:r>
    </w:p>
  </w:footnote>
  <w:footnote w:id="163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Апелляционное определение СК по уголовным делам Верховного Суда РФ </w:t>
      </w:r>
      <w:proofErr w:type="gramStart"/>
      <w:r>
        <w:t>от</w:t>
      </w:r>
      <w:proofErr w:type="gramEnd"/>
    </w:p>
    <w:p w:rsidR="00CB6387" w:rsidRDefault="008D212C">
      <w:pPr>
        <w:pStyle w:val="a5"/>
        <w:numPr>
          <w:ilvl w:val="0"/>
          <w:numId w:val="2"/>
        </w:numPr>
        <w:shd w:val="clear" w:color="auto" w:fill="auto"/>
        <w:tabs>
          <w:tab w:val="left" w:pos="1157"/>
        </w:tabs>
        <w:spacing w:line="274" w:lineRule="exact"/>
      </w:pPr>
      <w:r>
        <w:t xml:space="preserve">№ 78-АПУ14-6; Апелляционное определение Московского городского суда </w:t>
      </w:r>
      <w:proofErr w:type="gramStart"/>
      <w:r>
        <w:t>от</w:t>
      </w:r>
      <w:proofErr w:type="gramEnd"/>
    </w:p>
    <w:p w:rsidR="00CB6387" w:rsidRDefault="008D212C">
      <w:pPr>
        <w:pStyle w:val="a5"/>
        <w:numPr>
          <w:ilvl w:val="0"/>
          <w:numId w:val="3"/>
        </w:numPr>
        <w:shd w:val="clear" w:color="auto" w:fill="auto"/>
        <w:tabs>
          <w:tab w:val="left" w:pos="1296"/>
        </w:tabs>
        <w:spacing w:line="274" w:lineRule="exact"/>
      </w:pPr>
      <w:r>
        <w:t xml:space="preserve">№ 33-44464/14; Апелляционное определение СК по уголовным делам Верховного Суда РФ от </w:t>
      </w:r>
      <w:r>
        <w:t>4 июля 2013 г. № 37-АПУ13-3 и др.</w:t>
      </w:r>
    </w:p>
  </w:footnote>
  <w:footnote w:id="164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В Таджикистане невозможно выполнить план призыва молодежи в армию </w:t>
      </w:r>
      <w:proofErr w:type="gramStart"/>
      <w:r>
        <w:t>без</w:t>
      </w:r>
      <w:proofErr w:type="gramEnd"/>
    </w:p>
    <w:p w:rsidR="00CB6387" w:rsidRDefault="008D212C">
      <w:pPr>
        <w:pStyle w:val="a5"/>
        <w:shd w:val="clear" w:color="auto" w:fill="auto"/>
        <w:tabs>
          <w:tab w:val="left" w:pos="1949"/>
        </w:tabs>
        <w:spacing w:line="274" w:lineRule="exact"/>
      </w:pPr>
      <w:r>
        <w:t xml:space="preserve">облавы.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>:</w:t>
      </w:r>
      <w:r w:rsidRPr="00C12F9C">
        <w:rPr>
          <w:lang w:eastAsia="en-US" w:bidi="en-US"/>
        </w:rPr>
        <w:tab/>
      </w:r>
      <w:hyperlink r:id="rId30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tj</w:t>
        </w:r>
        <w:proofErr w:type="spellEnd"/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eksperty</w:t>
        </w:r>
        <w:proofErr w:type="spellEnd"/>
        <w:r w:rsidRPr="00C12F9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v</w:t>
        </w:r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tadzhikistane</w:t>
        </w:r>
        <w:proofErr w:type="spellEnd"/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nevozmozhno</w:t>
        </w:r>
        <w:proofErr w:type="spellEnd"/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vypolnit</w:t>
        </w:r>
        <w:proofErr w:type="spellEnd"/>
        <w:r w:rsidRPr="00C12F9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plan</w:t>
        </w:r>
        <w:r w:rsidRPr="00C12F9C">
          <w:rPr>
            <w:rStyle w:val="a3"/>
            <w:lang w:eastAsia="en-US" w:bidi="en-US"/>
          </w:rPr>
          <w:t>-</w:t>
        </w:r>
      </w:hyperlink>
    </w:p>
    <w:p w:rsidR="00CB6387" w:rsidRDefault="008D212C">
      <w:pPr>
        <w:pStyle w:val="a5"/>
        <w:shd w:val="clear" w:color="auto" w:fill="auto"/>
        <w:spacing w:line="274" w:lineRule="exact"/>
      </w:pPr>
      <w:proofErr w:type="spellStart"/>
      <w:proofErr w:type="gramStart"/>
      <w:r>
        <w:rPr>
          <w:lang w:val="en-US" w:eastAsia="en-US" w:bidi="en-US"/>
        </w:rPr>
        <w:t>prizyva</w:t>
      </w:r>
      <w:proofErr w:type="spellEnd"/>
      <w:r w:rsidRPr="00C12F9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molodezhi</w:t>
      </w:r>
      <w:proofErr w:type="spellEnd"/>
      <w:r w:rsidRPr="00C12F9C">
        <w:rPr>
          <w:lang w:eastAsia="en-US" w:bidi="en-US"/>
        </w:rPr>
        <w:t>-</w:t>
      </w:r>
      <w:r>
        <w:rPr>
          <w:lang w:val="en-US" w:eastAsia="en-US" w:bidi="en-US"/>
        </w:rPr>
        <w:t>v</w:t>
      </w:r>
      <w:r w:rsidRPr="00C12F9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armiyu</w:t>
      </w:r>
      <w:proofErr w:type="spellEnd"/>
      <w:r w:rsidRPr="00C12F9C">
        <w:rPr>
          <w:lang w:eastAsia="en-US" w:bidi="en-US"/>
        </w:rPr>
        <w:t>-</w:t>
      </w:r>
      <w:r>
        <w:rPr>
          <w:lang w:val="en-US" w:eastAsia="en-US" w:bidi="en-US"/>
        </w:rPr>
        <w:t>bez</w:t>
      </w:r>
      <w:r w:rsidRPr="00C12F9C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oblavy</w:t>
      </w:r>
      <w:proofErr w:type="spellEnd"/>
      <w:proofErr w:type="gramEnd"/>
      <w:r w:rsidRPr="00C12F9C">
        <w:rPr>
          <w:lang w:eastAsia="en-US" w:bidi="en-US"/>
        </w:rPr>
        <w:t xml:space="preserve"> </w:t>
      </w:r>
      <w:r>
        <w:t>(дата обращения: 16.02.2016).</w:t>
      </w:r>
    </w:p>
  </w:footnote>
  <w:footnote w:id="165">
    <w:p w:rsidR="00CB6387" w:rsidRDefault="008D212C">
      <w:pPr>
        <w:pStyle w:val="a5"/>
        <w:shd w:val="clear" w:color="auto" w:fill="auto"/>
        <w:tabs>
          <w:tab w:val="left" w:pos="283"/>
          <w:tab w:val="left" w:pos="7474"/>
        </w:tabs>
        <w:spacing w:line="274" w:lineRule="exact"/>
      </w:pPr>
      <w:r>
        <w:rPr>
          <w:vertAlign w:val="superscript"/>
        </w:rPr>
        <w:footnoteRef/>
      </w:r>
      <w:r>
        <w:tab/>
        <w:t>Богомолова К. И. Преступность, связанная с иностранцами:</w:t>
      </w:r>
      <w:r>
        <w:tab/>
        <w:t>монография. М.:</w:t>
      </w:r>
    </w:p>
    <w:p w:rsidR="00CB6387" w:rsidRDefault="008D212C">
      <w:pPr>
        <w:pStyle w:val="a5"/>
        <w:shd w:val="clear" w:color="auto" w:fill="auto"/>
        <w:spacing w:line="274" w:lineRule="exact"/>
      </w:pPr>
      <w:proofErr w:type="spellStart"/>
      <w:r>
        <w:t>Юрлитинформ</w:t>
      </w:r>
      <w:proofErr w:type="spellEnd"/>
      <w:r>
        <w:t>, 2013. С. 30.</w:t>
      </w:r>
    </w:p>
  </w:footnote>
  <w:footnote w:id="166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Королева М. В. Преступность мигрантов. // </w:t>
      </w:r>
      <w:r>
        <w:t>Криминология: учебник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И. Долговой. 4-е изд., </w:t>
      </w:r>
      <w:proofErr w:type="spellStart"/>
      <w:r>
        <w:t>перераб</w:t>
      </w:r>
      <w:proofErr w:type="spellEnd"/>
      <w:r>
        <w:t>. и доп. М.: Норма: Инфра-М, 2010. С. 926.</w:t>
      </w:r>
    </w:p>
  </w:footnote>
  <w:footnote w:id="167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Изучение преступности в городах и сельской местности. Отв. редактор проф. И. И. Карпец. М.: Всесоюзный институт по изучению причин и </w:t>
      </w:r>
      <w:r>
        <w:t>разработке мер предупреждения преступности, 1971. С. 97-98.</w:t>
      </w:r>
    </w:p>
  </w:footnote>
  <w:footnote w:id="168">
    <w:p w:rsidR="00CB6387" w:rsidRDefault="008D212C">
      <w:pPr>
        <w:pStyle w:val="a5"/>
        <w:shd w:val="clear" w:color="auto" w:fill="auto"/>
        <w:tabs>
          <w:tab w:val="left" w:pos="302"/>
        </w:tabs>
      </w:pPr>
      <w:r>
        <w:rPr>
          <w:vertAlign w:val="superscript"/>
        </w:rPr>
        <w:footnoteRef/>
      </w:r>
      <w:r>
        <w:tab/>
        <w:t>Сведения о лицах совершивших преступления за январь-декабрь 2015 г. по форме отчетности 2-ЕГС (492), кн. 3.</w:t>
      </w:r>
    </w:p>
  </w:footnote>
  <w:footnote w:id="169">
    <w:p w:rsidR="00CB6387" w:rsidRDefault="008D212C">
      <w:pPr>
        <w:pStyle w:val="a5"/>
        <w:shd w:val="clear" w:color="auto" w:fill="auto"/>
        <w:tabs>
          <w:tab w:val="left" w:pos="293"/>
        </w:tabs>
        <w:spacing w:line="259" w:lineRule="exact"/>
      </w:pPr>
      <w:r>
        <w:rPr>
          <w:vertAlign w:val="superscript"/>
        </w:rPr>
        <w:footnoteRef/>
      </w:r>
      <w:r>
        <w:tab/>
        <w:t>Методика анализа состояния противодействия преступности иностранцев: пособие / О. А.</w:t>
      </w:r>
      <w:r>
        <w:t xml:space="preserve"> Евланова и др. М.: Акад. Ген. прокуратуры Рос. Федерации, 2014. С. 25-28.</w:t>
      </w:r>
    </w:p>
  </w:footnote>
  <w:footnote w:id="170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Взаимоотношения полиции и граждан: исследование ФОМ по заказу МВД.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31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fom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posts</w:t>
        </w:r>
        <w:r w:rsidRPr="00C12F9C">
          <w:rPr>
            <w:rStyle w:val="a3"/>
            <w:lang w:eastAsia="en-US" w:bidi="en-US"/>
          </w:rPr>
          <w:t>/11180</w:t>
        </w:r>
      </w:hyperlink>
      <w:r w:rsidRPr="00C12F9C">
        <w:rPr>
          <w:lang w:eastAsia="en-US" w:bidi="en-US"/>
        </w:rPr>
        <w:t xml:space="preserve">, </w:t>
      </w:r>
      <w:hyperlink r:id="rId32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mvd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Deljatelnost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results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public</w:t>
        </w:r>
        <w:r w:rsidRPr="00C12F9C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opinion</w:t>
        </w:r>
      </w:hyperlink>
      <w:r w:rsidRPr="00C12F9C">
        <w:rPr>
          <w:lang w:eastAsia="en-US" w:bidi="en-US"/>
        </w:rPr>
        <w:t xml:space="preserve"> </w:t>
      </w:r>
      <w:r>
        <w:t>(дата обращения: 05.06.2015).</w:t>
      </w:r>
    </w:p>
  </w:footnote>
  <w:footnote w:id="171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Кобец</w:t>
      </w:r>
      <w:proofErr w:type="spellEnd"/>
      <w:r>
        <w:t xml:space="preserve"> П. Н. Предупреждение преступности иностранных граждан и лиц без гражданства в России: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>. наук: 12.00.08. М., 2004. С. 238-239.</w:t>
      </w:r>
    </w:p>
  </w:footnote>
  <w:footnote w:id="172">
    <w:p w:rsidR="00CB6387" w:rsidRDefault="008D212C">
      <w:pPr>
        <w:pStyle w:val="a5"/>
        <w:shd w:val="clear" w:color="auto" w:fill="auto"/>
        <w:tabs>
          <w:tab w:val="left" w:pos="312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Криминология. Общая часть: учебник для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>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О. С. </w:t>
      </w:r>
      <w:proofErr w:type="spellStart"/>
      <w:r>
        <w:t>Капинус</w:t>
      </w:r>
      <w:proofErr w:type="spellEnd"/>
      <w:r>
        <w:t>. М.: Изд</w:t>
      </w:r>
      <w:proofErr w:type="gramStart"/>
      <w:r>
        <w:t>.-</w:t>
      </w:r>
      <w:proofErr w:type="gramEnd"/>
      <w:r>
        <w:t xml:space="preserve">во </w:t>
      </w:r>
      <w:proofErr w:type="spellStart"/>
      <w:r>
        <w:t>Юрайт</w:t>
      </w:r>
      <w:proofErr w:type="spellEnd"/>
      <w:r>
        <w:t>, 2016. С. 228, 229.</w:t>
      </w:r>
    </w:p>
  </w:footnote>
  <w:footnote w:id="173">
    <w:p w:rsidR="00CB6387" w:rsidRDefault="008D212C">
      <w:pPr>
        <w:pStyle w:val="a5"/>
        <w:shd w:val="clear" w:color="auto" w:fill="auto"/>
        <w:tabs>
          <w:tab w:val="left" w:pos="336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Лунеев</w:t>
      </w:r>
      <w:proofErr w:type="spellEnd"/>
      <w:r>
        <w:t xml:space="preserve"> В. В. Курс мировой и российской криминологии: учебник. Т. 1. Общая часть. М.: Изд</w:t>
      </w:r>
      <w:proofErr w:type="gramStart"/>
      <w:r>
        <w:t>.-</w:t>
      </w:r>
      <w:proofErr w:type="gramEnd"/>
      <w:r>
        <w:t xml:space="preserve">во </w:t>
      </w:r>
      <w:proofErr w:type="spellStart"/>
      <w:r>
        <w:t>Юрайт</w:t>
      </w:r>
      <w:proofErr w:type="spellEnd"/>
      <w:r>
        <w:t>. 2011. С. 665.</w:t>
      </w:r>
    </w:p>
  </w:footnote>
  <w:footnote w:id="174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</w:r>
      <w:r>
        <w:t>Там же.</w:t>
      </w:r>
    </w:p>
  </w:footnote>
  <w:footnote w:id="175">
    <w:p w:rsidR="00CB6387" w:rsidRDefault="008D212C">
      <w:pPr>
        <w:pStyle w:val="a5"/>
        <w:shd w:val="clear" w:color="auto" w:fill="auto"/>
        <w:tabs>
          <w:tab w:val="left" w:pos="307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Узембаева</w:t>
      </w:r>
      <w:proofErr w:type="spellEnd"/>
      <w:r>
        <w:t xml:space="preserve">, Г. И. Преступления экстремистской направленности, совершаемые с использованием средств массовой информации либо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сетей: уголовно-правовая и криминологическая характеристика: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 xml:space="preserve">. наук: </w:t>
      </w:r>
      <w:r>
        <w:t>12.00.08. М., 2016. С. 13.</w:t>
      </w:r>
    </w:p>
  </w:footnote>
  <w:footnote w:id="176">
    <w:p w:rsidR="00CB6387" w:rsidRDefault="008D212C">
      <w:pPr>
        <w:pStyle w:val="a5"/>
        <w:shd w:val="clear" w:color="auto" w:fill="auto"/>
        <w:tabs>
          <w:tab w:val="left" w:pos="312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 </w:t>
      </w:r>
      <w:proofErr w:type="spellStart"/>
      <w:r>
        <w:t>Узденов</w:t>
      </w:r>
      <w:proofErr w:type="spellEnd"/>
      <w:r>
        <w:t xml:space="preserve"> Р. М. Экстремизм: криминологические и уголовно-правовые проблемы противодействия: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 xml:space="preserve">. наук: 12.00.08. М., 2008; </w:t>
      </w:r>
      <w:proofErr w:type="spellStart"/>
      <w:r>
        <w:t>Бурковская</w:t>
      </w:r>
      <w:proofErr w:type="spellEnd"/>
      <w:r>
        <w:t xml:space="preserve"> В. А. Криминальный религиозный экстремизм: уголовно-правовые и криминологич</w:t>
      </w:r>
      <w:r>
        <w:t xml:space="preserve">еские основы противодействия: </w:t>
      </w:r>
      <w:proofErr w:type="spellStart"/>
      <w:r>
        <w:t>дис</w:t>
      </w:r>
      <w:proofErr w:type="spellEnd"/>
      <w:r>
        <w:t xml:space="preserve">. ...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юрид</w:t>
      </w:r>
      <w:proofErr w:type="spellEnd"/>
      <w:r>
        <w:t xml:space="preserve">. наук: 12.00.08. М., 2006; Маркова Ю. В. Предупреждение преступлений, совершаемых группами несовершеннолетних экстремистской направленности: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Нижний Новгород, 2008; и др.</w:t>
      </w:r>
    </w:p>
  </w:footnote>
  <w:footnote w:id="177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Антонян</w:t>
      </w:r>
      <w:proofErr w:type="spellEnd"/>
      <w:r>
        <w:t xml:space="preserve"> Ю. М., </w:t>
      </w:r>
      <w:proofErr w:type="spellStart"/>
      <w:r>
        <w:t>Ростокинский</w:t>
      </w:r>
      <w:proofErr w:type="spellEnd"/>
      <w:r>
        <w:t xml:space="preserve"> А. В., </w:t>
      </w:r>
      <w:proofErr w:type="spellStart"/>
      <w:r>
        <w:t>Гилинский</w:t>
      </w:r>
      <w:proofErr w:type="spellEnd"/>
      <w:r>
        <w:t xml:space="preserve"> Я. И. Экстремизм и его причины: монография. М.: Логос, 2014. С. 31.</w:t>
      </w:r>
    </w:p>
  </w:footnote>
  <w:footnote w:id="178">
    <w:p w:rsidR="00CB6387" w:rsidRDefault="008D212C">
      <w:pPr>
        <w:pStyle w:val="a5"/>
        <w:shd w:val="clear" w:color="auto" w:fill="auto"/>
        <w:tabs>
          <w:tab w:val="left" w:pos="298"/>
        </w:tabs>
      </w:pPr>
      <w:r>
        <w:rPr>
          <w:vertAlign w:val="superscript"/>
        </w:rPr>
        <w:footnoteRef/>
      </w:r>
      <w:r>
        <w:tab/>
        <w:t xml:space="preserve">Приговор </w:t>
      </w:r>
      <w:proofErr w:type="spellStart"/>
      <w:r>
        <w:t>Люблинского</w:t>
      </w:r>
      <w:proofErr w:type="spellEnd"/>
      <w:r>
        <w:t xml:space="preserve"> районного суда г. Москвы от 16.02.2009 по делу № 1-5/2009. Архив прокуратуры г. Москвы.</w:t>
      </w:r>
    </w:p>
  </w:footnote>
  <w:footnote w:id="179">
    <w:p w:rsidR="00CB6387" w:rsidRDefault="008D212C">
      <w:pPr>
        <w:pStyle w:val="a5"/>
        <w:shd w:val="clear" w:color="auto" w:fill="auto"/>
        <w:tabs>
          <w:tab w:val="left" w:pos="298"/>
        </w:tabs>
      </w:pPr>
      <w:r>
        <w:rPr>
          <w:vertAlign w:val="superscript"/>
        </w:rPr>
        <w:footnoteRef/>
      </w:r>
      <w:r>
        <w:tab/>
        <w:t>Чистяков К. В. Криминальная</w:t>
      </w:r>
      <w:r>
        <w:t xml:space="preserve"> ксенофобия: объяснение и предупреждение: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М, 2014. С. 86.</w:t>
      </w:r>
    </w:p>
  </w:footnote>
  <w:footnote w:id="180">
    <w:p w:rsidR="00CB6387" w:rsidRDefault="008D212C">
      <w:pPr>
        <w:pStyle w:val="a5"/>
        <w:shd w:val="clear" w:color="auto" w:fill="auto"/>
        <w:tabs>
          <w:tab w:val="left" w:pos="312"/>
        </w:tabs>
        <w:spacing w:line="283" w:lineRule="exact"/>
      </w:pPr>
      <w:r>
        <w:rPr>
          <w:vertAlign w:val="superscript"/>
        </w:rPr>
        <w:footnoteRef/>
      </w:r>
      <w:r>
        <w:tab/>
      </w:r>
      <w:proofErr w:type="gramStart"/>
      <w:r>
        <w:t>См</w:t>
      </w:r>
      <w:proofErr w:type="gramEnd"/>
      <w:r>
        <w:t>, например, Соколов-</w:t>
      </w:r>
      <w:proofErr w:type="spellStart"/>
      <w:r>
        <w:t>Митрич</w:t>
      </w:r>
      <w:proofErr w:type="spellEnd"/>
      <w:r>
        <w:t xml:space="preserve"> Д. В. Нетаджикские девочки. </w:t>
      </w:r>
      <w:proofErr w:type="spellStart"/>
      <w:r>
        <w:t>Нечеченские</w:t>
      </w:r>
      <w:proofErr w:type="spellEnd"/>
      <w:r>
        <w:t xml:space="preserve"> мальчики. М.: Яуза-пресс, 2007.</w:t>
      </w:r>
    </w:p>
  </w:footnote>
  <w:footnote w:id="181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Меркурьев В. В. Криминологическая характеристика преступ</w:t>
      </w:r>
      <w:r>
        <w:t>ности, связанной с организацией экстремистского сообщества / В. В. Меркурьев, П. В. Агапов // Криминологический журнал Байкальского государственного университета экономики и права. 2013. № 1. С. 26-35.</w:t>
      </w:r>
    </w:p>
  </w:footnote>
  <w:footnote w:id="182">
    <w:p w:rsidR="00CB6387" w:rsidRDefault="008D212C">
      <w:pPr>
        <w:pStyle w:val="a5"/>
        <w:shd w:val="clear" w:color="auto" w:fill="auto"/>
        <w:tabs>
          <w:tab w:val="left" w:pos="307"/>
        </w:tabs>
      </w:pPr>
      <w:r>
        <w:rPr>
          <w:vertAlign w:val="superscript"/>
        </w:rPr>
        <w:footnoteRef/>
      </w:r>
      <w:r>
        <w:tab/>
        <w:t>Экстремизм: понятие, система противодействия и проку</w:t>
      </w:r>
      <w:r>
        <w:t>рорский надзор. Методическое пособие. Под ред. А. И. Долговой. М.: Российская криминологическая ассоциация, 2009.</w:t>
      </w:r>
    </w:p>
    <w:p w:rsidR="00CB6387" w:rsidRDefault="008D212C">
      <w:pPr>
        <w:pStyle w:val="a5"/>
        <w:shd w:val="clear" w:color="auto" w:fill="auto"/>
        <w:spacing w:line="240" w:lineRule="exact"/>
      </w:pPr>
      <w:r>
        <w:t>С. 40.</w:t>
      </w:r>
    </w:p>
  </w:footnote>
  <w:footnote w:id="183">
    <w:p w:rsidR="00CB6387" w:rsidRDefault="008D212C">
      <w:pPr>
        <w:pStyle w:val="a5"/>
        <w:shd w:val="clear" w:color="auto" w:fill="auto"/>
        <w:tabs>
          <w:tab w:val="left" w:pos="470"/>
          <w:tab w:val="left" w:pos="9197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Дело № 1-74/2014. Сайт Ленинского районного суда г. </w:t>
      </w:r>
      <w:proofErr w:type="spellStart"/>
      <w:r>
        <w:t>Владимира</w:t>
      </w:r>
      <w:proofErr w:type="gramStart"/>
      <w:r>
        <w:t>.и</w:t>
      </w:r>
      <w:proofErr w:type="gramEnd"/>
      <w:r>
        <w:t>КЬ</w:t>
      </w:r>
      <w:proofErr w:type="spellEnd"/>
      <w:r>
        <w:t>:</w:t>
      </w:r>
      <w:r>
        <w:tab/>
        <w:t>//</w:t>
      </w:r>
    </w:p>
    <w:p w:rsidR="00CB6387" w:rsidRPr="00C12F9C" w:rsidRDefault="008D212C">
      <w:pPr>
        <w:pStyle w:val="a5"/>
        <w:shd w:val="clear" w:color="auto" w:fill="auto"/>
        <w:spacing w:line="274" w:lineRule="exact"/>
        <w:rPr>
          <w:lang w:val="en-US"/>
        </w:rPr>
      </w:pPr>
      <w:hyperlink r:id="rId33" w:history="1">
        <w:proofErr w:type="gramStart"/>
        <w:r>
          <w:rPr>
            <w:rStyle w:val="a3"/>
            <w:lang w:val="en-US" w:eastAsia="en-US" w:bidi="en-US"/>
          </w:rPr>
          <w:t>http://leninsky.wld.sudrf.ru/</w:t>
        </w:r>
      </w:hyperlink>
      <w:r>
        <w:rPr>
          <w:lang w:val="en-US" w:eastAsia="en-US" w:bidi="en-US"/>
        </w:rPr>
        <w:t xml:space="preserve"> modules.</w:t>
      </w:r>
      <w:proofErr w:type="gramEnd"/>
      <w:r>
        <w:rPr>
          <w:lang w:val="en-US"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php?</w:t>
      </w:r>
      <w:proofErr w:type="gramEnd"/>
      <w:r>
        <w:rPr>
          <w:lang w:val="en-US" w:eastAsia="en-US" w:bidi="en-US"/>
        </w:rPr>
        <w:t>name</w:t>
      </w:r>
      <w:proofErr w:type="spellEnd"/>
      <w:r>
        <w:rPr>
          <w:lang w:val="en-US" w:eastAsia="en-US" w:bidi="en-US"/>
        </w:rPr>
        <w:t>=</w:t>
      </w:r>
      <w:proofErr w:type="spellStart"/>
      <w:r>
        <w:rPr>
          <w:lang w:val="en-US" w:eastAsia="en-US" w:bidi="en-US"/>
        </w:rPr>
        <w:t>sud_delo&amp;name_op</w:t>
      </w:r>
      <w:proofErr w:type="spellEnd"/>
      <w:r>
        <w:rPr>
          <w:lang w:val="en-US" w:eastAsia="en-US" w:bidi="en-US"/>
        </w:rPr>
        <w:t xml:space="preserve"> =</w:t>
      </w:r>
      <w:proofErr w:type="spellStart"/>
      <w:r>
        <w:rPr>
          <w:lang w:val="en-US" w:eastAsia="en-US" w:bidi="en-US"/>
        </w:rPr>
        <w:t>doc&amp;srv</w:t>
      </w:r>
      <w:proofErr w:type="spellEnd"/>
      <w:r>
        <w:rPr>
          <w:lang w:val="en-US" w:eastAsia="en-US" w:bidi="en-US"/>
        </w:rPr>
        <w:t xml:space="preserve">_ </w:t>
      </w:r>
      <w:proofErr w:type="spellStart"/>
      <w:r>
        <w:rPr>
          <w:lang w:val="en-US" w:eastAsia="en-US" w:bidi="en-US"/>
        </w:rPr>
        <w:t>num</w:t>
      </w:r>
      <w:proofErr w:type="spellEnd"/>
      <w:r>
        <w:rPr>
          <w:lang w:val="en-US" w:eastAsia="en-US" w:bidi="en-US"/>
        </w:rPr>
        <w:t>= 1&amp;number=21786480&amp;delo_ id= 1540006&amp;new=&amp;</w:t>
      </w:r>
      <w:proofErr w:type="spellStart"/>
      <w:r>
        <w:rPr>
          <w:lang w:val="en-US" w:eastAsia="en-US" w:bidi="en-US"/>
        </w:rPr>
        <w:t>text_number</w:t>
      </w:r>
      <w:proofErr w:type="spellEnd"/>
      <w:r>
        <w:rPr>
          <w:lang w:val="en-US" w:eastAsia="en-US" w:bidi="en-US"/>
        </w:rPr>
        <w:t xml:space="preserve">=1&amp;case_id=16787592 </w:t>
      </w:r>
      <w:r w:rsidRPr="00C12F9C">
        <w:rPr>
          <w:lang w:val="en-US"/>
        </w:rPr>
        <w:t>(</w:t>
      </w:r>
      <w:r>
        <w:t>дата</w:t>
      </w:r>
      <w:r w:rsidRPr="00C12F9C">
        <w:rPr>
          <w:lang w:val="en-US"/>
        </w:rPr>
        <w:t xml:space="preserve"> </w:t>
      </w:r>
      <w:r>
        <w:t>обращения</w:t>
      </w:r>
      <w:r w:rsidRPr="00C12F9C">
        <w:rPr>
          <w:lang w:val="en-US"/>
        </w:rPr>
        <w:t xml:space="preserve"> </w:t>
      </w:r>
      <w:r>
        <w:rPr>
          <w:lang w:val="en-US" w:eastAsia="en-US" w:bidi="en-US"/>
        </w:rPr>
        <w:t>19.10.2015).</w:t>
      </w:r>
    </w:p>
  </w:footnote>
  <w:footnote w:id="184">
    <w:p w:rsidR="00CB6387" w:rsidRDefault="008D212C">
      <w:pPr>
        <w:pStyle w:val="a5"/>
        <w:shd w:val="clear" w:color="auto" w:fill="auto"/>
        <w:tabs>
          <w:tab w:val="left" w:pos="350"/>
        </w:tabs>
        <w:spacing w:line="283" w:lineRule="exact"/>
      </w:pPr>
      <w:r>
        <w:rPr>
          <w:vertAlign w:val="superscript"/>
        </w:rPr>
        <w:footnoteRef/>
      </w:r>
      <w:r>
        <w:tab/>
        <w:t>Приговор Московского городского суда от 22.09.2009 по делу № 2-52-26/0</w:t>
      </w:r>
      <w:r>
        <w:t>9. Архив Московского городского суда.</w:t>
      </w:r>
    </w:p>
  </w:footnote>
  <w:footnote w:id="185">
    <w:p w:rsidR="00CB6387" w:rsidRDefault="008D212C">
      <w:pPr>
        <w:pStyle w:val="a5"/>
        <w:shd w:val="clear" w:color="auto" w:fill="auto"/>
        <w:tabs>
          <w:tab w:val="left" w:pos="346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Закаляпина</w:t>
      </w:r>
      <w:proofErr w:type="spellEnd"/>
      <w:r>
        <w:t xml:space="preserve"> Л. А. Предупреждение преступности в городах-курортах России: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 xml:space="preserve">. наук: 12.00.08. М., 2014; </w:t>
      </w:r>
      <w:proofErr w:type="spellStart"/>
      <w:r>
        <w:t>Узденов</w:t>
      </w:r>
      <w:proofErr w:type="spellEnd"/>
      <w:r>
        <w:t xml:space="preserve"> Р. М. Экстремизм: криминологические и уголовно-правовые проблемы противодействия: </w:t>
      </w:r>
      <w:proofErr w:type="spellStart"/>
      <w:r>
        <w:t>дис</w:t>
      </w:r>
      <w:proofErr w:type="spellEnd"/>
      <w:r>
        <w:t>. ..</w:t>
      </w:r>
      <w:r>
        <w:t xml:space="preserve">. канд. </w:t>
      </w:r>
      <w:proofErr w:type="spellStart"/>
      <w:r>
        <w:t>юрид</w:t>
      </w:r>
      <w:proofErr w:type="spellEnd"/>
      <w:r>
        <w:t>. наук: 12.00.08. М., 2008; и др.</w:t>
      </w:r>
    </w:p>
  </w:footnote>
  <w:footnote w:id="186">
    <w:p w:rsidR="00CB6387" w:rsidRDefault="008D212C">
      <w:pPr>
        <w:pStyle w:val="a5"/>
        <w:shd w:val="clear" w:color="auto" w:fill="auto"/>
        <w:tabs>
          <w:tab w:val="left" w:pos="288"/>
        </w:tabs>
        <w:spacing w:line="274" w:lineRule="exact"/>
      </w:pPr>
      <w:r>
        <w:rPr>
          <w:vertAlign w:val="superscript"/>
        </w:rPr>
        <w:footnoteRef/>
      </w:r>
      <w:r>
        <w:tab/>
        <w:t>Аванесов Г. А. Криминология и социальная профилактика. М., 1980. С. 408.</w:t>
      </w:r>
    </w:p>
  </w:footnote>
  <w:footnote w:id="187">
    <w:p w:rsidR="00CB6387" w:rsidRDefault="008D212C">
      <w:pPr>
        <w:pStyle w:val="a5"/>
        <w:shd w:val="clear" w:color="auto" w:fill="auto"/>
        <w:tabs>
          <w:tab w:val="left" w:pos="288"/>
          <w:tab w:val="left" w:pos="6922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Звирбуль</w:t>
      </w:r>
      <w:proofErr w:type="spellEnd"/>
      <w:r>
        <w:t xml:space="preserve"> В. К. Теория предупреждения преступности:</w:t>
      </w:r>
      <w:r>
        <w:tab/>
        <w:t>становление, предмет</w:t>
      </w:r>
    </w:p>
    <w:p w:rsidR="00CB6387" w:rsidRDefault="008D212C">
      <w:pPr>
        <w:pStyle w:val="a5"/>
        <w:shd w:val="clear" w:color="auto" w:fill="auto"/>
        <w:spacing w:line="274" w:lineRule="exact"/>
      </w:pPr>
      <w:r>
        <w:t xml:space="preserve">и структура // Курс советской криминологии: Предупреждение </w:t>
      </w:r>
      <w:r>
        <w:t>преступности. Под ред.</w:t>
      </w:r>
    </w:p>
    <w:p w:rsidR="00CB6387" w:rsidRDefault="008D212C">
      <w:pPr>
        <w:pStyle w:val="a5"/>
        <w:numPr>
          <w:ilvl w:val="0"/>
          <w:numId w:val="4"/>
        </w:numPr>
        <w:shd w:val="clear" w:color="auto" w:fill="auto"/>
        <w:tabs>
          <w:tab w:val="left" w:pos="278"/>
        </w:tabs>
        <w:spacing w:line="274" w:lineRule="exact"/>
      </w:pPr>
      <w:r>
        <w:t xml:space="preserve">Н. Кудрявцева, И. И. Карпеца, Б. В. </w:t>
      </w:r>
      <w:proofErr w:type="spellStart"/>
      <w:r>
        <w:t>Коробейникова</w:t>
      </w:r>
      <w:proofErr w:type="spellEnd"/>
      <w:r>
        <w:t xml:space="preserve">. М.: </w:t>
      </w:r>
      <w:proofErr w:type="spellStart"/>
      <w:r>
        <w:t>Юрид</w:t>
      </w:r>
      <w:proofErr w:type="spellEnd"/>
      <w:r>
        <w:t>. лит</w:t>
      </w:r>
      <w:proofErr w:type="gramStart"/>
      <w:r>
        <w:t xml:space="preserve">., </w:t>
      </w:r>
      <w:proofErr w:type="gramEnd"/>
      <w:r>
        <w:t>1986. С. 7.</w:t>
      </w:r>
    </w:p>
  </w:footnote>
  <w:footnote w:id="188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Игошев</w:t>
      </w:r>
      <w:proofErr w:type="spellEnd"/>
      <w:r>
        <w:t xml:space="preserve"> К. Е., Устинов В. С. Введение в курс профилактики правонарушений. Учебное пособие. Горький: Горьковская высшая школа МВД СССР, 1997. С. 11.</w:t>
      </w:r>
    </w:p>
  </w:footnote>
  <w:footnote w:id="189">
    <w:p w:rsidR="00CB6387" w:rsidRDefault="008D212C">
      <w:pPr>
        <w:pStyle w:val="a5"/>
        <w:shd w:val="clear" w:color="auto" w:fill="auto"/>
        <w:tabs>
          <w:tab w:val="left" w:pos="307"/>
        </w:tabs>
        <w:spacing w:line="274" w:lineRule="exact"/>
      </w:pPr>
      <w:r>
        <w:rPr>
          <w:vertAlign w:val="superscript"/>
        </w:rPr>
        <w:footnoteRef/>
      </w:r>
      <w:r>
        <w:tab/>
        <w:t>Дол</w:t>
      </w:r>
      <w:r>
        <w:t>гова А. И. Понятие и значение предупреждение преступности // Криминология: учебник.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И. Долговой. М.: Норма: Инфра-М, 2010. С. 480.</w:t>
      </w:r>
    </w:p>
  </w:footnote>
  <w:footnote w:id="190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Меркурьев В. В. Защита жизни человека и его безопасного существования. М.: Российская криминологическая ас</w:t>
      </w:r>
      <w:r>
        <w:t>социация, 2006. С. 224.</w:t>
      </w:r>
    </w:p>
  </w:footnote>
  <w:footnote w:id="191">
    <w:p w:rsidR="00CB6387" w:rsidRDefault="008D212C">
      <w:pPr>
        <w:pStyle w:val="a5"/>
        <w:shd w:val="clear" w:color="auto" w:fill="auto"/>
        <w:tabs>
          <w:tab w:val="left" w:pos="307"/>
        </w:tabs>
      </w:pPr>
      <w:r>
        <w:rPr>
          <w:vertAlign w:val="superscript"/>
        </w:rPr>
        <w:footnoteRef/>
      </w:r>
      <w:r>
        <w:tab/>
      </w:r>
      <w:proofErr w:type="spellStart"/>
      <w:r>
        <w:t>Эминов</w:t>
      </w:r>
      <w:proofErr w:type="spellEnd"/>
      <w:r>
        <w:t xml:space="preserve"> В. Е. Предупреждение преступности. Общие проблемы // Криминология: учебник / под ред. В. Н. Кудрявцева и В. Е. </w:t>
      </w:r>
      <w:proofErr w:type="spellStart"/>
      <w:r>
        <w:t>Эминова</w:t>
      </w:r>
      <w:proofErr w:type="spellEnd"/>
      <w:r>
        <w:t xml:space="preserve">. М.: </w:t>
      </w:r>
      <w:proofErr w:type="spellStart"/>
      <w:r>
        <w:t>Юристъ</w:t>
      </w:r>
      <w:proofErr w:type="spellEnd"/>
      <w:r>
        <w:t>, 2004. С. 217.</w:t>
      </w:r>
    </w:p>
  </w:footnote>
  <w:footnote w:id="192">
    <w:p w:rsidR="00CB6387" w:rsidRDefault="008D212C">
      <w:pPr>
        <w:pStyle w:val="a5"/>
        <w:shd w:val="clear" w:color="auto" w:fill="auto"/>
        <w:tabs>
          <w:tab w:val="left" w:pos="307"/>
        </w:tabs>
      </w:pPr>
      <w:r>
        <w:rPr>
          <w:vertAlign w:val="superscript"/>
        </w:rPr>
        <w:footnoteRef/>
      </w:r>
      <w:r>
        <w:tab/>
      </w:r>
      <w:proofErr w:type="spellStart"/>
      <w:r>
        <w:t>Лунеев</w:t>
      </w:r>
      <w:proofErr w:type="spellEnd"/>
      <w:r>
        <w:t xml:space="preserve"> В. В. Классификация мер профилактики // Криминология / под ред. Н. Ф</w:t>
      </w:r>
      <w:r>
        <w:t xml:space="preserve">. Кузнецовой, В. В. </w:t>
      </w:r>
      <w:proofErr w:type="spellStart"/>
      <w:r>
        <w:t>Лунеева</w:t>
      </w:r>
      <w:proofErr w:type="spellEnd"/>
      <w:r>
        <w:t>. М.: 2004. С. 191.</w:t>
      </w:r>
    </w:p>
  </w:footnote>
  <w:footnote w:id="193">
    <w:p w:rsidR="00CB6387" w:rsidRDefault="008D212C">
      <w:pPr>
        <w:pStyle w:val="a5"/>
        <w:shd w:val="clear" w:color="auto" w:fill="auto"/>
        <w:tabs>
          <w:tab w:val="left" w:pos="293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Громова О. О. Криминологическая характеристика и предупреждение преступлений, совершаемых мигрантами из государств-участников СНГ: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юрид</w:t>
      </w:r>
      <w:proofErr w:type="spellEnd"/>
      <w:r>
        <w:t>. наук: 12.00.08. М., 2010.</w:t>
      </w:r>
    </w:p>
  </w:footnote>
  <w:footnote w:id="194">
    <w:p w:rsidR="00CB6387" w:rsidRDefault="008D212C">
      <w:pPr>
        <w:pStyle w:val="a5"/>
        <w:shd w:val="clear" w:color="auto" w:fill="auto"/>
        <w:tabs>
          <w:tab w:val="left" w:pos="312"/>
        </w:tabs>
        <w:spacing w:line="274" w:lineRule="exact"/>
      </w:pPr>
      <w:r>
        <w:rPr>
          <w:vertAlign w:val="superscript"/>
        </w:rPr>
        <w:footnoteRef/>
      </w:r>
      <w:r>
        <w:tab/>
        <w:t>Стратегии противодействия э</w:t>
      </w:r>
      <w:r>
        <w:t>кстремизму в Российской Федерации до 2025 года: утв. Президентом РФ 28.11.2014 г. Пр-2753</w:t>
      </w:r>
      <w:r w:rsidRPr="00C12F9C">
        <w:rPr>
          <w:lang w:eastAsia="en-US" w:bidi="en-US"/>
        </w:rPr>
        <w:t>/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r>
        <w:fldChar w:fldCharType="begin"/>
      </w:r>
      <w:r>
        <w:instrText>HYPERLINK "http://www.scrf.gov.ru/documents/16/130.html"</w:instrText>
      </w:r>
      <w:r>
        <w:fldChar w:fldCharType="separate"/>
      </w:r>
      <w:r>
        <w:rPr>
          <w:rStyle w:val="a3"/>
          <w:lang w:val="en-US" w:eastAsia="en-US" w:bidi="en-US"/>
        </w:rPr>
        <w:t>http</w:t>
      </w:r>
      <w:r w:rsidRPr="00C12F9C">
        <w:rPr>
          <w:rStyle w:val="a3"/>
          <w:lang w:eastAsia="en-US" w:bidi="en-US"/>
        </w:rPr>
        <w:t>://</w:t>
      </w:r>
      <w:r>
        <w:rPr>
          <w:rStyle w:val="a3"/>
          <w:lang w:val="en-US" w:eastAsia="en-US" w:bidi="en-US"/>
        </w:rPr>
        <w:t>www</w:t>
      </w:r>
      <w:r w:rsidRPr="00C12F9C">
        <w:rPr>
          <w:rStyle w:val="a3"/>
          <w:lang w:eastAsia="en-US" w:bidi="en-US"/>
        </w:rPr>
        <w:t>.</w:t>
      </w:r>
      <w:proofErr w:type="spellStart"/>
      <w:r>
        <w:rPr>
          <w:rStyle w:val="a3"/>
          <w:lang w:val="en-US" w:eastAsia="en-US" w:bidi="en-US"/>
        </w:rPr>
        <w:t>scrf</w:t>
      </w:r>
      <w:proofErr w:type="spellEnd"/>
      <w:r w:rsidRPr="00C12F9C">
        <w:rPr>
          <w:rStyle w:val="a3"/>
          <w:lang w:eastAsia="en-US" w:bidi="en-US"/>
        </w:rPr>
        <w:t>.</w:t>
      </w:r>
      <w:proofErr w:type="spellStart"/>
      <w:r>
        <w:rPr>
          <w:rStyle w:val="a3"/>
          <w:lang w:val="en-US" w:eastAsia="en-US" w:bidi="en-US"/>
        </w:rPr>
        <w:t>gov</w:t>
      </w:r>
      <w:proofErr w:type="spellEnd"/>
      <w:r w:rsidRPr="00C12F9C">
        <w:rPr>
          <w:rStyle w:val="a3"/>
          <w:lang w:eastAsia="en-US" w:bidi="en-US"/>
        </w:rPr>
        <w:t>.</w:t>
      </w:r>
      <w:proofErr w:type="spellStart"/>
      <w:r>
        <w:rPr>
          <w:rStyle w:val="a3"/>
          <w:lang w:val="en-US" w:eastAsia="en-US" w:bidi="en-US"/>
        </w:rPr>
        <w:t>ru</w:t>
      </w:r>
      <w:proofErr w:type="spellEnd"/>
      <w:r w:rsidRPr="00C12F9C">
        <w:rPr>
          <w:rStyle w:val="a3"/>
          <w:lang w:eastAsia="en-US" w:bidi="en-US"/>
        </w:rPr>
        <w:t>/</w:t>
      </w:r>
      <w:r>
        <w:rPr>
          <w:rStyle w:val="a3"/>
          <w:lang w:val="en-US" w:eastAsia="en-US" w:bidi="en-US"/>
        </w:rPr>
        <w:t>documents</w:t>
      </w:r>
      <w:r w:rsidRPr="00C12F9C">
        <w:rPr>
          <w:rStyle w:val="a3"/>
          <w:lang w:eastAsia="en-US" w:bidi="en-US"/>
        </w:rPr>
        <w:t>/16/130.</w:t>
      </w:r>
      <w:r>
        <w:rPr>
          <w:rStyle w:val="a3"/>
          <w:lang w:val="en-US" w:eastAsia="en-US" w:bidi="en-US"/>
        </w:rPr>
        <w:t>html</w:t>
      </w:r>
      <w:r>
        <w:fldChar w:fldCharType="end"/>
      </w:r>
      <w:r w:rsidRPr="00C12F9C">
        <w:rPr>
          <w:lang w:eastAsia="en-US" w:bidi="en-US"/>
        </w:rPr>
        <w:t xml:space="preserve"> </w:t>
      </w:r>
      <w:r>
        <w:t>(дата обращения: 05.08.2015).</w:t>
      </w:r>
    </w:p>
  </w:footnote>
  <w:footnote w:id="195">
    <w:p w:rsidR="00CB6387" w:rsidRDefault="008D212C">
      <w:pPr>
        <w:pStyle w:val="a5"/>
        <w:shd w:val="clear" w:color="auto" w:fill="auto"/>
        <w:tabs>
          <w:tab w:val="left" w:pos="312"/>
        </w:tabs>
        <w:spacing w:line="274" w:lineRule="exact"/>
      </w:pPr>
      <w:r>
        <w:rPr>
          <w:vertAlign w:val="superscript"/>
        </w:rPr>
        <w:footnoteRef/>
      </w:r>
      <w:r>
        <w:tab/>
        <w:t>Федеральный закон от 06.1</w:t>
      </w:r>
      <w:r>
        <w:t>0.1999 № 184-ФЗ (ред. от 13.07.2015)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Собрание законодательства РФ. 18.10.1999. № 42. ст. 5005.</w:t>
      </w:r>
    </w:p>
  </w:footnote>
  <w:footnote w:id="196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В Мытищах</w:t>
      </w:r>
      <w:r>
        <w:t xml:space="preserve"> провели «круглый стол» по вопросам межнационального взаимодействия.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r>
        <w:fldChar w:fldCharType="begin"/>
      </w:r>
      <w:r>
        <w:instrText>HYPERLINK "http://mytyshi.ru/news/9230/"</w:instrText>
      </w:r>
      <w:r>
        <w:fldChar w:fldCharType="separate"/>
      </w:r>
      <w:r>
        <w:rPr>
          <w:rStyle w:val="a3"/>
          <w:lang w:val="en-US" w:eastAsia="en-US" w:bidi="en-US"/>
        </w:rPr>
        <w:t>http</w:t>
      </w:r>
      <w:r w:rsidRPr="00C12F9C">
        <w:rPr>
          <w:rStyle w:val="a3"/>
          <w:lang w:eastAsia="en-US" w:bidi="en-US"/>
        </w:rPr>
        <w:t>://</w:t>
      </w:r>
      <w:proofErr w:type="spellStart"/>
      <w:r>
        <w:rPr>
          <w:rStyle w:val="a3"/>
          <w:lang w:val="en-US" w:eastAsia="en-US" w:bidi="en-US"/>
        </w:rPr>
        <w:t>mytyshi</w:t>
      </w:r>
      <w:proofErr w:type="spellEnd"/>
      <w:r w:rsidRPr="00C12F9C">
        <w:rPr>
          <w:rStyle w:val="a3"/>
          <w:lang w:eastAsia="en-US" w:bidi="en-US"/>
        </w:rPr>
        <w:t>.</w:t>
      </w:r>
      <w:proofErr w:type="spellStart"/>
      <w:r>
        <w:rPr>
          <w:rStyle w:val="a3"/>
          <w:lang w:val="en-US" w:eastAsia="en-US" w:bidi="en-US"/>
        </w:rPr>
        <w:t>ru</w:t>
      </w:r>
      <w:proofErr w:type="spellEnd"/>
      <w:r w:rsidRPr="00C12F9C">
        <w:rPr>
          <w:rStyle w:val="a3"/>
          <w:lang w:eastAsia="en-US" w:bidi="en-US"/>
        </w:rPr>
        <w:t>/</w:t>
      </w:r>
      <w:r>
        <w:rPr>
          <w:rStyle w:val="a3"/>
          <w:lang w:val="en-US" w:eastAsia="en-US" w:bidi="en-US"/>
        </w:rPr>
        <w:t>news</w:t>
      </w:r>
      <w:r w:rsidRPr="00C12F9C">
        <w:rPr>
          <w:rStyle w:val="a3"/>
          <w:lang w:eastAsia="en-US" w:bidi="en-US"/>
        </w:rPr>
        <w:t>/9230/</w:t>
      </w:r>
      <w:r>
        <w:fldChar w:fldCharType="end"/>
      </w:r>
      <w:r w:rsidRPr="00C12F9C">
        <w:rPr>
          <w:lang w:eastAsia="en-US" w:bidi="en-US"/>
        </w:rPr>
        <w:t xml:space="preserve"> </w:t>
      </w:r>
      <w:r>
        <w:t>(дата обращения: 23.11.2016).</w:t>
      </w:r>
    </w:p>
  </w:footnote>
  <w:footnote w:id="197">
    <w:p w:rsidR="00CB6387" w:rsidRDefault="008D212C">
      <w:pPr>
        <w:pStyle w:val="a5"/>
        <w:shd w:val="clear" w:color="auto" w:fill="auto"/>
        <w:tabs>
          <w:tab w:val="left" w:pos="298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В Смоленске состоялся «Диалог культур в межнациональных отношениях».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34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smolgazeta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society</w:t>
        </w:r>
        <w:r w:rsidRPr="00C12F9C">
          <w:rPr>
            <w:rStyle w:val="a3"/>
            <w:lang w:eastAsia="en-US" w:bidi="en-US"/>
          </w:rPr>
          <w:t>/34216-</w:t>
        </w:r>
        <w:r>
          <w:rPr>
            <w:rStyle w:val="a3"/>
            <w:lang w:val="en-US" w:eastAsia="en-US" w:bidi="en-US"/>
          </w:rPr>
          <w:t>v</w:t>
        </w:r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smolenske</w:t>
        </w:r>
        <w:proofErr w:type="spellEnd"/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sostoyalsya</w:t>
        </w:r>
        <w:proofErr w:type="spellEnd"/>
        <w:r w:rsidRPr="00C12F9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dialog</w:t>
        </w:r>
        <w:r w:rsidRPr="00C12F9C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kultur</w:t>
        </w:r>
        <w:proofErr w:type="spellEnd"/>
        <w:r w:rsidRPr="00C12F9C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v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html</w:t>
        </w:r>
      </w:hyperlink>
      <w:r w:rsidRPr="00C12F9C">
        <w:rPr>
          <w:lang w:eastAsia="en-US" w:bidi="en-US"/>
        </w:rPr>
        <w:t xml:space="preserve"> </w:t>
      </w:r>
      <w:r>
        <w:t>(дата обращения: 23.11.2016).</w:t>
      </w:r>
    </w:p>
  </w:footnote>
  <w:footnote w:id="198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См.: Вступительное слово В. В. Путина на з</w:t>
      </w:r>
      <w:r>
        <w:t xml:space="preserve">аседании Совета по межнациональным отношениям 22.10.2013 в г. Уфе. 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35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kremlin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transcripts</w:t>
        </w:r>
        <w:r w:rsidRPr="00C12F9C">
          <w:rPr>
            <w:rStyle w:val="a3"/>
            <w:lang w:eastAsia="en-US" w:bidi="en-US"/>
          </w:rPr>
          <w:t>/19475/</w:t>
        </w:r>
        <w:r>
          <w:rPr>
            <w:rStyle w:val="a3"/>
            <w:lang w:val="en-US" w:eastAsia="en-US" w:bidi="en-US"/>
          </w:rPr>
          <w:t>print</w:t>
        </w:r>
      </w:hyperlink>
      <w:r w:rsidRPr="00C12F9C">
        <w:rPr>
          <w:lang w:eastAsia="en-US" w:bidi="en-US"/>
        </w:rPr>
        <w:t xml:space="preserve"> </w:t>
      </w:r>
      <w:r>
        <w:t>(</w:t>
      </w:r>
      <w:r>
        <w:rPr>
          <w:rStyle w:val="a6"/>
        </w:rPr>
        <w:t>дата обращения: 30.05.2014).</w:t>
      </w:r>
    </w:p>
  </w:footnote>
  <w:footnote w:id="199">
    <w:p w:rsidR="00CB6387" w:rsidRDefault="008D212C">
      <w:pPr>
        <w:pStyle w:val="a5"/>
        <w:shd w:val="clear" w:color="auto" w:fill="auto"/>
        <w:tabs>
          <w:tab w:val="left" w:pos="302"/>
        </w:tabs>
        <w:spacing w:line="274" w:lineRule="exact"/>
      </w:pPr>
      <w:r>
        <w:rPr>
          <w:vertAlign w:val="superscript"/>
        </w:rPr>
        <w:footnoteRef/>
      </w:r>
      <w:r>
        <w:tab/>
        <w:t>Сальников Е. В. Взаимодействие органов местн</w:t>
      </w:r>
      <w:r>
        <w:t>ого самоуправления и антитеррористических комиссий в деле борьбы с экстремизмом и терроризмом: проблемы и перспективы // Государственная власть и местное самоуправление. 2007. № 3. С. 36</w:t>
      </w:r>
    </w:p>
  </w:footnote>
  <w:footnote w:id="200">
    <w:p w:rsidR="00CB6387" w:rsidRDefault="008D212C">
      <w:pPr>
        <w:pStyle w:val="a5"/>
        <w:shd w:val="clear" w:color="auto" w:fill="auto"/>
        <w:tabs>
          <w:tab w:val="left" w:pos="336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См.: Александр </w:t>
      </w:r>
      <w:proofErr w:type="spellStart"/>
      <w:r>
        <w:t>Жилкин</w:t>
      </w:r>
      <w:proofErr w:type="spellEnd"/>
      <w:r>
        <w:t>: «Мы ввели комендантский час, хотя это и неза</w:t>
      </w:r>
      <w:r>
        <w:t>конно».</w:t>
      </w:r>
      <w:r>
        <w:rPr>
          <w:lang w:val="en-US" w:eastAsia="en-US" w:bidi="en-US"/>
        </w:rPr>
        <w:t>URL</w:t>
      </w:r>
      <w:r w:rsidRPr="00C12F9C">
        <w:rPr>
          <w:lang w:eastAsia="en-US" w:bidi="en-US"/>
        </w:rPr>
        <w:t xml:space="preserve">: </w:t>
      </w:r>
      <w:hyperlink r:id="rId36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izvestia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/306010</w:t>
        </w:r>
      </w:hyperlink>
      <w:r w:rsidRPr="00C12F9C">
        <w:rPr>
          <w:lang w:eastAsia="en-US" w:bidi="en-US"/>
        </w:rPr>
        <w:t xml:space="preserve"> </w:t>
      </w:r>
      <w:r>
        <w:t>(</w:t>
      </w:r>
      <w:r>
        <w:rPr>
          <w:rStyle w:val="a6"/>
        </w:rPr>
        <w:t>дата обращения: 30.05.2014)</w:t>
      </w:r>
    </w:p>
  </w:footnote>
  <w:footnote w:id="201">
    <w:p w:rsidR="00CB6387" w:rsidRDefault="008D212C">
      <w:pPr>
        <w:pStyle w:val="a5"/>
        <w:shd w:val="clear" w:color="auto" w:fill="auto"/>
        <w:tabs>
          <w:tab w:val="left" w:pos="389"/>
        </w:tabs>
        <w:spacing w:line="274" w:lineRule="exact"/>
      </w:pPr>
      <w:r>
        <w:rPr>
          <w:vertAlign w:val="superscript"/>
        </w:rPr>
        <w:footnoteRef/>
      </w:r>
      <w:r>
        <w:tab/>
        <w:t>Доклад о положении с правами человека в Астраханской области в 2012 году. Астрахань: ГП АО «Издательско-полиграфический комплекс «Волга»»</w:t>
      </w:r>
      <w:r>
        <w:t>, 2013. С. 80.</w:t>
      </w:r>
    </w:p>
  </w:footnote>
  <w:footnote w:id="202">
    <w:p w:rsidR="00CB6387" w:rsidRDefault="008D212C">
      <w:pPr>
        <w:pStyle w:val="a5"/>
        <w:shd w:val="clear" w:color="auto" w:fill="auto"/>
        <w:tabs>
          <w:tab w:val="left" w:pos="384"/>
        </w:tabs>
        <w:spacing w:line="274" w:lineRule="exact"/>
      </w:pPr>
      <w:r>
        <w:rPr>
          <w:vertAlign w:val="superscript"/>
        </w:rPr>
        <w:footnoteRef/>
      </w:r>
      <w:r>
        <w:tab/>
      </w:r>
      <w:proofErr w:type="spellStart"/>
      <w:r>
        <w:t>Конфликтология</w:t>
      </w:r>
      <w:proofErr w:type="spellEnd"/>
      <w:r>
        <w:t>: учебное пособие для бакалавров / отв. ред. А. Я. Гуськов. М.: Проспект, 2013. С. 148-155.</w:t>
      </w:r>
    </w:p>
  </w:footnote>
  <w:footnote w:id="203">
    <w:p w:rsidR="00CB6387" w:rsidRDefault="008D212C">
      <w:pPr>
        <w:pStyle w:val="a5"/>
        <w:shd w:val="clear" w:color="auto" w:fill="auto"/>
        <w:tabs>
          <w:tab w:val="left" w:pos="7752"/>
        </w:tabs>
        <w:spacing w:line="283" w:lineRule="exact"/>
      </w:pPr>
      <w:r>
        <w:rPr>
          <w:vertAlign w:val="superscript"/>
        </w:rPr>
        <w:footnoteRef/>
      </w:r>
      <w:r>
        <w:t xml:space="preserve"> </w:t>
      </w:r>
      <w:proofErr w:type="spellStart"/>
      <w:r>
        <w:t>Бородушко</w:t>
      </w:r>
      <w:proofErr w:type="spellEnd"/>
      <w:r>
        <w:t xml:space="preserve"> И. В. Миграция и национальная безопасность:</w:t>
      </w:r>
      <w:r>
        <w:tab/>
        <w:t>монография /</w:t>
      </w:r>
    </w:p>
    <w:p w:rsidR="00CB6387" w:rsidRDefault="008D212C">
      <w:pPr>
        <w:pStyle w:val="a5"/>
        <w:shd w:val="clear" w:color="auto" w:fill="auto"/>
        <w:spacing w:line="283" w:lineRule="exact"/>
      </w:pPr>
      <w:r>
        <w:t xml:space="preserve">И. В. </w:t>
      </w:r>
      <w:proofErr w:type="spellStart"/>
      <w:r>
        <w:t>Бородушко</w:t>
      </w:r>
      <w:proofErr w:type="spellEnd"/>
      <w:r>
        <w:t>, Э. К. Васильева, Е. С. Янковская. СПб</w:t>
      </w:r>
      <w:proofErr w:type="gramStart"/>
      <w:r>
        <w:t xml:space="preserve">.: </w:t>
      </w:r>
      <w:proofErr w:type="gramEnd"/>
      <w:r>
        <w:t>НОУ СЮА</w:t>
      </w:r>
      <w:r>
        <w:t>, 2013. С. 73.</w:t>
      </w:r>
    </w:p>
  </w:footnote>
  <w:footnote w:id="204">
    <w:p w:rsidR="00CB6387" w:rsidRDefault="008D212C">
      <w:pPr>
        <w:pStyle w:val="a5"/>
        <w:shd w:val="clear" w:color="auto" w:fill="auto"/>
        <w:spacing w:line="274" w:lineRule="exact"/>
      </w:pPr>
      <w:r>
        <w:rPr>
          <w:vertAlign w:val="superscript"/>
        </w:rPr>
        <w:footnoteRef/>
      </w:r>
      <w:r>
        <w:t xml:space="preserve"> Никитенко И. В. Криминологическое обеспечение миграционной безопасности</w:t>
      </w:r>
    </w:p>
    <w:p w:rsidR="00CB6387" w:rsidRDefault="008D212C">
      <w:pPr>
        <w:pStyle w:val="a5"/>
        <w:shd w:val="clear" w:color="auto" w:fill="auto"/>
        <w:tabs>
          <w:tab w:val="left" w:leader="dot" w:pos="8722"/>
        </w:tabs>
        <w:spacing w:line="274" w:lineRule="exact"/>
      </w:pPr>
      <w:r>
        <w:t xml:space="preserve">азиатской части России: уголовно-правовые и криминологические аспекты: </w:t>
      </w:r>
      <w:proofErr w:type="spellStart"/>
      <w:r>
        <w:t>дис</w:t>
      </w:r>
      <w:proofErr w:type="spellEnd"/>
      <w:r>
        <w:tab/>
      </w:r>
      <w:proofErr w:type="spellStart"/>
      <w:r>
        <w:t>докт</w:t>
      </w:r>
      <w:proofErr w:type="spellEnd"/>
      <w:r>
        <w:t>.</w:t>
      </w:r>
    </w:p>
    <w:p w:rsidR="00CB6387" w:rsidRDefault="008D212C">
      <w:pPr>
        <w:pStyle w:val="a5"/>
        <w:shd w:val="clear" w:color="auto" w:fill="auto"/>
        <w:spacing w:line="274" w:lineRule="exact"/>
      </w:pPr>
      <w:proofErr w:type="spellStart"/>
      <w:r>
        <w:t>юрид</w:t>
      </w:r>
      <w:proofErr w:type="spellEnd"/>
      <w:r>
        <w:t>. наук 12.00.08. Хабаровск, 2014. С. 333.</w:t>
      </w:r>
    </w:p>
  </w:footnote>
  <w:footnote w:id="205">
    <w:p w:rsidR="00CB6387" w:rsidRDefault="008D212C">
      <w:pPr>
        <w:pStyle w:val="a5"/>
        <w:shd w:val="clear" w:color="auto" w:fill="auto"/>
        <w:tabs>
          <w:tab w:val="left" w:pos="302"/>
        </w:tabs>
      </w:pPr>
      <w:r>
        <w:rPr>
          <w:vertAlign w:val="superscript"/>
        </w:rPr>
        <w:footnoteRef/>
      </w:r>
      <w:r>
        <w:tab/>
        <w:t xml:space="preserve">Паламарчук А. В. и др. Прокурорский </w:t>
      </w:r>
      <w:r>
        <w:t>надзор за исполнением миграционного законодательства: актуальные вопросы: пособие. М.: Ген. прокуратура Рос. Федерации; Акад. Ген. прокуратуры</w:t>
      </w:r>
      <w:proofErr w:type="gramStart"/>
      <w:r>
        <w:t xml:space="preserve"> Р</w:t>
      </w:r>
      <w:proofErr w:type="gramEnd"/>
      <w:r>
        <w:t>ос. Федерации, 2014. С. 85-86.</w:t>
      </w:r>
    </w:p>
  </w:footnote>
  <w:footnote w:id="206">
    <w:p w:rsidR="00CB6387" w:rsidRDefault="008D212C">
      <w:pPr>
        <w:pStyle w:val="a5"/>
        <w:shd w:val="clear" w:color="auto" w:fill="auto"/>
        <w:tabs>
          <w:tab w:val="left" w:pos="307"/>
        </w:tabs>
      </w:pPr>
      <w:r>
        <w:rPr>
          <w:vertAlign w:val="superscript"/>
        </w:rPr>
        <w:footnoteRef/>
      </w:r>
      <w:r>
        <w:tab/>
        <w:t>Там же. С. 4.</w:t>
      </w:r>
    </w:p>
  </w:footnote>
  <w:footnote w:id="207">
    <w:p w:rsidR="00CB6387" w:rsidRDefault="008D212C">
      <w:pPr>
        <w:pStyle w:val="a5"/>
        <w:shd w:val="clear" w:color="auto" w:fill="auto"/>
        <w:tabs>
          <w:tab w:val="left" w:pos="398"/>
        </w:tabs>
        <w:spacing w:line="274" w:lineRule="exact"/>
      </w:pPr>
      <w:r>
        <w:rPr>
          <w:vertAlign w:val="superscript"/>
        </w:rPr>
        <w:footnoteRef/>
      </w:r>
      <w:r>
        <w:tab/>
        <w:t xml:space="preserve">Приказ Генерального прокурора Российской Федерации от </w:t>
      </w:r>
      <w:r>
        <w:t>16.01.2012 № 7 «Об организации работы органов прокуратуры Российской Федерации по противодействию преступности» // Законность. 2012. № 3.</w:t>
      </w:r>
    </w:p>
  </w:footnote>
  <w:footnote w:id="208">
    <w:p w:rsidR="00CB6387" w:rsidRDefault="008D212C">
      <w:pPr>
        <w:pStyle w:val="a5"/>
        <w:shd w:val="clear" w:color="auto" w:fill="auto"/>
        <w:tabs>
          <w:tab w:val="left" w:pos="432"/>
          <w:tab w:val="left" w:pos="1440"/>
        </w:tabs>
      </w:pPr>
      <w:r>
        <w:rPr>
          <w:vertAlign w:val="superscript"/>
        </w:rPr>
        <w:footnoteRef/>
      </w:r>
      <w:r>
        <w:tab/>
        <w:t>Информационное письмо Генеральной прокуратуры Российской Федерации от 29.08.2009</w:t>
      </w:r>
      <w:r>
        <w:tab/>
        <w:t>№ 27-23-2009 «О совершенствовании н</w:t>
      </w:r>
      <w:r>
        <w:t>адзора за исполнением</w:t>
      </w:r>
    </w:p>
    <w:p w:rsidR="00CB6387" w:rsidRDefault="008D212C">
      <w:pPr>
        <w:pStyle w:val="a5"/>
        <w:shd w:val="clear" w:color="auto" w:fill="auto"/>
      </w:pPr>
      <w:r>
        <w:t>законодательства о межнациональных отношениях и противодействии экстремизму в миграционной сфере».</w:t>
      </w:r>
    </w:p>
  </w:footnote>
  <w:footnote w:id="209">
    <w:p w:rsidR="00CB6387" w:rsidRDefault="008D212C">
      <w:pPr>
        <w:pStyle w:val="a5"/>
        <w:shd w:val="clear" w:color="auto" w:fill="auto"/>
        <w:tabs>
          <w:tab w:val="left" w:pos="307"/>
        </w:tabs>
        <w:spacing w:line="274" w:lineRule="exact"/>
      </w:pPr>
      <w:r>
        <w:rPr>
          <w:vertAlign w:val="superscript"/>
        </w:rPr>
        <w:footnoteRef/>
      </w:r>
      <w:r>
        <w:tab/>
        <w:t>Докладная записка о состоянии исполнения законодательства в сфере противодействия экстремизму в 2014 г.</w:t>
      </w:r>
    </w:p>
  </w:footnote>
  <w:footnote w:id="210">
    <w:p w:rsidR="00CB6387" w:rsidRDefault="008D212C">
      <w:pPr>
        <w:pStyle w:val="a5"/>
        <w:shd w:val="clear" w:color="auto" w:fill="auto"/>
        <w:tabs>
          <w:tab w:val="left" w:pos="307"/>
        </w:tabs>
        <w:spacing w:line="240" w:lineRule="exact"/>
      </w:pPr>
      <w:r>
        <w:rPr>
          <w:vertAlign w:val="superscript"/>
        </w:rPr>
        <w:footnoteRef/>
      </w:r>
      <w:r>
        <w:tab/>
        <w:t>Справка УМВД России по Астр</w:t>
      </w:r>
      <w:r>
        <w:t>аханской области 2014 г.</w:t>
      </w:r>
    </w:p>
  </w:footnote>
  <w:footnote w:id="211">
    <w:p w:rsidR="00CB6387" w:rsidRDefault="008D212C">
      <w:pPr>
        <w:pStyle w:val="a5"/>
        <w:shd w:val="clear" w:color="auto" w:fill="auto"/>
        <w:spacing w:line="274" w:lineRule="exact"/>
      </w:pPr>
      <w:r>
        <w:rPr>
          <w:vertAlign w:val="superscript"/>
        </w:rPr>
        <w:footnoteRef/>
      </w:r>
      <w:r>
        <w:t xml:space="preserve"> См. Аппарат Совета Безопасности Российской Федерации подготовил проект Положения «Об оценке и государственном мониторинге состояния национальной безопасности Российской </w:t>
      </w:r>
      <w:proofErr w:type="spellStart"/>
      <w:r>
        <w:t>Федерации</w:t>
      </w:r>
      <w:proofErr w:type="gramStart"/>
      <w:r>
        <w:t>»Ц</w:t>
      </w:r>
      <w:proofErr w:type="gramEnd"/>
      <w:r>
        <w:t>КЪ</w:t>
      </w:r>
      <w:proofErr w:type="spellEnd"/>
      <w:r>
        <w:t xml:space="preserve">: </w:t>
      </w:r>
      <w:hyperlink r:id="rId37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scrf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news</w:t>
        </w:r>
        <w:r w:rsidRPr="00C12F9C">
          <w:rPr>
            <w:rStyle w:val="a3"/>
            <w:lang w:eastAsia="en-US" w:bidi="en-US"/>
          </w:rPr>
          <w:t>/970.</w:t>
        </w:r>
        <w:r>
          <w:rPr>
            <w:rStyle w:val="a3"/>
            <w:lang w:val="en-US" w:eastAsia="en-US" w:bidi="en-US"/>
          </w:rPr>
          <w:t>html</w:t>
        </w:r>
      </w:hyperlink>
      <w:r w:rsidRPr="00C12F9C">
        <w:rPr>
          <w:lang w:eastAsia="en-US" w:bidi="en-US"/>
        </w:rPr>
        <w:t xml:space="preserve"> </w:t>
      </w:r>
      <w:r>
        <w:t>(дата обращения: 26.02.2016).</w:t>
      </w:r>
    </w:p>
  </w:footnote>
  <w:footnote w:id="212">
    <w:p w:rsidR="00CB6387" w:rsidRDefault="008D212C">
      <w:pPr>
        <w:pStyle w:val="a5"/>
        <w:shd w:val="clear" w:color="auto" w:fill="auto"/>
        <w:spacing w:line="274" w:lineRule="exact"/>
      </w:pPr>
      <w:r>
        <w:rPr>
          <w:rStyle w:val="9pt"/>
          <w:vertAlign w:val="superscript"/>
        </w:rPr>
        <w:footnoteRef/>
      </w:r>
      <w:r w:rsidRPr="00C12F9C">
        <w:rPr>
          <w:rStyle w:val="9pt"/>
          <w:lang w:val="en-US"/>
        </w:rPr>
        <w:t xml:space="preserve"> </w:t>
      </w:r>
      <w:r>
        <w:rPr>
          <w:rStyle w:val="9pt"/>
        </w:rPr>
        <w:t>См</w:t>
      </w:r>
      <w:r w:rsidRPr="00C12F9C">
        <w:rPr>
          <w:rStyle w:val="9pt"/>
          <w:lang w:val="en-US"/>
        </w:rPr>
        <w:t xml:space="preserve">. </w:t>
      </w:r>
      <w:r>
        <w:rPr>
          <w:lang w:val="en-US" w:eastAsia="en-US" w:bidi="en-US"/>
        </w:rPr>
        <w:t>Replacement Migration: Is It a Solution to Declining and Ageing Populations? URL</w:t>
      </w:r>
      <w:r w:rsidRPr="00C12F9C">
        <w:rPr>
          <w:lang w:eastAsia="en-US" w:bidi="en-US"/>
        </w:rPr>
        <w:t xml:space="preserve">: </w:t>
      </w:r>
      <w:hyperlink r:id="rId38" w:history="1">
        <w:r>
          <w:rPr>
            <w:rStyle w:val="a3"/>
            <w:lang w:val="en-US" w:eastAsia="en-US" w:bidi="en-US"/>
          </w:rPr>
          <w:t>http</w:t>
        </w:r>
        <w:r w:rsidRPr="00C12F9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un</w:t>
        </w:r>
        <w:r w:rsidRPr="00C12F9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  <w:r w:rsidRPr="00C12F9C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esa</w:t>
        </w:r>
        <w:proofErr w:type="spellEnd"/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population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publications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migration</w:t>
        </w:r>
        <w:r w:rsidRPr="00C12F9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migration</w:t>
        </w:r>
        <w:r w:rsidRPr="00C12F9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htm</w:t>
        </w:r>
        <w:proofErr w:type="spellEnd"/>
      </w:hyperlink>
      <w:r w:rsidRPr="00C12F9C">
        <w:rPr>
          <w:lang w:eastAsia="en-US" w:bidi="en-US"/>
        </w:rPr>
        <w:t xml:space="preserve"> </w:t>
      </w:r>
      <w:r>
        <w:t>(</w:t>
      </w:r>
      <w:r>
        <w:rPr>
          <w:rStyle w:val="a6"/>
        </w:rPr>
        <w:t xml:space="preserve">дата обращения: </w:t>
      </w:r>
      <w:r w:rsidRPr="00C12F9C">
        <w:rPr>
          <w:rStyle w:val="a6"/>
          <w:lang w:eastAsia="en-US" w:bidi="en-US"/>
        </w:rPr>
        <w:t>07.06.2016)</w:t>
      </w:r>
      <w:r w:rsidRPr="00C12F9C">
        <w:rPr>
          <w:rStyle w:val="9pt"/>
          <w:lang w:eastAsia="en-US" w:bidi="en-US"/>
        </w:rPr>
        <w:t>.</w:t>
      </w:r>
    </w:p>
  </w:footnote>
  <w:footnote w:id="213">
    <w:p w:rsidR="00CB6387" w:rsidRDefault="008D212C">
      <w:pPr>
        <w:pStyle w:val="a5"/>
        <w:shd w:val="clear" w:color="auto" w:fill="auto"/>
        <w:spacing w:line="274" w:lineRule="exact"/>
      </w:pPr>
      <w:r>
        <w:rPr>
          <w:vertAlign w:val="superscript"/>
        </w:rPr>
        <w:footnoteRef/>
      </w:r>
      <w:r>
        <w:t xml:space="preserve"> Здесь и далее в графе «</w:t>
      </w:r>
      <w:r>
        <w:rPr>
          <w:rStyle w:val="a7"/>
        </w:rPr>
        <w:t>%</w:t>
      </w:r>
      <w:r>
        <w:t>» дается процент (по каждой строке) от общего числа анкет- 386. В графе «</w:t>
      </w:r>
      <w:r>
        <w:rPr>
          <w:rStyle w:val="a7"/>
        </w:rPr>
        <w:t>% от отв.</w:t>
      </w:r>
      <w:r>
        <w:t xml:space="preserve">» - дается процент от числа </w:t>
      </w:r>
      <w:proofErr w:type="gramStart"/>
      <w:r>
        <w:t>ответивших</w:t>
      </w:r>
      <w:proofErr w:type="gramEnd"/>
      <w:r>
        <w:t xml:space="preserve"> на данный вопрос.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5pt;margin-top:38pt;width:11.7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142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13.25pt;margin-top:38pt;width:11.75pt;height:9.6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197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61pt;margin-top:64.1pt;width:91.7pt;height:10.8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11pt;margin-top:7.95pt;width:18.95pt;height:9.6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195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13.25pt;margin-top:38pt;width:11.75pt;height:9.6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202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92.7pt;margin-top:87.8pt;width:91.9pt;height:10.8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59.8pt;margin-top:54.05pt;width:92.15pt;height:10.8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308.35pt;margin-top:22.1pt;width:19.9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199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13.25pt;margin-top:38pt;width:11.75pt;height:9.6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204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CB6387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10.7pt;margin-top:38.45pt;width:20.4pt;height:9.6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203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10.7pt;margin-top:38.45pt;width:20.4pt;height:9.6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208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10.7pt;margin-top:38.45pt;width:20.4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209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38pt;width:11.7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141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692.7pt;margin-top:87.8pt;width:91.9pt;height:10.8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 № 4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10.7pt;margin-top:38.45pt;width:20.4pt;height:9.6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212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10.7pt;margin-top:38.45pt;width:20.4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213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692.7pt;margin-top:55.95pt;width:91.9pt;height:10.8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 № 5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10.7pt;margin-top:6.5pt;width:20.4pt;height:9.6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210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09.7pt;margin-top:41.7pt;width:20.4pt;height:9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216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09.7pt;margin-top:41.7pt;width:20.4pt;height:9.6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215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61.6pt;margin-top:53.5pt;width:91.9pt;height:10.8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Приложение № 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3.25pt;margin-top:38pt;width:11.75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154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3.25pt;margin-top:38pt;width:11.75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155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33.05pt;margin-top:43.25pt;width:12.25pt;height:5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LucidaSansUnicode7pt"/>
                  </w:rPr>
                  <w:t>198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09.85pt;margin-top:12.75pt;width:18.95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143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3.25pt;margin-top:38pt;width:11.7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194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3.25pt;margin-top:38pt;width:11.7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193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5.1pt;margin-top:34.35pt;width:30.7pt;height:14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rPr>
                    <w:rStyle w:val="af2"/>
                  </w:rPr>
                  <w:t>др.</w:t>
                </w:r>
                <w:r>
                  <w:rPr>
                    <w:rStyle w:val="af2"/>
                    <w:vertAlign w:val="superscript"/>
                  </w:rPr>
                  <w:t>207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09.75pt;margin-top:3.9pt;width:18.95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f2"/>
                    <w:noProof/>
                  </w:rPr>
                  <w:t>156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87" w:rsidRDefault="008D212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3.25pt;margin-top:38pt;width:11.75pt;height:9.6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387" w:rsidRDefault="008D212C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2F9C" w:rsidRPr="00C12F9C">
                  <w:rPr>
                    <w:rStyle w:val="ac"/>
                    <w:noProof/>
                  </w:rPr>
                  <w:t>198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5AC"/>
    <w:multiLevelType w:val="multilevel"/>
    <w:tmpl w:val="33304126"/>
    <w:lvl w:ilvl="0">
      <w:start w:val="1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2A7A"/>
    <w:multiLevelType w:val="multilevel"/>
    <w:tmpl w:val="AF144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B3C0F"/>
    <w:multiLevelType w:val="multilevel"/>
    <w:tmpl w:val="9266F2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64608"/>
    <w:multiLevelType w:val="multilevel"/>
    <w:tmpl w:val="AB068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87535"/>
    <w:multiLevelType w:val="multilevel"/>
    <w:tmpl w:val="A168B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26D25"/>
    <w:multiLevelType w:val="multilevel"/>
    <w:tmpl w:val="0B6233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45480"/>
    <w:multiLevelType w:val="multilevel"/>
    <w:tmpl w:val="ED94E028"/>
    <w:lvl w:ilvl="0"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A4AEC"/>
    <w:multiLevelType w:val="multilevel"/>
    <w:tmpl w:val="0B1EDDC2"/>
    <w:lvl w:ilvl="0"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50995"/>
    <w:multiLevelType w:val="multilevel"/>
    <w:tmpl w:val="AE244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E5B73"/>
    <w:multiLevelType w:val="multilevel"/>
    <w:tmpl w:val="0ABE7B56"/>
    <w:lvl w:ilvl="0">
      <w:start w:val="2016"/>
      <w:numFmt w:val="decimal"/>
      <w:lvlText w:val="16.0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B7358"/>
    <w:multiLevelType w:val="multilevel"/>
    <w:tmpl w:val="84182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E2A34"/>
    <w:multiLevelType w:val="multilevel"/>
    <w:tmpl w:val="8BEC4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72503"/>
    <w:multiLevelType w:val="multilevel"/>
    <w:tmpl w:val="2E4C824C"/>
    <w:lvl w:ilvl="0">
      <w:start w:val="2014"/>
      <w:numFmt w:val="decimal"/>
      <w:lvlText w:val="25.0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AD3BEE"/>
    <w:multiLevelType w:val="multilevel"/>
    <w:tmpl w:val="C0727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D2400F"/>
    <w:multiLevelType w:val="multilevel"/>
    <w:tmpl w:val="86168A3E"/>
    <w:lvl w:ilvl="0">
      <w:start w:val="2015"/>
      <w:numFmt w:val="decimal"/>
      <w:lvlText w:val="19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2F694C"/>
    <w:multiLevelType w:val="multilevel"/>
    <w:tmpl w:val="B8400CC6"/>
    <w:lvl w:ilvl="0">
      <w:start w:val="2013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377531"/>
    <w:multiLevelType w:val="multilevel"/>
    <w:tmpl w:val="303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CB111E"/>
    <w:multiLevelType w:val="multilevel"/>
    <w:tmpl w:val="9ED6EF12"/>
    <w:lvl w:ilvl="0">
      <w:start w:val="2016"/>
      <w:numFmt w:val="decimal"/>
      <w:lvlText w:val="16.0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5448B1"/>
    <w:multiLevelType w:val="multilevel"/>
    <w:tmpl w:val="C9066A88"/>
    <w:lvl w:ilvl="0">
      <w:start w:val="8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B12268"/>
    <w:multiLevelType w:val="multilevel"/>
    <w:tmpl w:val="6A92F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4B284D"/>
    <w:multiLevelType w:val="multilevel"/>
    <w:tmpl w:val="80E0A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7F7369"/>
    <w:multiLevelType w:val="multilevel"/>
    <w:tmpl w:val="B5065D96"/>
    <w:lvl w:ilvl="0">
      <w:start w:val="2014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46304A"/>
    <w:multiLevelType w:val="multilevel"/>
    <w:tmpl w:val="795C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0661BC"/>
    <w:multiLevelType w:val="multilevel"/>
    <w:tmpl w:val="84205DD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5B7B73"/>
    <w:multiLevelType w:val="multilevel"/>
    <w:tmpl w:val="89A64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5C6621"/>
    <w:multiLevelType w:val="multilevel"/>
    <w:tmpl w:val="8A22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DC59A8"/>
    <w:multiLevelType w:val="multilevel"/>
    <w:tmpl w:val="B3C64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891B1B"/>
    <w:multiLevelType w:val="multilevel"/>
    <w:tmpl w:val="2B469F08"/>
    <w:lvl w:ilvl="0">
      <w:start w:val="2013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AD1A3A"/>
    <w:multiLevelType w:val="multilevel"/>
    <w:tmpl w:val="AFB8C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D27AF0"/>
    <w:multiLevelType w:val="multilevel"/>
    <w:tmpl w:val="17A6BB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412CE9"/>
    <w:multiLevelType w:val="multilevel"/>
    <w:tmpl w:val="3168E7A4"/>
    <w:lvl w:ilvl="0">
      <w:numFmt w:val="decimal"/>
      <w:lvlText w:val="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315CDA"/>
    <w:multiLevelType w:val="multilevel"/>
    <w:tmpl w:val="AC9C9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471CD8"/>
    <w:multiLevelType w:val="multilevel"/>
    <w:tmpl w:val="A7202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CB469F"/>
    <w:multiLevelType w:val="multilevel"/>
    <w:tmpl w:val="16C86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D85582"/>
    <w:multiLevelType w:val="multilevel"/>
    <w:tmpl w:val="4C0A7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742812"/>
    <w:multiLevelType w:val="multilevel"/>
    <w:tmpl w:val="F45E51E0"/>
    <w:lvl w:ilvl="0">
      <w:start w:val="2014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046654"/>
    <w:multiLevelType w:val="multilevel"/>
    <w:tmpl w:val="063808C2"/>
    <w:lvl w:ilvl="0">
      <w:start w:val="8"/>
      <w:numFmt w:val="decimal"/>
      <w:lvlText w:val="7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79453E"/>
    <w:multiLevelType w:val="multilevel"/>
    <w:tmpl w:val="4BB83836"/>
    <w:lvl w:ilvl="0">
      <w:start w:val="9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BC64BE"/>
    <w:multiLevelType w:val="multilevel"/>
    <w:tmpl w:val="105AB33A"/>
    <w:lvl w:ilvl="0">
      <w:start w:val="2014"/>
      <w:numFmt w:val="decimal"/>
      <w:lvlText w:val="01.0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45781C"/>
    <w:multiLevelType w:val="multilevel"/>
    <w:tmpl w:val="2F8EA8B0"/>
    <w:lvl w:ilvl="0">
      <w:start w:val="9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E37A83"/>
    <w:multiLevelType w:val="multilevel"/>
    <w:tmpl w:val="7D5A7516"/>
    <w:lvl w:ilvl="0"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0A39F0"/>
    <w:multiLevelType w:val="multilevel"/>
    <w:tmpl w:val="EB5E16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DE03A6"/>
    <w:multiLevelType w:val="multilevel"/>
    <w:tmpl w:val="3884A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0257EF"/>
    <w:multiLevelType w:val="multilevel"/>
    <w:tmpl w:val="59D4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AD64CE"/>
    <w:multiLevelType w:val="multilevel"/>
    <w:tmpl w:val="0F187188"/>
    <w:lvl w:ilvl="0">
      <w:start w:val="2015"/>
      <w:numFmt w:val="decimal"/>
      <w:lvlText w:val="16.0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2F6AE2"/>
    <w:multiLevelType w:val="multilevel"/>
    <w:tmpl w:val="68B08A62"/>
    <w:lvl w:ilvl="0">
      <w:start w:val="2014"/>
      <w:numFmt w:val="decimal"/>
      <w:lvlText w:val="30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50404B"/>
    <w:multiLevelType w:val="multilevel"/>
    <w:tmpl w:val="73A2A26C"/>
    <w:lvl w:ilvl="0">
      <w:start w:val="2013"/>
      <w:numFmt w:val="decimal"/>
      <w:lvlText w:val="2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33C80"/>
    <w:multiLevelType w:val="multilevel"/>
    <w:tmpl w:val="80F22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6A4D0E"/>
    <w:multiLevelType w:val="multilevel"/>
    <w:tmpl w:val="A7ECA2D8"/>
    <w:lvl w:ilvl="0">
      <w:start w:val="2014"/>
      <w:numFmt w:val="decimal"/>
      <w:lvlText w:val="22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35"/>
  </w:num>
  <w:num w:numId="4">
    <w:abstractNumId w:val="23"/>
  </w:num>
  <w:num w:numId="5">
    <w:abstractNumId w:val="41"/>
  </w:num>
  <w:num w:numId="6">
    <w:abstractNumId w:val="24"/>
  </w:num>
  <w:num w:numId="7">
    <w:abstractNumId w:val="29"/>
  </w:num>
  <w:num w:numId="8">
    <w:abstractNumId w:val="42"/>
  </w:num>
  <w:num w:numId="9">
    <w:abstractNumId w:val="1"/>
  </w:num>
  <w:num w:numId="10">
    <w:abstractNumId w:val="13"/>
  </w:num>
  <w:num w:numId="11">
    <w:abstractNumId w:val="11"/>
  </w:num>
  <w:num w:numId="12">
    <w:abstractNumId w:val="28"/>
  </w:num>
  <w:num w:numId="13">
    <w:abstractNumId w:val="33"/>
  </w:num>
  <w:num w:numId="14">
    <w:abstractNumId w:val="43"/>
  </w:num>
  <w:num w:numId="15">
    <w:abstractNumId w:val="32"/>
  </w:num>
  <w:num w:numId="16">
    <w:abstractNumId w:val="39"/>
  </w:num>
  <w:num w:numId="17">
    <w:abstractNumId w:val="37"/>
  </w:num>
  <w:num w:numId="18">
    <w:abstractNumId w:val="36"/>
  </w:num>
  <w:num w:numId="19">
    <w:abstractNumId w:val="18"/>
  </w:num>
  <w:num w:numId="20">
    <w:abstractNumId w:val="8"/>
  </w:num>
  <w:num w:numId="21">
    <w:abstractNumId w:val="47"/>
  </w:num>
  <w:num w:numId="22">
    <w:abstractNumId w:val="22"/>
  </w:num>
  <w:num w:numId="23">
    <w:abstractNumId w:val="26"/>
  </w:num>
  <w:num w:numId="24">
    <w:abstractNumId w:val="2"/>
  </w:num>
  <w:num w:numId="25">
    <w:abstractNumId w:val="34"/>
  </w:num>
  <w:num w:numId="26">
    <w:abstractNumId w:val="10"/>
  </w:num>
  <w:num w:numId="27">
    <w:abstractNumId w:val="25"/>
  </w:num>
  <w:num w:numId="28">
    <w:abstractNumId w:val="19"/>
  </w:num>
  <w:num w:numId="29">
    <w:abstractNumId w:val="4"/>
  </w:num>
  <w:num w:numId="30">
    <w:abstractNumId w:val="48"/>
  </w:num>
  <w:num w:numId="31">
    <w:abstractNumId w:val="38"/>
  </w:num>
  <w:num w:numId="32">
    <w:abstractNumId w:val="12"/>
  </w:num>
  <w:num w:numId="33">
    <w:abstractNumId w:val="5"/>
  </w:num>
  <w:num w:numId="34">
    <w:abstractNumId w:val="30"/>
  </w:num>
  <w:num w:numId="35">
    <w:abstractNumId w:val="7"/>
  </w:num>
  <w:num w:numId="36">
    <w:abstractNumId w:val="40"/>
  </w:num>
  <w:num w:numId="37">
    <w:abstractNumId w:val="6"/>
  </w:num>
  <w:num w:numId="38">
    <w:abstractNumId w:val="0"/>
  </w:num>
  <w:num w:numId="39">
    <w:abstractNumId w:val="31"/>
  </w:num>
  <w:num w:numId="40">
    <w:abstractNumId w:val="17"/>
  </w:num>
  <w:num w:numId="41">
    <w:abstractNumId w:val="9"/>
  </w:num>
  <w:num w:numId="42">
    <w:abstractNumId w:val="45"/>
  </w:num>
  <w:num w:numId="43">
    <w:abstractNumId w:val="14"/>
  </w:num>
  <w:num w:numId="44">
    <w:abstractNumId w:val="44"/>
  </w:num>
  <w:num w:numId="45">
    <w:abstractNumId w:val="46"/>
  </w:num>
  <w:num w:numId="46">
    <w:abstractNumId w:val="27"/>
  </w:num>
  <w:num w:numId="47">
    <w:abstractNumId w:val="20"/>
  </w:num>
  <w:num w:numId="48">
    <w:abstractNumId w:val="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B6387"/>
    <w:rsid w:val="003B3D7B"/>
    <w:rsid w:val="008D212C"/>
    <w:rsid w:val="00C12F9C"/>
    <w:rsid w:val="00C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Сноска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9pt">
    <w:name w:val="Сноска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главление 3 Знак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">
    <w:name w:val="Подпись к картинке_"/>
    <w:basedOn w:val="a0"/>
    <w:link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Подпись к картинке (2) + 10 pt;Не 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1">
    <w:name w:val="Подпись к таблице"/>
    <w:basedOn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ranklinGothicDemi11pt">
    <w:name w:val="Основной текст (2) + Franklin Gothic Demi;11 pt;Курсив"/>
    <w:basedOn w:val="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29pt">
    <w:name w:val="Основной текст (2) + Arial Narrow;2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FranklinGothicDemi29pt">
    <w:name w:val="Основной текст (2) + Franklin Gothic Demi;29 pt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7pt">
    <w:name w:val="Колонтитул + Lucida Sans Unicode;7 pt"/>
    <w:basedOn w:val="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2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5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таблице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0pt0">
    <w:name w:val="Основной текст (2) + 8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713pt">
    <w:name w:val="Основной текст (7) + 13 pt;Не курсив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65pt">
    <w:name w:val="Основной текст (7) + 6;5 pt;Не курсив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765pt0">
    <w:name w:val="Основной текст (7) + 6;5 pt;Не курсив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Constantia" w:eastAsia="Constantia" w:hAnsi="Constantia" w:cs="Constanti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Exact0">
    <w:name w:val="Заголовок №1 Exact"/>
    <w:basedOn w:val="1Exact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TimesNewRoman65pt1ptExact">
    <w:name w:val="Заголовок №1 + Times New Roman;6;5 pt;Не курсив;Интервал 1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TimesNewRomanExact">
    <w:name w:val="Заголовок №1 + Times New Roman;Не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10Constantia17pt0ptExact">
    <w:name w:val="Основной текст (10) + Constantia;17 pt;Курсив;Интервал 0 pt Exact"/>
    <w:basedOn w:val="10Exact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102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2">
    <w:name w:val="toc 3"/>
    <w:basedOn w:val="a"/>
    <w:link w:val="31"/>
    <w:autoRedefine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3" w:lineRule="exact"/>
      <w:ind w:hanging="1240"/>
    </w:pPr>
    <w:rPr>
      <w:rFonts w:ascii="Sylfaen" w:eastAsia="Sylfaen" w:hAnsi="Sylfaen" w:cs="Sylfaen"/>
      <w:i/>
      <w:iCs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7" w:lineRule="exact"/>
      <w:outlineLvl w:val="0"/>
    </w:pPr>
    <w:rPr>
      <w:rFonts w:ascii="Constantia" w:eastAsia="Constantia" w:hAnsi="Constantia" w:cs="Constantia"/>
      <w:i/>
      <w:iCs/>
      <w:sz w:val="34"/>
      <w:szCs w:val="34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17" w:lineRule="exact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3"/>
      <w:szCs w:val="13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120" w:line="0" w:lineRule="atLeast"/>
    </w:pPr>
    <w:rPr>
      <w:rFonts w:ascii="Franklin Gothic Demi" w:eastAsia="Franklin Gothic Demi" w:hAnsi="Franklin Gothic Demi" w:cs="Franklin Gothic Demi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AppData/Local/Temp/FineReader12.00/media/image2.jpeg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7.xml"/><Relationship Id="rId39" Type="http://schemas.openxmlformats.org/officeDocument/2006/relationships/hyperlink" Target="http://leninsky.wld.sudrf.ru/modules.php?name=sud_delo&amp;name_op=doc&amp;srv_nu" TargetMode="External"/><Relationship Id="rId21" Type="http://schemas.openxmlformats.org/officeDocument/2006/relationships/image" Target="../AppData/Local/Temp/FineReader12.00/media/image6.png" TargetMode="External"/><Relationship Id="rId34" Type="http://schemas.openxmlformats.org/officeDocument/2006/relationships/hyperlink" Target="http://www.vsrf.ru/stor_pdf.php?id=546718" TargetMode="External"/><Relationship Id="rId42" Type="http://schemas.openxmlformats.org/officeDocument/2006/relationships/hyperlink" Target="http://www.fms.gov.ru/fms/activity/stats/Statistics/Statisticheskie_svedenija_po_" TargetMode="External"/><Relationship Id="rId47" Type="http://schemas.openxmlformats.org/officeDocument/2006/relationships/hyperlink" Target="http://www.gks.ru/wps/wcm/connect/rosstat_main/rosstat/ru/statistics/publications/" TargetMode="External"/><Relationship Id="rId50" Type="http://schemas.openxmlformats.org/officeDocument/2006/relationships/hyperlink" Target="http://www.gks.ru/wps/wcm/connect/rosstat_main/rosstat/ru/statistics/publications/" TargetMode="External"/><Relationship Id="rId55" Type="http://schemas.openxmlformats.org/officeDocument/2006/relationships/header" Target="header11.xml"/><Relationship Id="rId63" Type="http://schemas.openxmlformats.org/officeDocument/2006/relationships/header" Target="header19.xml"/><Relationship Id="rId68" Type="http://schemas.openxmlformats.org/officeDocument/2006/relationships/header" Target="header24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www.kremlin.ru/acts/news/1965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5.xml"/><Relationship Id="rId32" Type="http://schemas.openxmlformats.org/officeDocument/2006/relationships/hyperlink" Target="http://www.vsrf.ru/stor_pdfphp?id=545582" TargetMode="External"/><Relationship Id="rId37" Type="http://schemas.openxmlformats.org/officeDocument/2006/relationships/hyperlink" Target="http://news.kremlin.ru/transcripts/19475/print" TargetMode="External"/><Relationship Id="rId40" Type="http://schemas.openxmlformats.org/officeDocument/2006/relationships/hyperlink" Target="http://russiancouncil.ru/inner/?id_4=2003%23top" TargetMode="External"/><Relationship Id="rId45" Type="http://schemas.openxmlformats.org/officeDocument/2006/relationships/hyperlink" Target="http://www.fms" TargetMode="External"/><Relationship Id="rId53" Type="http://schemas.openxmlformats.org/officeDocument/2006/relationships/header" Target="header9.xml"/><Relationship Id="rId58" Type="http://schemas.openxmlformats.org/officeDocument/2006/relationships/header" Target="header14.xml"/><Relationship Id="rId66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image" Target="../AppData/Local/Temp/FineReader12.00/media/image3.jpeg" TargetMode="External"/><Relationship Id="rId23" Type="http://schemas.openxmlformats.org/officeDocument/2006/relationships/header" Target="header4.xml"/><Relationship Id="rId28" Type="http://schemas.openxmlformats.org/officeDocument/2006/relationships/hyperlink" Target="http://kremlin.ru/acts/15635" TargetMode="External"/><Relationship Id="rId36" Type="http://schemas.openxmlformats.org/officeDocument/2006/relationships/hyperlink" Target="http://mvd.ru/Deljatelnost/results/public_opinion" TargetMode="External"/><Relationship Id="rId49" Type="http://schemas.openxmlformats.org/officeDocument/2006/relationships/hyperlink" Target="http://www.scrf.gov.ru/documents/16/130.html" TargetMode="External"/><Relationship Id="rId57" Type="http://schemas.openxmlformats.org/officeDocument/2006/relationships/header" Target="header13.xml"/><Relationship Id="rId61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yperlink" Target="http://arbitr.garant.ru/document?id=10008000&amp;sub=28121" TargetMode="External"/><Relationship Id="rId31" Type="http://schemas.openxmlformats.org/officeDocument/2006/relationships/hyperlink" Target="http://www.policypress.co.uk/results.asp?sf1=contributor&amp;st1=Paul%20Iganski&amp;" TargetMode="External"/><Relationship Id="rId44" Type="http://schemas.openxmlformats.org/officeDocument/2006/relationships/hyperlink" Target="http://berdsky.nsk.sudrf.ru/modules.php?name=sud_delo&amp;srv_num=1&amp;name_op=" TargetMode="External"/><Relationship Id="rId52" Type="http://schemas.openxmlformats.org/officeDocument/2006/relationships/hyperlink" Target="http://www.un.org/esa/population/publications/migration/migration.htm(%d0%b4%d0%b0%d1%82%d0%b0%d0%be%d0%b1%d1%80%d0%b0" TargetMode="External"/><Relationship Id="rId60" Type="http://schemas.openxmlformats.org/officeDocument/2006/relationships/header" Target="header16.xml"/><Relationship Id="rId65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hyperlink" Target="http://www.policypress.co.uk/results.asp?sf1=contributor&amp;st1=Paul%20Iganski&amp;" TargetMode="External"/><Relationship Id="rId35" Type="http://schemas.openxmlformats.org/officeDocument/2006/relationships/hyperlink" Target="http://fom.ru/posts/11180" TargetMode="External"/><Relationship Id="rId43" Type="http://schemas.openxmlformats.org/officeDocument/2006/relationships/hyperlink" Target="http://artemovsky.svd.sudrf.ru/modules.php?name=sud_delo&amp;srv_num=2&amp;name_" TargetMode="External"/><Relationship Id="rId48" Type="http://schemas.openxmlformats.org/officeDocument/2006/relationships/hyperlink" Target="http://www.fms.gov.ru/fms/activity/stats/Statistics/Statisticheskie_svedenija_po_m" TargetMode="External"/><Relationship Id="rId56" Type="http://schemas.openxmlformats.org/officeDocument/2006/relationships/header" Target="header12.xml"/><Relationship Id="rId64" Type="http://schemas.openxmlformats.org/officeDocument/2006/relationships/header" Target="header20.xml"/><Relationship Id="rId69" Type="http://schemas.openxmlformats.org/officeDocument/2006/relationships/header" Target="header25.xml"/><Relationship Id="rId8" Type="http://schemas.openxmlformats.org/officeDocument/2006/relationships/hyperlink" Target="http://www.agprf.org/aspirant/2017/diss/uliyanov.pdf" TargetMode="External"/><Relationship Id="rId51" Type="http://schemas.openxmlformats.org/officeDocument/2006/relationships/hyperlink" Target="http://www.migrationpolicy.org/programs/data-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image" Target="../AppData/Local/Temp/FineReader12.00/media/image4.jpeg" TargetMode="External"/><Relationship Id="rId25" Type="http://schemas.openxmlformats.org/officeDocument/2006/relationships/header" Target="header6.xml"/><Relationship Id="rId33" Type="http://schemas.openxmlformats.org/officeDocument/2006/relationships/hyperlink" Target="http://www.vsrf.ru/stor_pdf.php?id=581730" TargetMode="External"/><Relationship Id="rId38" Type="http://schemas.openxmlformats.org/officeDocument/2006/relationships/hyperlink" Target="http://www.fedstat.ru/indicator/data.do?id=39549" TargetMode="External"/><Relationship Id="rId46" Type="http://schemas.openxmlformats.org/officeDocument/2006/relationships/hyperlink" Target="http://www.77.fms.gov.ru/about/Statistic" TargetMode="External"/><Relationship Id="rId59" Type="http://schemas.openxmlformats.org/officeDocument/2006/relationships/header" Target="header15.xml"/><Relationship Id="rId67" Type="http://schemas.openxmlformats.org/officeDocument/2006/relationships/header" Target="header23.xml"/><Relationship Id="rId20" Type="http://schemas.openxmlformats.org/officeDocument/2006/relationships/image" Target="media/image6.png"/><Relationship Id="rId41" Type="http://schemas.openxmlformats.org/officeDocument/2006/relationships/hyperlink" Target="http://asozd2" TargetMode="External"/><Relationship Id="rId54" Type="http://schemas.openxmlformats.org/officeDocument/2006/relationships/header" Target="header10.xml"/><Relationship Id="rId62" Type="http://schemas.openxmlformats.org/officeDocument/2006/relationships/header" Target="header18.xml"/><Relationship Id="rId70" Type="http://schemas.openxmlformats.org/officeDocument/2006/relationships/header" Target="header2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1/05/13/prigovor-site.html" TargetMode="External"/><Relationship Id="rId13" Type="http://schemas.openxmlformats.org/officeDocument/2006/relationships/hyperlink" Target="http://www.fms.gov.ru/about/activity/stats/Statistics/Statisticheskie_svedenija_po_migracionno/" TargetMode="External"/><Relationship Id="rId18" Type="http://schemas.openxmlformats.org/officeDocument/2006/relationships/hyperlink" Target="http://www.77.fms.gov.ru/about/Statistic" TargetMode="External"/><Relationship Id="rId26" Type="http://schemas.openxmlformats.org/officeDocument/2006/relationships/hyperlink" Target="http://izvestia.ru/news/579702" TargetMode="External"/><Relationship Id="rId3" Type="http://schemas.openxmlformats.org/officeDocument/2006/relationships/hyperlink" Target="http://kremlin.ru/acts/15635" TargetMode="External"/><Relationship Id="rId21" Type="http://schemas.openxmlformats.org/officeDocument/2006/relationships/hyperlink" Target="http://www.kp.ru/daily/24605.4/776267/" TargetMode="External"/><Relationship Id="rId34" Type="http://schemas.openxmlformats.org/officeDocument/2006/relationships/hyperlink" Target="http://www.smolgazeta.ru/society/34216-v-smolenske-sostoyalsya-dialog-kultur-v.html" TargetMode="External"/><Relationship Id="rId7" Type="http://schemas.openxmlformats.org/officeDocument/2006/relationships/hyperlink" Target="http://berdsky.nsk.sudrf.ru/modules.php?name=sud_delo&amp;srv_num=1&amp;name_op=doc&amp;number=" TargetMode="External"/><Relationship Id="rId12" Type="http://schemas.openxmlformats.org/officeDocument/2006/relationships/hyperlink" Target="http://russiancouncil.ru/inner/?id_4=2003%23top" TargetMode="External"/><Relationship Id="rId17" Type="http://schemas.openxmlformats.org/officeDocument/2006/relationships/hyperlink" Target="http://www.gks.ru/wps/wcm/connect/rosstat_main/rosstat/ru/statistics/publications/catalog/doc_1" TargetMode="External"/><Relationship Id="rId25" Type="http://schemas.openxmlformats.org/officeDocument/2006/relationships/hyperlink" Target="http://izvestia.ru/news/579702%23ixzz3s27xb4ON/" TargetMode="External"/><Relationship Id="rId33" Type="http://schemas.openxmlformats.org/officeDocument/2006/relationships/hyperlink" Target="http://leninsky.wld.sudrf.ru/" TargetMode="External"/><Relationship Id="rId38" Type="http://schemas.openxmlformats.org/officeDocument/2006/relationships/hyperlink" Target="http://www.un.org/esa/population/publications/migration/migration.htm" TargetMode="External"/><Relationship Id="rId2" Type="http://schemas.openxmlformats.org/officeDocument/2006/relationships/hyperlink" Target="http://www.un.org/esa/population/publications/migration/migration.htm" TargetMode="External"/><Relationship Id="rId16" Type="http://schemas.openxmlformats.org/officeDocument/2006/relationships/hyperlink" Target="http://www.gks.ru/wps/wcm/connect/rosstat_main/rosstat/ru/statistics/publications/catalog" TargetMode="External"/><Relationship Id="rId20" Type="http://schemas.openxmlformats.org/officeDocument/2006/relationships/hyperlink" Target="http://fanstyle.ru/news/5351-dagami-ubit-egor-sviridov-sedoj/" TargetMode="External"/><Relationship Id="rId29" Type="http://schemas.openxmlformats.org/officeDocument/2006/relationships/hyperlink" Target="http://www.vsrf.ru/stor_pdf.php?id=545582" TargetMode="External"/><Relationship Id="rId1" Type="http://schemas.openxmlformats.org/officeDocument/2006/relationships/hyperlink" Target="http://kremlin.ru/acts/15635" TargetMode="External"/><Relationship Id="rId6" Type="http://schemas.openxmlformats.org/officeDocument/2006/relationships/hyperlink" Target="http://asozd2.duma.gov.ru/main.nsf/%28SpravkaNew%29?OpenAgent&amp;RN=161211-" TargetMode="External"/><Relationship Id="rId11" Type="http://schemas.openxmlformats.org/officeDocument/2006/relationships/hyperlink" Target="http://www.fms.gov.ru/fms/activity/stats/Statistics/Statisticheskie_svedenija_po_" TargetMode="External"/><Relationship Id="rId24" Type="http://schemas.openxmlformats.org/officeDocument/2006/relationships/hyperlink" Target="http://www.rg.ru/2014/11/06/gta-site.html" TargetMode="External"/><Relationship Id="rId32" Type="http://schemas.openxmlformats.org/officeDocument/2006/relationships/hyperlink" Target="http://mvd.ru/Deljatelnost/results/public_opinion" TargetMode="External"/><Relationship Id="rId37" Type="http://schemas.openxmlformats.org/officeDocument/2006/relationships/hyperlink" Target="http://www.scrf.gov.ru/news/970.html" TargetMode="External"/><Relationship Id="rId5" Type="http://schemas.openxmlformats.org/officeDocument/2006/relationships/hyperlink" Target="http://asozd2.duma.gov.ru/main.nsf/%28SpravkaNew%29?OpenAgent&amp;RN=535567-6&amp;02" TargetMode="External"/><Relationship Id="rId15" Type="http://schemas.openxmlformats.org/officeDocument/2006/relationships/hyperlink" Target="http://www.policypress.co.uk/results.asp?sf1=contributor&amp;st1=Paul%20Iganski&amp;" TargetMode="External"/><Relationship Id="rId23" Type="http://schemas.openxmlformats.org/officeDocument/2006/relationships/hyperlink" Target="http://russian.rt.com/article/58221" TargetMode="External"/><Relationship Id="rId28" Type="http://schemas.openxmlformats.org/officeDocument/2006/relationships/hyperlink" Target="http://www.fsb.ru/fsb/press/message/single.html_print%3Dtrue%26id%3D104376" TargetMode="External"/><Relationship Id="rId36" Type="http://schemas.openxmlformats.org/officeDocument/2006/relationships/hyperlink" Target="http://izvestia.ru/news/306010" TargetMode="External"/><Relationship Id="rId10" Type="http://schemas.openxmlformats.org/officeDocument/2006/relationships/hyperlink" Target="https://guvm.mvd.ru/about/activity/stats/Statistics/Statisticheskie_svedenija_po_migracionno" TargetMode="External"/><Relationship Id="rId19" Type="http://schemas.openxmlformats.org/officeDocument/2006/relationships/hyperlink" Target="http://nac.gov.ru/nakmessage/2013/06/11/11-iyunya-2013-goda-provedeno-40-e-zasedanie-natsionalnogo-antiterroristichesk.html" TargetMode="External"/><Relationship Id="rId31" Type="http://schemas.openxmlformats.org/officeDocument/2006/relationships/hyperlink" Target="http://fom.ru/posts/11180" TargetMode="External"/><Relationship Id="rId4" Type="http://schemas.openxmlformats.org/officeDocument/2006/relationships/hyperlink" Target="http://www.kremlin.ru/acts/news/19653" TargetMode="External"/><Relationship Id="rId9" Type="http://schemas.openxmlformats.org/officeDocument/2006/relationships/hyperlink" Target="http://www.migrationpolicy.org/programs/data-hub/charts/top-25-destination-countries-global-migrants-over-time?width=1000&amp;height=850&amp;iframe=true" TargetMode="External"/><Relationship Id="rId14" Type="http://schemas.openxmlformats.org/officeDocument/2006/relationships/hyperlink" Target="https://www.theguardian.com/uk-news/2016/aug/30/five-teenage-boys-arrested-after-man-dies-following-attack-in-essex" TargetMode="External"/><Relationship Id="rId22" Type="http://schemas.openxmlformats.org/officeDocument/2006/relationships/hyperlink" Target="http://www.interfax.ru/russia/168977" TargetMode="External"/><Relationship Id="rId27" Type="http://schemas.openxmlformats.org/officeDocument/2006/relationships/hyperlink" Target="http://sledcom.ru/news/item/1039099/" TargetMode="External"/><Relationship Id="rId30" Type="http://schemas.openxmlformats.org/officeDocument/2006/relationships/hyperlink" Target="http://news.tj/ru/news/eksperty-v-tadzhikistane-nevozmozhno-vypolnit-plan-" TargetMode="External"/><Relationship Id="rId35" Type="http://schemas.openxmlformats.org/officeDocument/2006/relationships/hyperlink" Target="http://news.kremlin.ru/transcripts/19475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216</Pages>
  <Words>55799</Words>
  <Characters>318059</Characters>
  <Application>Microsoft Office Word</Application>
  <DocSecurity>0</DocSecurity>
  <Lines>2650</Lines>
  <Paragraphs>746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казенное образовательное учреждение</vt:lpstr>
    </vt:vector>
  </TitlesOfParts>
  <Company>SPecialiST RePack</Company>
  <LinksUpToDate>false</LinksUpToDate>
  <CharactersWithSpaces>373112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казенное образовательное учреждение</dc:title>
  <dc:creator>first</dc:creator>
  <cp:lastModifiedBy>first</cp:lastModifiedBy>
  <cp:revision>2</cp:revision>
  <dcterms:created xsi:type="dcterms:W3CDTF">2017-03-13T05:28:00Z</dcterms:created>
  <dcterms:modified xsi:type="dcterms:W3CDTF">2017-03-13T05:34:00Z</dcterms:modified>
</cp:coreProperties>
</file>