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22172" w14:textId="77777777" w:rsidR="00EB1E95" w:rsidRPr="00362551" w:rsidRDefault="00EB1E95" w:rsidP="008F295E">
      <w:pPr>
        <w:spacing w:after="0" w:line="240" w:lineRule="auto"/>
        <w:jc w:val="center"/>
        <w:rPr>
          <w:rFonts w:ascii="Times New Roman" w:hAnsi="Times New Roman"/>
          <w:sz w:val="28"/>
          <w:szCs w:val="28"/>
          <w:lang w:eastAsia="ru-RU"/>
        </w:rPr>
      </w:pPr>
      <w:bookmarkStart w:id="0" w:name="_GoBack"/>
      <w:bookmarkEnd w:id="0"/>
      <w:r w:rsidRPr="00362551">
        <w:rPr>
          <w:rFonts w:ascii="Times New Roman" w:hAnsi="Times New Roman"/>
          <w:sz w:val="28"/>
          <w:szCs w:val="28"/>
          <w:lang w:eastAsia="ru-RU"/>
        </w:rPr>
        <w:t xml:space="preserve">                                                                         На правах рукописи</w:t>
      </w:r>
    </w:p>
    <w:p w14:paraId="7D09DEB0" w14:textId="77777777" w:rsidR="00EB1E95" w:rsidRPr="00362551" w:rsidRDefault="00EB1E95" w:rsidP="008F295E">
      <w:pPr>
        <w:spacing w:after="0" w:line="240" w:lineRule="auto"/>
        <w:jc w:val="center"/>
        <w:rPr>
          <w:rFonts w:ascii="Times New Roman" w:hAnsi="Times New Roman"/>
          <w:sz w:val="28"/>
          <w:szCs w:val="28"/>
          <w:lang w:eastAsia="ru-RU"/>
        </w:rPr>
      </w:pPr>
      <w:r w:rsidRPr="00362551">
        <w:rPr>
          <w:rFonts w:ascii="Times New Roman" w:hAnsi="Times New Roman"/>
          <w:sz w:val="28"/>
          <w:szCs w:val="28"/>
          <w:lang w:eastAsia="ru-RU"/>
        </w:rPr>
        <w:t xml:space="preserve">                                                                      Исх. №_________</w:t>
      </w:r>
    </w:p>
    <w:p w14:paraId="7EB102B1" w14:textId="77777777" w:rsidR="00EB1E95" w:rsidRPr="00362551" w:rsidRDefault="00EB1E95" w:rsidP="008F295E">
      <w:pPr>
        <w:spacing w:after="0" w:line="240" w:lineRule="auto"/>
        <w:jc w:val="center"/>
        <w:rPr>
          <w:rFonts w:ascii="Times New Roman" w:hAnsi="Times New Roman"/>
          <w:sz w:val="28"/>
          <w:szCs w:val="28"/>
          <w:lang w:eastAsia="ru-RU"/>
        </w:rPr>
      </w:pPr>
      <w:r w:rsidRPr="00362551">
        <w:rPr>
          <w:rFonts w:ascii="Times New Roman" w:hAnsi="Times New Roman"/>
          <w:sz w:val="28"/>
          <w:szCs w:val="28"/>
          <w:lang w:eastAsia="ru-RU"/>
        </w:rPr>
        <w:t xml:space="preserve">                                                                 от __________</w:t>
      </w:r>
    </w:p>
    <w:p w14:paraId="67C12AC6" w14:textId="77777777" w:rsidR="00EB1E95" w:rsidRPr="00362551" w:rsidRDefault="00EB1E95" w:rsidP="008F295E">
      <w:pPr>
        <w:spacing w:after="0" w:line="240" w:lineRule="auto"/>
        <w:ind w:firstLine="6452"/>
        <w:jc w:val="both"/>
        <w:rPr>
          <w:rFonts w:ascii="Times New Roman" w:hAnsi="Times New Roman"/>
          <w:sz w:val="28"/>
          <w:szCs w:val="28"/>
          <w:lang w:eastAsia="ru-RU"/>
        </w:rPr>
      </w:pPr>
    </w:p>
    <w:p w14:paraId="7892CC1D" w14:textId="77777777" w:rsidR="00EB1E95" w:rsidRPr="00362551" w:rsidRDefault="00EB1E95" w:rsidP="008F295E">
      <w:pPr>
        <w:spacing w:after="0" w:line="240" w:lineRule="auto"/>
        <w:ind w:firstLine="6452"/>
        <w:jc w:val="both"/>
        <w:rPr>
          <w:rFonts w:ascii="Times New Roman" w:hAnsi="Times New Roman"/>
          <w:sz w:val="28"/>
          <w:szCs w:val="28"/>
          <w:lang w:eastAsia="ru-RU"/>
        </w:rPr>
      </w:pPr>
    </w:p>
    <w:p w14:paraId="32AD5ABD" w14:textId="77777777" w:rsidR="00EB1E95" w:rsidRPr="00362551" w:rsidRDefault="00EB1E95" w:rsidP="008F295E">
      <w:pPr>
        <w:spacing w:after="0" w:line="240" w:lineRule="auto"/>
        <w:ind w:firstLine="6452"/>
        <w:jc w:val="both"/>
        <w:rPr>
          <w:rFonts w:ascii="Times New Roman" w:hAnsi="Times New Roman"/>
          <w:sz w:val="28"/>
          <w:szCs w:val="28"/>
          <w:lang w:eastAsia="ru-RU"/>
        </w:rPr>
      </w:pPr>
    </w:p>
    <w:p w14:paraId="3F7ED535" w14:textId="77777777" w:rsidR="00EB1E95" w:rsidRPr="00362551" w:rsidRDefault="00EB1E95" w:rsidP="008F295E">
      <w:pPr>
        <w:spacing w:after="0" w:line="240" w:lineRule="auto"/>
        <w:rPr>
          <w:rFonts w:ascii="Times New Roman" w:hAnsi="Times New Roman"/>
          <w:sz w:val="28"/>
          <w:szCs w:val="28"/>
          <w:lang w:eastAsia="ru-RU"/>
        </w:rPr>
      </w:pPr>
    </w:p>
    <w:p w14:paraId="7FC63634" w14:textId="77777777" w:rsidR="00EB1E95" w:rsidRPr="00362551" w:rsidRDefault="00EB1E95" w:rsidP="008F295E">
      <w:pPr>
        <w:spacing w:after="0" w:line="240" w:lineRule="auto"/>
        <w:rPr>
          <w:rFonts w:ascii="Times New Roman" w:hAnsi="Times New Roman"/>
          <w:sz w:val="28"/>
          <w:szCs w:val="28"/>
          <w:lang w:eastAsia="ru-RU"/>
        </w:rPr>
      </w:pPr>
    </w:p>
    <w:p w14:paraId="721A74EE" w14:textId="77777777" w:rsidR="00EB1E95" w:rsidRPr="00362551" w:rsidRDefault="00EB1E95" w:rsidP="008F295E">
      <w:pPr>
        <w:spacing w:after="0" w:line="240" w:lineRule="auto"/>
        <w:rPr>
          <w:rFonts w:ascii="Times New Roman" w:hAnsi="Times New Roman"/>
          <w:sz w:val="28"/>
          <w:szCs w:val="28"/>
          <w:lang w:eastAsia="ru-RU"/>
        </w:rPr>
      </w:pPr>
    </w:p>
    <w:p w14:paraId="7C04BB07" w14:textId="77777777" w:rsidR="00EB1E95" w:rsidRPr="00362551" w:rsidRDefault="00EB1E95" w:rsidP="008F295E">
      <w:pPr>
        <w:spacing w:after="0" w:line="240" w:lineRule="auto"/>
        <w:rPr>
          <w:rFonts w:ascii="Times New Roman" w:hAnsi="Times New Roman"/>
          <w:sz w:val="28"/>
          <w:szCs w:val="28"/>
          <w:lang w:eastAsia="ru-RU"/>
        </w:rPr>
      </w:pPr>
    </w:p>
    <w:p w14:paraId="5C880363" w14:textId="77777777" w:rsidR="00EB1E95" w:rsidRPr="00362551" w:rsidRDefault="00EB1E95" w:rsidP="008F295E">
      <w:pPr>
        <w:spacing w:after="0" w:line="240" w:lineRule="auto"/>
        <w:jc w:val="center"/>
        <w:rPr>
          <w:rFonts w:ascii="Times New Roman" w:hAnsi="Times New Roman"/>
          <w:sz w:val="28"/>
          <w:szCs w:val="28"/>
          <w:lang w:eastAsia="ru-RU"/>
        </w:rPr>
      </w:pPr>
    </w:p>
    <w:p w14:paraId="68F6D2F1" w14:textId="77777777" w:rsidR="00EB1E95" w:rsidRPr="00362551" w:rsidRDefault="00EB1E95" w:rsidP="008F295E">
      <w:pPr>
        <w:spacing w:after="0" w:line="240" w:lineRule="auto"/>
        <w:jc w:val="center"/>
        <w:rPr>
          <w:rFonts w:ascii="Times New Roman" w:hAnsi="Times New Roman"/>
          <w:b/>
          <w:sz w:val="28"/>
          <w:szCs w:val="28"/>
          <w:lang w:eastAsia="ru-RU"/>
        </w:rPr>
      </w:pPr>
      <w:r w:rsidRPr="00362551">
        <w:rPr>
          <w:rFonts w:ascii="Times New Roman" w:hAnsi="Times New Roman"/>
          <w:b/>
          <w:sz w:val="28"/>
          <w:szCs w:val="28"/>
          <w:lang w:eastAsia="ru-RU"/>
        </w:rPr>
        <w:t>Маламагамедова Аида Руслановна</w:t>
      </w:r>
    </w:p>
    <w:p w14:paraId="6007498E" w14:textId="77777777" w:rsidR="00EB1E95" w:rsidRPr="00362551" w:rsidRDefault="00EB1E95" w:rsidP="008F295E">
      <w:pPr>
        <w:spacing w:after="0" w:line="240" w:lineRule="auto"/>
        <w:rPr>
          <w:rFonts w:ascii="Times New Roman" w:hAnsi="Times New Roman"/>
          <w:b/>
          <w:sz w:val="28"/>
          <w:szCs w:val="28"/>
          <w:lang w:eastAsia="ru-RU"/>
        </w:rPr>
      </w:pPr>
    </w:p>
    <w:p w14:paraId="129DBCE8" w14:textId="77777777" w:rsidR="00EB1E95" w:rsidRPr="00362551" w:rsidRDefault="00EB1E95" w:rsidP="008F295E">
      <w:pPr>
        <w:spacing w:after="0" w:line="240" w:lineRule="auto"/>
        <w:rPr>
          <w:rFonts w:ascii="Times New Roman" w:hAnsi="Times New Roman"/>
          <w:b/>
          <w:sz w:val="28"/>
          <w:szCs w:val="28"/>
          <w:lang w:eastAsia="ru-RU"/>
        </w:rPr>
      </w:pPr>
    </w:p>
    <w:p w14:paraId="4864CE79" w14:textId="77777777" w:rsidR="00EB1E95" w:rsidRPr="00362551" w:rsidRDefault="00EB1E95" w:rsidP="008F295E">
      <w:pPr>
        <w:spacing w:after="0" w:line="240" w:lineRule="auto"/>
        <w:rPr>
          <w:rFonts w:ascii="Times New Roman" w:hAnsi="Times New Roman"/>
          <w:b/>
          <w:sz w:val="28"/>
          <w:szCs w:val="28"/>
          <w:lang w:eastAsia="ru-RU"/>
        </w:rPr>
      </w:pPr>
    </w:p>
    <w:p w14:paraId="5E51C8A7" w14:textId="77777777" w:rsidR="00EB1E95" w:rsidRPr="00362551" w:rsidRDefault="00EB1E95" w:rsidP="008F295E">
      <w:pPr>
        <w:spacing w:after="0" w:line="240" w:lineRule="auto"/>
        <w:jc w:val="center"/>
        <w:rPr>
          <w:rFonts w:ascii="Times New Roman" w:hAnsi="Times New Roman"/>
          <w:b/>
          <w:sz w:val="28"/>
          <w:szCs w:val="28"/>
          <w:lang w:eastAsia="ru-RU"/>
        </w:rPr>
      </w:pPr>
      <w:r w:rsidRPr="00362551">
        <w:rPr>
          <w:rFonts w:ascii="Times New Roman" w:hAnsi="Times New Roman"/>
          <w:b/>
          <w:sz w:val="28"/>
          <w:szCs w:val="28"/>
          <w:lang w:eastAsia="ru-RU"/>
        </w:rPr>
        <w:t>НРАВСТВЕННО-КОНФЕССИОНАЛЬНЫЕ ЭЛЕМЕНТЫ                УГОЛОВНО-ПРОЦЕССУАЛЬНОЙ ФОРМЫ</w:t>
      </w:r>
    </w:p>
    <w:p w14:paraId="028BA090" w14:textId="77777777" w:rsidR="00EB1E95" w:rsidRPr="00362551" w:rsidRDefault="00EB1E95" w:rsidP="008F295E">
      <w:pPr>
        <w:spacing w:after="0" w:line="240" w:lineRule="auto"/>
        <w:ind w:firstLine="6452"/>
        <w:jc w:val="center"/>
        <w:rPr>
          <w:rFonts w:ascii="Times New Roman" w:hAnsi="Times New Roman"/>
          <w:sz w:val="28"/>
          <w:szCs w:val="28"/>
          <w:lang w:eastAsia="ru-RU"/>
        </w:rPr>
      </w:pPr>
    </w:p>
    <w:p w14:paraId="419B6B63" w14:textId="77777777" w:rsidR="00EB1E95" w:rsidRPr="00362551" w:rsidRDefault="00EB1E95" w:rsidP="008F295E">
      <w:pPr>
        <w:spacing w:after="0" w:line="240" w:lineRule="auto"/>
        <w:ind w:firstLine="6452"/>
        <w:jc w:val="center"/>
        <w:rPr>
          <w:rFonts w:ascii="Times New Roman" w:hAnsi="Times New Roman"/>
          <w:sz w:val="28"/>
          <w:szCs w:val="28"/>
          <w:lang w:eastAsia="ru-RU"/>
        </w:rPr>
      </w:pPr>
    </w:p>
    <w:p w14:paraId="02737BDA" w14:textId="77777777" w:rsidR="00EB1E95" w:rsidRPr="00362551" w:rsidRDefault="00EB1E95" w:rsidP="008F295E">
      <w:pPr>
        <w:spacing w:after="0" w:line="240" w:lineRule="auto"/>
        <w:jc w:val="center"/>
        <w:rPr>
          <w:rFonts w:ascii="Times New Roman" w:hAnsi="Times New Roman"/>
          <w:sz w:val="28"/>
          <w:szCs w:val="28"/>
          <w:lang w:eastAsia="ru-RU"/>
        </w:rPr>
      </w:pPr>
      <w:r w:rsidRPr="00362551">
        <w:rPr>
          <w:rFonts w:ascii="Times New Roman" w:hAnsi="Times New Roman"/>
          <w:sz w:val="28"/>
          <w:szCs w:val="28"/>
          <w:lang w:eastAsia="ru-RU"/>
        </w:rPr>
        <w:t>Специальность 12.00.09 - уголовный процесс</w:t>
      </w:r>
    </w:p>
    <w:p w14:paraId="23631E3B" w14:textId="77777777" w:rsidR="00EB1E95" w:rsidRPr="00362551" w:rsidRDefault="00EB1E95" w:rsidP="008F295E">
      <w:pPr>
        <w:spacing w:after="0" w:line="240" w:lineRule="auto"/>
        <w:ind w:firstLine="6452"/>
        <w:jc w:val="both"/>
        <w:rPr>
          <w:rFonts w:ascii="Times New Roman" w:hAnsi="Times New Roman"/>
          <w:sz w:val="28"/>
          <w:szCs w:val="28"/>
          <w:lang w:eastAsia="ru-RU"/>
        </w:rPr>
      </w:pPr>
    </w:p>
    <w:p w14:paraId="2C8B9494" w14:textId="77777777" w:rsidR="00EB1E95" w:rsidRPr="00362551" w:rsidRDefault="00EB1E95" w:rsidP="008F295E">
      <w:pPr>
        <w:spacing w:after="0" w:line="240" w:lineRule="auto"/>
        <w:ind w:firstLine="6452"/>
        <w:jc w:val="both"/>
        <w:rPr>
          <w:rFonts w:ascii="Times New Roman" w:hAnsi="Times New Roman"/>
          <w:sz w:val="28"/>
          <w:szCs w:val="28"/>
          <w:lang w:eastAsia="ru-RU"/>
        </w:rPr>
      </w:pPr>
    </w:p>
    <w:p w14:paraId="01CFC5C4" w14:textId="77777777" w:rsidR="00EB1E95" w:rsidRPr="00362551" w:rsidRDefault="00EB1E95" w:rsidP="008F295E">
      <w:pPr>
        <w:spacing w:after="0" w:line="240" w:lineRule="auto"/>
        <w:ind w:firstLine="6452"/>
        <w:jc w:val="both"/>
        <w:rPr>
          <w:rFonts w:ascii="Times New Roman" w:hAnsi="Times New Roman"/>
          <w:sz w:val="28"/>
          <w:szCs w:val="28"/>
          <w:lang w:eastAsia="ru-RU"/>
        </w:rPr>
      </w:pPr>
    </w:p>
    <w:p w14:paraId="1AE29512" w14:textId="77777777" w:rsidR="00EB1E95" w:rsidRPr="00362551" w:rsidRDefault="00EB1E95" w:rsidP="008F295E">
      <w:pPr>
        <w:spacing w:after="0" w:line="240" w:lineRule="auto"/>
        <w:ind w:firstLine="6452"/>
        <w:jc w:val="both"/>
        <w:rPr>
          <w:rFonts w:ascii="Times New Roman" w:hAnsi="Times New Roman"/>
          <w:sz w:val="28"/>
          <w:szCs w:val="28"/>
          <w:lang w:eastAsia="ru-RU"/>
        </w:rPr>
      </w:pPr>
    </w:p>
    <w:p w14:paraId="017D951C" w14:textId="77777777" w:rsidR="00EB1E95" w:rsidRPr="00362551" w:rsidRDefault="00EB1E95" w:rsidP="008F295E">
      <w:pPr>
        <w:spacing w:after="0" w:line="240" w:lineRule="auto"/>
        <w:jc w:val="center"/>
        <w:rPr>
          <w:rFonts w:ascii="Times New Roman" w:hAnsi="Times New Roman"/>
          <w:sz w:val="28"/>
          <w:szCs w:val="28"/>
          <w:lang w:eastAsia="ru-RU"/>
        </w:rPr>
      </w:pPr>
      <w:r w:rsidRPr="00362551">
        <w:rPr>
          <w:rFonts w:ascii="Times New Roman" w:hAnsi="Times New Roman"/>
          <w:sz w:val="28"/>
          <w:szCs w:val="28"/>
          <w:lang w:eastAsia="ru-RU"/>
        </w:rPr>
        <w:t>Автореферат диссертации на соискание ученой степени</w:t>
      </w:r>
    </w:p>
    <w:p w14:paraId="49CDF4D0" w14:textId="77777777" w:rsidR="00EB1E95" w:rsidRPr="00362551" w:rsidRDefault="00EB1E95" w:rsidP="008F295E">
      <w:pPr>
        <w:spacing w:after="0" w:line="240" w:lineRule="auto"/>
        <w:jc w:val="center"/>
        <w:rPr>
          <w:rFonts w:ascii="Times New Roman" w:hAnsi="Times New Roman"/>
          <w:sz w:val="28"/>
          <w:szCs w:val="28"/>
          <w:lang w:eastAsia="ru-RU"/>
        </w:rPr>
      </w:pPr>
      <w:r w:rsidRPr="00362551">
        <w:rPr>
          <w:rFonts w:ascii="Times New Roman" w:hAnsi="Times New Roman"/>
          <w:sz w:val="28"/>
          <w:szCs w:val="28"/>
          <w:lang w:eastAsia="ru-RU"/>
        </w:rPr>
        <w:t>кандидата юридических наук</w:t>
      </w:r>
    </w:p>
    <w:p w14:paraId="7D35BEC1" w14:textId="77777777" w:rsidR="00EB1E95" w:rsidRPr="00362551" w:rsidRDefault="00EB1E95" w:rsidP="008F295E">
      <w:pPr>
        <w:spacing w:after="0" w:line="240" w:lineRule="auto"/>
        <w:ind w:firstLine="6452"/>
        <w:jc w:val="both"/>
        <w:rPr>
          <w:rFonts w:ascii="Times New Roman" w:hAnsi="Times New Roman"/>
          <w:sz w:val="28"/>
          <w:szCs w:val="28"/>
          <w:lang w:eastAsia="ru-RU"/>
        </w:rPr>
      </w:pPr>
    </w:p>
    <w:p w14:paraId="11E3ECB3" w14:textId="77777777" w:rsidR="00EB1E95" w:rsidRPr="00362551" w:rsidRDefault="00EB1E95" w:rsidP="008F295E">
      <w:pPr>
        <w:spacing w:after="0" w:line="240" w:lineRule="auto"/>
        <w:ind w:firstLine="6452"/>
        <w:jc w:val="both"/>
        <w:rPr>
          <w:rFonts w:ascii="Times New Roman" w:hAnsi="Times New Roman"/>
          <w:sz w:val="28"/>
          <w:szCs w:val="28"/>
          <w:lang w:eastAsia="ru-RU"/>
        </w:rPr>
      </w:pPr>
    </w:p>
    <w:p w14:paraId="6FFC48CB" w14:textId="77777777" w:rsidR="00EB1E95" w:rsidRPr="00362551" w:rsidRDefault="00EB1E95" w:rsidP="008F295E">
      <w:pPr>
        <w:spacing w:after="0" w:line="240" w:lineRule="auto"/>
        <w:ind w:firstLine="6452"/>
        <w:jc w:val="both"/>
        <w:rPr>
          <w:rFonts w:ascii="Times New Roman" w:hAnsi="Times New Roman"/>
          <w:sz w:val="28"/>
          <w:szCs w:val="28"/>
        </w:rPr>
      </w:pPr>
    </w:p>
    <w:p w14:paraId="3C8195AC" w14:textId="77777777" w:rsidR="00EB1E95" w:rsidRPr="00362551" w:rsidRDefault="00EB1E95" w:rsidP="008F295E">
      <w:pPr>
        <w:spacing w:after="0" w:line="240" w:lineRule="auto"/>
        <w:ind w:firstLine="6452"/>
        <w:jc w:val="both"/>
        <w:rPr>
          <w:rFonts w:ascii="Times New Roman" w:hAnsi="Times New Roman"/>
          <w:sz w:val="28"/>
          <w:szCs w:val="28"/>
        </w:rPr>
      </w:pPr>
    </w:p>
    <w:p w14:paraId="5257C020" w14:textId="77777777" w:rsidR="00EB1E95" w:rsidRPr="00362551" w:rsidRDefault="00EB1E95" w:rsidP="008F295E">
      <w:pPr>
        <w:spacing w:after="0" w:line="240" w:lineRule="auto"/>
        <w:ind w:firstLine="6452"/>
        <w:jc w:val="both"/>
        <w:rPr>
          <w:rFonts w:ascii="Times New Roman" w:hAnsi="Times New Roman"/>
          <w:sz w:val="28"/>
          <w:szCs w:val="28"/>
        </w:rPr>
      </w:pPr>
    </w:p>
    <w:p w14:paraId="0B7260E6" w14:textId="77777777" w:rsidR="00EB1E95" w:rsidRPr="00362551" w:rsidRDefault="00EB1E95" w:rsidP="008F295E">
      <w:pPr>
        <w:spacing w:after="0" w:line="240" w:lineRule="auto"/>
        <w:ind w:firstLine="6452"/>
        <w:jc w:val="center"/>
        <w:rPr>
          <w:rFonts w:ascii="Times New Roman" w:hAnsi="Times New Roman"/>
          <w:sz w:val="28"/>
          <w:szCs w:val="28"/>
        </w:rPr>
      </w:pPr>
    </w:p>
    <w:p w14:paraId="3DFBFFCB" w14:textId="77777777" w:rsidR="00EB1E95" w:rsidRPr="00362551" w:rsidRDefault="00EB1E95" w:rsidP="008F295E">
      <w:pPr>
        <w:spacing w:after="0" w:line="240" w:lineRule="auto"/>
        <w:ind w:firstLine="6452"/>
        <w:jc w:val="center"/>
        <w:rPr>
          <w:rFonts w:ascii="Times New Roman" w:hAnsi="Times New Roman"/>
          <w:sz w:val="28"/>
          <w:szCs w:val="28"/>
        </w:rPr>
      </w:pPr>
    </w:p>
    <w:p w14:paraId="0790D6FB" w14:textId="77777777" w:rsidR="00EB1E95" w:rsidRPr="00362551" w:rsidRDefault="00EB1E95" w:rsidP="008F295E">
      <w:pPr>
        <w:spacing w:after="0" w:line="240" w:lineRule="auto"/>
        <w:ind w:firstLine="6452"/>
        <w:jc w:val="center"/>
        <w:rPr>
          <w:rFonts w:ascii="Times New Roman" w:hAnsi="Times New Roman"/>
          <w:sz w:val="28"/>
          <w:szCs w:val="28"/>
        </w:rPr>
      </w:pPr>
    </w:p>
    <w:p w14:paraId="5A94128E" w14:textId="77777777" w:rsidR="00EB1E95" w:rsidRPr="00362551" w:rsidRDefault="00EB1E95" w:rsidP="008F295E">
      <w:pPr>
        <w:spacing w:after="0" w:line="240" w:lineRule="auto"/>
        <w:ind w:firstLine="6452"/>
        <w:jc w:val="center"/>
        <w:rPr>
          <w:rFonts w:ascii="Times New Roman" w:hAnsi="Times New Roman"/>
          <w:sz w:val="28"/>
          <w:szCs w:val="28"/>
        </w:rPr>
      </w:pPr>
    </w:p>
    <w:p w14:paraId="7D98B457" w14:textId="77777777" w:rsidR="00EB1E95" w:rsidRPr="00362551" w:rsidRDefault="00EB1E95" w:rsidP="008F295E">
      <w:pPr>
        <w:spacing w:after="0" w:line="240" w:lineRule="auto"/>
        <w:ind w:firstLine="6452"/>
        <w:jc w:val="center"/>
        <w:rPr>
          <w:rFonts w:ascii="Times New Roman" w:hAnsi="Times New Roman"/>
          <w:sz w:val="28"/>
          <w:szCs w:val="28"/>
        </w:rPr>
      </w:pPr>
    </w:p>
    <w:p w14:paraId="664B56E1" w14:textId="77777777" w:rsidR="00EB1E95" w:rsidRPr="00362551" w:rsidRDefault="00EB1E95" w:rsidP="008F295E">
      <w:pPr>
        <w:spacing w:after="0" w:line="240" w:lineRule="auto"/>
        <w:ind w:firstLine="6452"/>
        <w:jc w:val="center"/>
        <w:rPr>
          <w:rFonts w:ascii="Times New Roman" w:hAnsi="Times New Roman"/>
          <w:sz w:val="28"/>
          <w:szCs w:val="28"/>
        </w:rPr>
      </w:pPr>
    </w:p>
    <w:p w14:paraId="7350D784" w14:textId="77777777" w:rsidR="00EB1E95" w:rsidRPr="00362551" w:rsidRDefault="00EB1E95" w:rsidP="008F295E">
      <w:pPr>
        <w:spacing w:after="0" w:line="240" w:lineRule="auto"/>
        <w:jc w:val="center"/>
        <w:rPr>
          <w:rFonts w:ascii="Times New Roman" w:hAnsi="Times New Roman"/>
          <w:sz w:val="28"/>
          <w:szCs w:val="28"/>
        </w:rPr>
      </w:pPr>
    </w:p>
    <w:p w14:paraId="7F68E4BA" w14:textId="77777777" w:rsidR="00EB1E95" w:rsidRPr="00362551" w:rsidRDefault="00EB1E95" w:rsidP="008F295E">
      <w:pPr>
        <w:spacing w:after="0" w:line="240" w:lineRule="auto"/>
        <w:jc w:val="center"/>
        <w:rPr>
          <w:rFonts w:ascii="Times New Roman" w:hAnsi="Times New Roman"/>
          <w:sz w:val="28"/>
          <w:szCs w:val="28"/>
        </w:rPr>
      </w:pPr>
    </w:p>
    <w:p w14:paraId="761BA47C" w14:textId="77777777" w:rsidR="00EB1E95" w:rsidRPr="00362551" w:rsidRDefault="00EB1E95" w:rsidP="008F295E">
      <w:pPr>
        <w:spacing w:after="0" w:line="240" w:lineRule="auto"/>
        <w:jc w:val="center"/>
        <w:rPr>
          <w:rFonts w:ascii="Times New Roman" w:hAnsi="Times New Roman"/>
          <w:sz w:val="28"/>
          <w:szCs w:val="28"/>
        </w:rPr>
      </w:pPr>
    </w:p>
    <w:p w14:paraId="1D821F10" w14:textId="77777777" w:rsidR="00EB1E95" w:rsidRPr="00362551" w:rsidRDefault="00EB1E95" w:rsidP="008F295E">
      <w:pPr>
        <w:spacing w:after="0" w:line="240" w:lineRule="auto"/>
        <w:jc w:val="center"/>
        <w:rPr>
          <w:rFonts w:ascii="Times New Roman" w:hAnsi="Times New Roman"/>
          <w:sz w:val="28"/>
          <w:szCs w:val="28"/>
        </w:rPr>
      </w:pPr>
    </w:p>
    <w:p w14:paraId="23EE5F96" w14:textId="77777777" w:rsidR="00EB1E95" w:rsidRPr="00362551" w:rsidRDefault="00EB1E95" w:rsidP="008F295E">
      <w:pPr>
        <w:spacing w:after="0" w:line="240" w:lineRule="auto"/>
        <w:jc w:val="center"/>
        <w:rPr>
          <w:rFonts w:ascii="Times New Roman" w:hAnsi="Times New Roman"/>
          <w:sz w:val="28"/>
          <w:szCs w:val="28"/>
        </w:rPr>
      </w:pPr>
    </w:p>
    <w:p w14:paraId="0AD5CEDE" w14:textId="77777777" w:rsidR="00EB1E95" w:rsidRPr="00362551" w:rsidRDefault="00EB1E95" w:rsidP="008F295E">
      <w:pPr>
        <w:spacing w:after="0" w:line="240" w:lineRule="auto"/>
        <w:jc w:val="center"/>
        <w:rPr>
          <w:rFonts w:ascii="Times New Roman" w:hAnsi="Times New Roman"/>
          <w:sz w:val="28"/>
          <w:szCs w:val="28"/>
        </w:rPr>
      </w:pPr>
    </w:p>
    <w:p w14:paraId="476DD82A" w14:textId="77777777" w:rsidR="00EB1E95" w:rsidRPr="00362551" w:rsidRDefault="00EB1E95" w:rsidP="008F295E">
      <w:pPr>
        <w:spacing w:after="0" w:line="240" w:lineRule="auto"/>
        <w:jc w:val="center"/>
        <w:rPr>
          <w:rFonts w:ascii="Times New Roman" w:hAnsi="Times New Roman"/>
          <w:sz w:val="28"/>
          <w:szCs w:val="28"/>
        </w:rPr>
      </w:pPr>
      <w:r w:rsidRPr="00362551">
        <w:rPr>
          <w:rFonts w:ascii="Times New Roman" w:hAnsi="Times New Roman"/>
          <w:sz w:val="28"/>
          <w:szCs w:val="28"/>
        </w:rPr>
        <w:t>Москва – 2016</w:t>
      </w:r>
    </w:p>
    <w:p w14:paraId="5C0AA1F7" w14:textId="77777777" w:rsidR="00EB1E95" w:rsidRPr="00362551" w:rsidRDefault="00EB1E95" w:rsidP="008F295E">
      <w:pPr>
        <w:spacing w:after="0" w:line="240" w:lineRule="auto"/>
        <w:ind w:firstLine="709"/>
        <w:jc w:val="both"/>
        <w:rPr>
          <w:rFonts w:ascii="Times New Roman" w:hAnsi="Times New Roman"/>
          <w:b/>
          <w:sz w:val="28"/>
          <w:szCs w:val="28"/>
        </w:rPr>
      </w:pPr>
      <w:r w:rsidRPr="00362551">
        <w:rPr>
          <w:rFonts w:ascii="Times New Roman" w:hAnsi="Times New Roman"/>
          <w:sz w:val="28"/>
          <w:szCs w:val="28"/>
        </w:rPr>
        <w:lastRenderedPageBreak/>
        <w:t>Работа выполнена в ФГКОУ ВО «Московский университет Министерства внутренних дел Российской Федерации имени В.Я. Кикотя» на кафедре уголовного процесса.</w:t>
      </w:r>
    </w:p>
    <w:p w14:paraId="1EF4715A" w14:textId="77777777" w:rsidR="00EB1E95" w:rsidRPr="00362551" w:rsidRDefault="00EB1E95" w:rsidP="008F295E">
      <w:pPr>
        <w:spacing w:after="0" w:line="240" w:lineRule="auto"/>
        <w:ind w:firstLine="709"/>
        <w:jc w:val="both"/>
        <w:rPr>
          <w:rFonts w:ascii="Times New Roman" w:hAnsi="Times New Roman"/>
          <w:b/>
          <w:sz w:val="28"/>
          <w:szCs w:val="28"/>
        </w:rPr>
      </w:pPr>
    </w:p>
    <w:p w14:paraId="22AD3D66" w14:textId="77777777" w:rsidR="00EB1E95" w:rsidRPr="00362551" w:rsidRDefault="00EB1E95" w:rsidP="00A445B9">
      <w:pPr>
        <w:spacing w:after="0" w:line="240" w:lineRule="auto"/>
        <w:jc w:val="both"/>
        <w:rPr>
          <w:rFonts w:ascii="Times New Roman" w:hAnsi="Times New Roman"/>
          <w:sz w:val="28"/>
          <w:szCs w:val="28"/>
        </w:rPr>
      </w:pPr>
      <w:r w:rsidRPr="00362551">
        <w:rPr>
          <w:rFonts w:ascii="Times New Roman" w:hAnsi="Times New Roman"/>
          <w:b/>
          <w:sz w:val="28"/>
          <w:szCs w:val="28"/>
        </w:rPr>
        <w:t>Научный руководитель:</w:t>
      </w:r>
      <w:r w:rsidRPr="00362551">
        <w:rPr>
          <w:rFonts w:ascii="Times New Roman" w:hAnsi="Times New Roman"/>
          <w:sz w:val="28"/>
          <w:szCs w:val="28"/>
        </w:rPr>
        <w:t xml:space="preserve">       доктор юридических наук, профессор </w:t>
      </w:r>
    </w:p>
    <w:p w14:paraId="6B193244" w14:textId="77777777" w:rsidR="00EB1E95" w:rsidRPr="00362551" w:rsidRDefault="00EB1E95" w:rsidP="00A445B9">
      <w:pPr>
        <w:spacing w:after="0" w:line="240" w:lineRule="auto"/>
        <w:jc w:val="both"/>
        <w:rPr>
          <w:rFonts w:ascii="Times New Roman" w:hAnsi="Times New Roman"/>
          <w:sz w:val="28"/>
          <w:szCs w:val="28"/>
        </w:rPr>
      </w:pPr>
      <w:r w:rsidRPr="00362551">
        <w:rPr>
          <w:rFonts w:ascii="Times New Roman" w:hAnsi="Times New Roman"/>
          <w:b/>
          <w:sz w:val="28"/>
          <w:szCs w:val="28"/>
        </w:rPr>
        <w:t xml:space="preserve">                                                  Григорьев Виктор Николаевич</w:t>
      </w:r>
    </w:p>
    <w:p w14:paraId="40AA4E18" w14:textId="77777777" w:rsidR="00EB1E95" w:rsidRPr="00362551" w:rsidRDefault="00EB1E95" w:rsidP="00A445B9">
      <w:pPr>
        <w:spacing w:after="0" w:line="240" w:lineRule="auto"/>
        <w:jc w:val="both"/>
        <w:rPr>
          <w:rFonts w:ascii="Times New Roman" w:hAnsi="Times New Roman"/>
          <w:b/>
          <w:sz w:val="28"/>
          <w:szCs w:val="28"/>
        </w:rPr>
      </w:pPr>
    </w:p>
    <w:p w14:paraId="6082BE11" w14:textId="77777777" w:rsidR="00EB1E95" w:rsidRPr="00362551" w:rsidRDefault="00EB1E95" w:rsidP="00A445B9">
      <w:pPr>
        <w:spacing w:after="0" w:line="240" w:lineRule="auto"/>
        <w:jc w:val="both"/>
        <w:rPr>
          <w:rStyle w:val="FontStyle36"/>
          <w:b/>
          <w:sz w:val="28"/>
          <w:szCs w:val="28"/>
        </w:rPr>
      </w:pPr>
      <w:r w:rsidRPr="00362551">
        <w:rPr>
          <w:rFonts w:ascii="Times New Roman" w:hAnsi="Times New Roman"/>
          <w:b/>
          <w:sz w:val="28"/>
          <w:szCs w:val="28"/>
        </w:rPr>
        <w:t xml:space="preserve">Официальные оппоненты:   </w:t>
      </w:r>
      <w:bookmarkStart w:id="1" w:name="OLE_LINK25"/>
      <w:bookmarkStart w:id="2" w:name="OLE_LINK26"/>
      <w:r w:rsidRPr="00362551">
        <w:rPr>
          <w:rFonts w:ascii="Times New Roman" w:hAnsi="Times New Roman"/>
          <w:b/>
          <w:sz w:val="28"/>
          <w:szCs w:val="28"/>
        </w:rPr>
        <w:t xml:space="preserve"> </w:t>
      </w:r>
      <w:r w:rsidRPr="00362551">
        <w:rPr>
          <w:rStyle w:val="FontStyle13"/>
          <w:b/>
          <w:sz w:val="28"/>
          <w:szCs w:val="28"/>
        </w:rPr>
        <w:t>Агутин Александр Васильевич</w:t>
      </w:r>
      <w:r w:rsidRPr="00362551">
        <w:rPr>
          <w:rStyle w:val="FontStyle36"/>
          <w:b/>
          <w:sz w:val="28"/>
          <w:szCs w:val="28"/>
        </w:rPr>
        <w:t xml:space="preserve">, </w:t>
      </w:r>
    </w:p>
    <w:p w14:paraId="12C279BB" w14:textId="77777777" w:rsidR="00EB1E95" w:rsidRPr="00362551" w:rsidRDefault="00EB1E95" w:rsidP="00A445B9">
      <w:pPr>
        <w:spacing w:after="0" w:line="240" w:lineRule="auto"/>
        <w:jc w:val="both"/>
        <w:rPr>
          <w:rStyle w:val="FontStyle36"/>
          <w:sz w:val="28"/>
          <w:szCs w:val="28"/>
        </w:rPr>
      </w:pPr>
      <w:r w:rsidRPr="00362551">
        <w:rPr>
          <w:rStyle w:val="FontStyle36"/>
          <w:sz w:val="28"/>
          <w:szCs w:val="28"/>
        </w:rPr>
        <w:t xml:space="preserve">                                                   доктор юридических наук, профессор, </w:t>
      </w:r>
    </w:p>
    <w:p w14:paraId="49C4AF75" w14:textId="77777777" w:rsidR="00EB1E95" w:rsidRPr="00362551" w:rsidRDefault="00EB1E95" w:rsidP="00A445B9">
      <w:pPr>
        <w:spacing w:after="0" w:line="240" w:lineRule="auto"/>
        <w:jc w:val="both"/>
        <w:rPr>
          <w:rStyle w:val="FontStyle36"/>
          <w:sz w:val="28"/>
          <w:szCs w:val="28"/>
        </w:rPr>
      </w:pPr>
      <w:r w:rsidRPr="00362551">
        <w:rPr>
          <w:rStyle w:val="FontStyle36"/>
          <w:sz w:val="28"/>
          <w:szCs w:val="28"/>
        </w:rPr>
        <w:t xml:space="preserve">                                                   профессор кафедры прокурорского надзора</w:t>
      </w:r>
    </w:p>
    <w:p w14:paraId="198C0202" w14:textId="77777777" w:rsidR="00EB1E95" w:rsidRPr="00362551" w:rsidRDefault="00EB1E95" w:rsidP="00A445B9">
      <w:pPr>
        <w:spacing w:after="0" w:line="240" w:lineRule="auto"/>
        <w:jc w:val="both"/>
        <w:rPr>
          <w:rStyle w:val="FontStyle36"/>
          <w:sz w:val="28"/>
          <w:szCs w:val="28"/>
        </w:rPr>
      </w:pPr>
      <w:r w:rsidRPr="00362551">
        <w:rPr>
          <w:rStyle w:val="FontStyle36"/>
          <w:sz w:val="28"/>
          <w:szCs w:val="28"/>
        </w:rPr>
        <w:t xml:space="preserve">                                                   за исполнением законов </w:t>
      </w:r>
    </w:p>
    <w:p w14:paraId="2B35CCC9" w14:textId="77777777" w:rsidR="00EB1E95" w:rsidRPr="00362551" w:rsidRDefault="00EB1E95" w:rsidP="00A445B9">
      <w:pPr>
        <w:spacing w:after="0" w:line="240" w:lineRule="auto"/>
        <w:jc w:val="both"/>
        <w:rPr>
          <w:rStyle w:val="FontStyle36"/>
          <w:sz w:val="28"/>
          <w:szCs w:val="28"/>
        </w:rPr>
      </w:pPr>
      <w:r w:rsidRPr="00362551">
        <w:rPr>
          <w:rStyle w:val="FontStyle36"/>
          <w:sz w:val="28"/>
          <w:szCs w:val="28"/>
        </w:rPr>
        <w:t xml:space="preserve">                                                   в оперативно-розыскной деятельности</w:t>
      </w:r>
    </w:p>
    <w:p w14:paraId="49FE0E7D" w14:textId="77777777" w:rsidR="00EB1E95" w:rsidRPr="00362551" w:rsidRDefault="00EB1E95" w:rsidP="00A445B9">
      <w:pPr>
        <w:spacing w:after="0" w:line="240" w:lineRule="auto"/>
        <w:jc w:val="both"/>
        <w:rPr>
          <w:rStyle w:val="FontStyle36"/>
          <w:sz w:val="28"/>
          <w:szCs w:val="28"/>
        </w:rPr>
      </w:pPr>
      <w:r w:rsidRPr="00362551">
        <w:rPr>
          <w:rStyle w:val="FontStyle36"/>
          <w:sz w:val="28"/>
          <w:szCs w:val="28"/>
        </w:rPr>
        <w:t xml:space="preserve">                                                   и участия прокурора в уголовном</w:t>
      </w:r>
    </w:p>
    <w:p w14:paraId="327EB896" w14:textId="77777777" w:rsidR="00EB1E95" w:rsidRPr="00362551" w:rsidRDefault="00EB1E95" w:rsidP="00A445B9">
      <w:pPr>
        <w:spacing w:after="0" w:line="240" w:lineRule="auto"/>
        <w:jc w:val="both"/>
        <w:rPr>
          <w:rStyle w:val="FontStyle36"/>
          <w:sz w:val="28"/>
          <w:szCs w:val="28"/>
        </w:rPr>
      </w:pPr>
      <w:r w:rsidRPr="00362551">
        <w:rPr>
          <w:rStyle w:val="FontStyle36"/>
          <w:sz w:val="28"/>
          <w:szCs w:val="28"/>
        </w:rPr>
        <w:t xml:space="preserve">                                                   судопроизводстве ФГКОУ ВО «Академия </w:t>
      </w:r>
    </w:p>
    <w:p w14:paraId="427C30E7" w14:textId="77777777" w:rsidR="00EB1E95" w:rsidRPr="00362551" w:rsidRDefault="00EB1E95" w:rsidP="00410036">
      <w:pPr>
        <w:spacing w:after="0" w:line="240" w:lineRule="auto"/>
        <w:jc w:val="both"/>
        <w:rPr>
          <w:rStyle w:val="FontStyle36"/>
          <w:sz w:val="28"/>
          <w:szCs w:val="28"/>
        </w:rPr>
      </w:pPr>
      <w:r w:rsidRPr="00362551">
        <w:rPr>
          <w:rStyle w:val="FontStyle36"/>
          <w:sz w:val="28"/>
          <w:szCs w:val="28"/>
        </w:rPr>
        <w:t xml:space="preserve">                                                   Генеральной прокуратуры</w:t>
      </w:r>
    </w:p>
    <w:p w14:paraId="316CE2AA" w14:textId="77777777" w:rsidR="00EB1E95" w:rsidRPr="00362551" w:rsidRDefault="00EB1E95" w:rsidP="00410036">
      <w:pPr>
        <w:spacing w:after="0" w:line="240" w:lineRule="auto"/>
        <w:jc w:val="both"/>
        <w:rPr>
          <w:rStyle w:val="FontStyle36"/>
          <w:sz w:val="28"/>
          <w:szCs w:val="28"/>
        </w:rPr>
      </w:pPr>
      <w:r w:rsidRPr="00362551">
        <w:rPr>
          <w:rStyle w:val="FontStyle36"/>
          <w:sz w:val="28"/>
          <w:szCs w:val="28"/>
        </w:rPr>
        <w:t xml:space="preserve">                                                   Российской Федерации»</w:t>
      </w:r>
    </w:p>
    <w:p w14:paraId="394057F1" w14:textId="77777777" w:rsidR="00EB1E95" w:rsidRPr="00362551" w:rsidRDefault="00EB1E95" w:rsidP="00A445B9">
      <w:pPr>
        <w:spacing w:after="0" w:line="240" w:lineRule="auto"/>
        <w:jc w:val="both"/>
        <w:rPr>
          <w:rStyle w:val="FontStyle36"/>
          <w:b/>
          <w:sz w:val="28"/>
          <w:szCs w:val="28"/>
        </w:rPr>
      </w:pPr>
      <w:r w:rsidRPr="00362551">
        <w:rPr>
          <w:rStyle w:val="FontStyle36"/>
          <w:sz w:val="28"/>
          <w:szCs w:val="28"/>
          <w:highlight w:val="yellow"/>
        </w:rPr>
        <w:t xml:space="preserve">                                                        </w:t>
      </w:r>
      <w:bookmarkEnd w:id="1"/>
      <w:bookmarkEnd w:id="2"/>
      <w:r w:rsidRPr="00362551">
        <w:rPr>
          <w:rStyle w:val="FontStyle36"/>
          <w:sz w:val="28"/>
          <w:szCs w:val="28"/>
        </w:rPr>
        <w:t xml:space="preserve">                                                   </w:t>
      </w:r>
      <w:bookmarkStart w:id="3" w:name="OLE_LINK29"/>
      <w:bookmarkStart w:id="4" w:name="OLE_LINK30"/>
      <w:r w:rsidRPr="00362551">
        <w:rPr>
          <w:rStyle w:val="FontStyle36"/>
          <w:sz w:val="28"/>
          <w:szCs w:val="28"/>
        </w:rPr>
        <w:t xml:space="preserve">     </w:t>
      </w:r>
      <w:r w:rsidRPr="00362551">
        <w:rPr>
          <w:rStyle w:val="FontStyle36"/>
          <w:b/>
          <w:sz w:val="28"/>
          <w:szCs w:val="28"/>
        </w:rPr>
        <w:t xml:space="preserve"> </w:t>
      </w:r>
    </w:p>
    <w:p w14:paraId="747A9DA0" w14:textId="77777777" w:rsidR="00EB1E95" w:rsidRPr="00362551" w:rsidRDefault="00EB1E95" w:rsidP="00A445B9">
      <w:pPr>
        <w:spacing w:after="0" w:line="240" w:lineRule="auto"/>
        <w:jc w:val="both"/>
        <w:rPr>
          <w:rStyle w:val="FontStyle36"/>
          <w:b/>
          <w:sz w:val="28"/>
          <w:szCs w:val="28"/>
        </w:rPr>
      </w:pPr>
      <w:r w:rsidRPr="00362551">
        <w:rPr>
          <w:rStyle w:val="FontStyle36"/>
          <w:b/>
          <w:sz w:val="28"/>
          <w:szCs w:val="28"/>
        </w:rPr>
        <w:t xml:space="preserve">                                                   Смирнов </w:t>
      </w:r>
      <w:bookmarkEnd w:id="3"/>
      <w:bookmarkEnd w:id="4"/>
      <w:r w:rsidRPr="00362551">
        <w:rPr>
          <w:rStyle w:val="FontStyle36"/>
          <w:b/>
          <w:sz w:val="28"/>
          <w:szCs w:val="28"/>
        </w:rPr>
        <w:t xml:space="preserve">Сергей Владимирович, </w:t>
      </w:r>
      <w:bookmarkStart w:id="5" w:name="OLE_LINK27"/>
      <w:bookmarkStart w:id="6" w:name="OLE_LINK28"/>
    </w:p>
    <w:p w14:paraId="1EFE049A" w14:textId="77777777" w:rsidR="00EB1E95" w:rsidRPr="00362551" w:rsidRDefault="00EB1E95" w:rsidP="00A445B9">
      <w:pPr>
        <w:spacing w:after="0" w:line="240" w:lineRule="auto"/>
        <w:jc w:val="both"/>
        <w:rPr>
          <w:rStyle w:val="FontStyle36"/>
          <w:sz w:val="28"/>
          <w:szCs w:val="28"/>
        </w:rPr>
      </w:pPr>
      <w:r w:rsidRPr="00362551">
        <w:rPr>
          <w:rStyle w:val="FontStyle36"/>
          <w:sz w:val="28"/>
          <w:szCs w:val="28"/>
        </w:rPr>
        <w:t xml:space="preserve">                                                   кандидат юридических наук, доцент,</w:t>
      </w:r>
    </w:p>
    <w:p w14:paraId="12035CFE" w14:textId="77777777" w:rsidR="00EB1E95" w:rsidRPr="00362551" w:rsidRDefault="00EB1E95" w:rsidP="00A445B9">
      <w:pPr>
        <w:spacing w:after="0" w:line="240" w:lineRule="auto"/>
        <w:jc w:val="both"/>
        <w:rPr>
          <w:rStyle w:val="FontStyle36"/>
          <w:sz w:val="28"/>
          <w:szCs w:val="28"/>
        </w:rPr>
      </w:pPr>
      <w:r w:rsidRPr="00362551">
        <w:rPr>
          <w:rStyle w:val="FontStyle36"/>
          <w:sz w:val="28"/>
          <w:szCs w:val="28"/>
        </w:rPr>
        <w:t xml:space="preserve">                                                   заведующий кафедрой </w:t>
      </w:r>
    </w:p>
    <w:p w14:paraId="261335F8" w14:textId="77777777" w:rsidR="00EB1E95" w:rsidRPr="00362551" w:rsidRDefault="00EB1E95" w:rsidP="00A445B9">
      <w:pPr>
        <w:spacing w:after="0" w:line="240" w:lineRule="auto"/>
        <w:jc w:val="both"/>
        <w:rPr>
          <w:rStyle w:val="FontStyle36"/>
          <w:sz w:val="28"/>
          <w:szCs w:val="28"/>
        </w:rPr>
      </w:pPr>
      <w:r w:rsidRPr="00362551">
        <w:rPr>
          <w:rStyle w:val="FontStyle36"/>
          <w:sz w:val="28"/>
          <w:szCs w:val="28"/>
        </w:rPr>
        <w:t xml:space="preserve">                                                   уголовно-правовых дисциплин </w:t>
      </w:r>
    </w:p>
    <w:p w14:paraId="4A0A3FB0" w14:textId="77777777" w:rsidR="00EB1E95" w:rsidRPr="00362551" w:rsidRDefault="00EB1E95" w:rsidP="00A445B9">
      <w:pPr>
        <w:spacing w:after="0" w:line="240" w:lineRule="auto"/>
        <w:jc w:val="both"/>
        <w:rPr>
          <w:rStyle w:val="FontStyle36"/>
          <w:sz w:val="28"/>
          <w:szCs w:val="28"/>
        </w:rPr>
      </w:pPr>
      <w:r w:rsidRPr="00362551">
        <w:rPr>
          <w:rStyle w:val="FontStyle36"/>
          <w:sz w:val="28"/>
          <w:szCs w:val="28"/>
        </w:rPr>
        <w:t xml:space="preserve">                                                       НОУ ВПО «Московская академия экономики </w:t>
      </w:r>
    </w:p>
    <w:p w14:paraId="063A1F8D" w14:textId="77777777" w:rsidR="00EB1E95" w:rsidRPr="00362551" w:rsidRDefault="00EB1E95" w:rsidP="00A445B9">
      <w:pPr>
        <w:spacing w:after="0" w:line="240" w:lineRule="auto"/>
        <w:jc w:val="both"/>
        <w:rPr>
          <w:rStyle w:val="FontStyle36"/>
          <w:sz w:val="28"/>
          <w:szCs w:val="28"/>
        </w:rPr>
      </w:pPr>
      <w:r w:rsidRPr="00362551">
        <w:rPr>
          <w:rStyle w:val="FontStyle36"/>
          <w:sz w:val="28"/>
          <w:szCs w:val="28"/>
        </w:rPr>
        <w:t xml:space="preserve">                                                   и права»</w:t>
      </w:r>
    </w:p>
    <w:p w14:paraId="7ED92B2D" w14:textId="77777777" w:rsidR="00EB1E95" w:rsidRPr="00362551" w:rsidRDefault="00EB1E95" w:rsidP="00A445B9">
      <w:pPr>
        <w:spacing w:after="0" w:line="240" w:lineRule="auto"/>
        <w:jc w:val="both"/>
        <w:rPr>
          <w:rStyle w:val="FontStyle36"/>
          <w:sz w:val="28"/>
          <w:szCs w:val="28"/>
        </w:rPr>
      </w:pPr>
      <w:r w:rsidRPr="00362551">
        <w:rPr>
          <w:rStyle w:val="FontStyle36"/>
          <w:sz w:val="28"/>
          <w:szCs w:val="28"/>
        </w:rPr>
        <w:t xml:space="preserve">                                                         </w:t>
      </w:r>
      <w:bookmarkEnd w:id="5"/>
      <w:bookmarkEnd w:id="6"/>
    </w:p>
    <w:p w14:paraId="6C5A5E12" w14:textId="77777777" w:rsidR="00EB1E95" w:rsidRPr="00362551" w:rsidRDefault="00EB1E95" w:rsidP="00A445B9">
      <w:pPr>
        <w:spacing w:after="0" w:line="240" w:lineRule="auto"/>
        <w:rPr>
          <w:rFonts w:ascii="Times New Roman" w:hAnsi="Times New Roman"/>
          <w:sz w:val="28"/>
          <w:szCs w:val="28"/>
          <w:lang w:eastAsia="ru-RU"/>
        </w:rPr>
      </w:pPr>
      <w:r w:rsidRPr="00362551">
        <w:rPr>
          <w:rFonts w:ascii="Times New Roman" w:hAnsi="Times New Roman"/>
          <w:b/>
          <w:sz w:val="28"/>
          <w:szCs w:val="28"/>
        </w:rPr>
        <w:t>Ведущая организация:</w:t>
      </w:r>
      <w:bookmarkStart w:id="7" w:name="OLE_LINK20"/>
      <w:bookmarkStart w:id="8" w:name="OLE_LINK21"/>
      <w:bookmarkStart w:id="9" w:name="OLE_LINK22"/>
      <w:r w:rsidRPr="00362551">
        <w:rPr>
          <w:rStyle w:val="FontStyle36"/>
          <w:sz w:val="28"/>
          <w:szCs w:val="28"/>
        </w:rPr>
        <w:t xml:space="preserve">             ФГКУ </w:t>
      </w:r>
      <w:bookmarkEnd w:id="7"/>
      <w:bookmarkEnd w:id="8"/>
      <w:bookmarkEnd w:id="9"/>
      <w:r w:rsidRPr="00362551">
        <w:rPr>
          <w:rFonts w:ascii="Times New Roman" w:hAnsi="Times New Roman"/>
          <w:sz w:val="28"/>
          <w:szCs w:val="28"/>
          <w:lang w:eastAsia="ru-RU"/>
        </w:rPr>
        <w:t xml:space="preserve">«Всероссийский </w:t>
      </w:r>
    </w:p>
    <w:p w14:paraId="61D7DB23" w14:textId="77777777" w:rsidR="00EB1E95" w:rsidRPr="00362551" w:rsidRDefault="00EB1E95" w:rsidP="00A445B9">
      <w:pPr>
        <w:spacing w:after="0" w:line="240" w:lineRule="auto"/>
        <w:rPr>
          <w:rFonts w:ascii="Times New Roman" w:hAnsi="Times New Roman"/>
          <w:sz w:val="28"/>
          <w:szCs w:val="28"/>
          <w:lang w:eastAsia="ru-RU"/>
        </w:rPr>
      </w:pPr>
      <w:r w:rsidRPr="00362551">
        <w:rPr>
          <w:rFonts w:ascii="Times New Roman" w:hAnsi="Times New Roman"/>
          <w:sz w:val="28"/>
          <w:szCs w:val="28"/>
          <w:lang w:eastAsia="ru-RU"/>
        </w:rPr>
        <w:t xml:space="preserve">                                                      научно-исследовательский институт </w:t>
      </w:r>
    </w:p>
    <w:p w14:paraId="30FEBEA2" w14:textId="77777777" w:rsidR="00EB1E95" w:rsidRPr="00362551" w:rsidRDefault="00EB1E95" w:rsidP="00A445B9">
      <w:pPr>
        <w:spacing w:after="0" w:line="240" w:lineRule="auto"/>
        <w:rPr>
          <w:rFonts w:ascii="Times New Roman" w:hAnsi="Times New Roman"/>
          <w:sz w:val="28"/>
          <w:szCs w:val="28"/>
          <w:lang w:eastAsia="ru-RU"/>
        </w:rPr>
      </w:pPr>
      <w:r w:rsidRPr="00362551">
        <w:rPr>
          <w:rFonts w:ascii="Times New Roman" w:hAnsi="Times New Roman"/>
          <w:sz w:val="28"/>
          <w:szCs w:val="28"/>
          <w:lang w:eastAsia="ru-RU"/>
        </w:rPr>
        <w:t xml:space="preserve">                                                      Министерства внутренних дел </w:t>
      </w:r>
    </w:p>
    <w:p w14:paraId="37E41C6D" w14:textId="77777777" w:rsidR="00EB1E95" w:rsidRPr="00362551" w:rsidRDefault="00EB1E95" w:rsidP="00A445B9">
      <w:pPr>
        <w:spacing w:after="0" w:line="240" w:lineRule="auto"/>
        <w:rPr>
          <w:rFonts w:ascii="Times New Roman" w:hAnsi="Times New Roman"/>
          <w:noProof/>
          <w:sz w:val="28"/>
          <w:szCs w:val="28"/>
          <w:lang w:eastAsia="ru-RU"/>
        </w:rPr>
      </w:pPr>
      <w:r w:rsidRPr="00362551">
        <w:rPr>
          <w:rFonts w:ascii="Times New Roman" w:hAnsi="Times New Roman"/>
          <w:sz w:val="28"/>
          <w:szCs w:val="28"/>
          <w:lang w:eastAsia="ru-RU"/>
        </w:rPr>
        <w:t xml:space="preserve">                                                      Российской Федерации»</w:t>
      </w:r>
    </w:p>
    <w:p w14:paraId="452357B1" w14:textId="77777777" w:rsidR="00EB1E95" w:rsidRPr="00362551" w:rsidRDefault="00EB1E95" w:rsidP="00A445B9">
      <w:pPr>
        <w:spacing w:after="0" w:line="240" w:lineRule="auto"/>
        <w:jc w:val="both"/>
        <w:rPr>
          <w:rFonts w:ascii="Times New Roman" w:hAnsi="Times New Roman"/>
          <w:noProof/>
          <w:sz w:val="28"/>
          <w:szCs w:val="28"/>
          <w:lang w:eastAsia="ru-RU"/>
        </w:rPr>
      </w:pPr>
    </w:p>
    <w:p w14:paraId="77E7EFD3" w14:textId="77777777" w:rsidR="00EB1E95" w:rsidRPr="00362551" w:rsidRDefault="00EB1E95" w:rsidP="008F295E">
      <w:pPr>
        <w:spacing w:after="0" w:line="240" w:lineRule="auto"/>
        <w:ind w:firstLine="709"/>
        <w:jc w:val="both"/>
        <w:rPr>
          <w:rFonts w:ascii="Times New Roman" w:hAnsi="Times New Roman"/>
          <w:noProof/>
          <w:sz w:val="28"/>
          <w:szCs w:val="28"/>
          <w:lang w:eastAsia="ru-RU"/>
        </w:rPr>
      </w:pPr>
      <w:r w:rsidRPr="00362551">
        <w:rPr>
          <w:rFonts w:ascii="Times New Roman" w:hAnsi="Times New Roman"/>
          <w:noProof/>
          <w:sz w:val="28"/>
          <w:szCs w:val="28"/>
          <w:lang w:eastAsia="ru-RU"/>
        </w:rPr>
        <w:t xml:space="preserve">Защита состоится «__» _________ 2016 г. в _____ часов на заседании диссертационного совета Д 203.019.03, созданного на базе ФГКОУ ВО «Московский университет Министерства внутренних дел Российской Федерации имени В.Я. Кикотя» по адресу: 117437, г. Москва, ул. Академика Волгина, д. 12, учебно-лекционный корпус № 2, зал заседаний диссертационного совета. </w:t>
      </w:r>
    </w:p>
    <w:p w14:paraId="17E85948" w14:textId="77777777" w:rsidR="00EB1E95" w:rsidRPr="00362551" w:rsidRDefault="00EB1E95" w:rsidP="008F295E">
      <w:pPr>
        <w:spacing w:after="0" w:line="240" w:lineRule="auto"/>
        <w:ind w:firstLine="709"/>
        <w:jc w:val="both"/>
        <w:rPr>
          <w:rFonts w:ascii="Times New Roman" w:hAnsi="Times New Roman"/>
          <w:noProof/>
          <w:sz w:val="28"/>
          <w:szCs w:val="28"/>
          <w:lang w:eastAsia="ru-RU"/>
        </w:rPr>
      </w:pPr>
      <w:r w:rsidRPr="00362551">
        <w:rPr>
          <w:rFonts w:ascii="Times New Roman" w:hAnsi="Times New Roman"/>
          <w:noProof/>
          <w:sz w:val="28"/>
          <w:szCs w:val="28"/>
          <w:lang w:eastAsia="ru-RU"/>
        </w:rPr>
        <w:t>С диссертацией можно ознакомиться в библиотеке университета, а также на официальном сайте ФГКОУ ВО «Московский университет Министрества внутренних дел Российской Федерации имени В.Я. Кикотя» (</w:t>
      </w:r>
      <w:r w:rsidRPr="00362551">
        <w:rPr>
          <w:rFonts w:ascii="Times New Roman" w:hAnsi="Times New Roman"/>
          <w:noProof/>
          <w:sz w:val="28"/>
          <w:szCs w:val="28"/>
          <w:lang w:val="en-US" w:eastAsia="ru-RU"/>
        </w:rPr>
        <w:t>http</w:t>
      </w:r>
      <w:r w:rsidRPr="00362551">
        <w:rPr>
          <w:rFonts w:ascii="Times New Roman" w:hAnsi="Times New Roman"/>
          <w:noProof/>
          <w:sz w:val="28"/>
          <w:szCs w:val="28"/>
          <w:lang w:eastAsia="ru-RU"/>
        </w:rPr>
        <w:t>://</w:t>
      </w:r>
      <w:hyperlink r:id="rId7" w:history="1">
        <w:r w:rsidRPr="00362551">
          <w:rPr>
            <w:rStyle w:val="a7"/>
            <w:rFonts w:ascii="Times New Roman" w:hAnsi="Times New Roman"/>
            <w:noProof/>
            <w:color w:val="auto"/>
            <w:sz w:val="28"/>
            <w:szCs w:val="28"/>
            <w:u w:val="none"/>
            <w:lang w:val="en-US" w:eastAsia="ru-RU"/>
          </w:rPr>
          <w:t>www</w:t>
        </w:r>
        <w:r w:rsidRPr="00362551">
          <w:rPr>
            <w:rStyle w:val="a7"/>
            <w:rFonts w:ascii="Times New Roman" w:hAnsi="Times New Roman"/>
            <w:noProof/>
            <w:color w:val="auto"/>
            <w:sz w:val="28"/>
            <w:szCs w:val="28"/>
            <w:u w:val="none"/>
            <w:lang w:eastAsia="ru-RU"/>
          </w:rPr>
          <w:t>.</w:t>
        </w:r>
        <w:r w:rsidRPr="00362551">
          <w:rPr>
            <w:rStyle w:val="a7"/>
            <w:rFonts w:ascii="Times New Roman" w:hAnsi="Times New Roman"/>
            <w:noProof/>
            <w:color w:val="auto"/>
            <w:sz w:val="28"/>
            <w:szCs w:val="28"/>
            <w:u w:val="none"/>
            <w:lang w:val="en-US" w:eastAsia="ru-RU"/>
          </w:rPr>
          <w:t>mosu</w:t>
        </w:r>
        <w:r w:rsidRPr="00362551">
          <w:rPr>
            <w:rStyle w:val="a7"/>
            <w:rFonts w:ascii="Times New Roman" w:hAnsi="Times New Roman"/>
            <w:noProof/>
            <w:color w:val="auto"/>
            <w:sz w:val="28"/>
            <w:szCs w:val="28"/>
            <w:u w:val="none"/>
            <w:lang w:eastAsia="ru-RU"/>
          </w:rPr>
          <w:t>.</w:t>
        </w:r>
        <w:r w:rsidRPr="00362551">
          <w:rPr>
            <w:rStyle w:val="a7"/>
            <w:rFonts w:ascii="Times New Roman" w:hAnsi="Times New Roman"/>
            <w:noProof/>
            <w:color w:val="auto"/>
            <w:sz w:val="28"/>
            <w:szCs w:val="28"/>
            <w:u w:val="none"/>
            <w:lang w:val="en-US" w:eastAsia="ru-RU"/>
          </w:rPr>
          <w:t>mvd</w:t>
        </w:r>
        <w:r w:rsidRPr="00362551">
          <w:rPr>
            <w:rStyle w:val="a7"/>
            <w:rFonts w:ascii="Times New Roman" w:hAnsi="Times New Roman"/>
            <w:noProof/>
            <w:color w:val="auto"/>
            <w:sz w:val="28"/>
            <w:szCs w:val="28"/>
            <w:u w:val="none"/>
            <w:lang w:eastAsia="ru-RU"/>
          </w:rPr>
          <w:t>.</w:t>
        </w:r>
        <w:r w:rsidRPr="00362551">
          <w:rPr>
            <w:rStyle w:val="a7"/>
            <w:rFonts w:ascii="Times New Roman" w:hAnsi="Times New Roman"/>
            <w:noProof/>
            <w:color w:val="auto"/>
            <w:sz w:val="28"/>
            <w:szCs w:val="28"/>
            <w:u w:val="none"/>
            <w:lang w:val="en-US" w:eastAsia="ru-RU"/>
          </w:rPr>
          <w:t>ru</w:t>
        </w:r>
      </w:hyperlink>
      <w:r w:rsidRPr="00362551">
        <w:rPr>
          <w:rFonts w:ascii="Times New Roman" w:hAnsi="Times New Roman"/>
          <w:noProof/>
          <w:sz w:val="28"/>
          <w:szCs w:val="28"/>
          <w:lang w:eastAsia="ru-RU"/>
        </w:rPr>
        <w:t>).</w:t>
      </w:r>
    </w:p>
    <w:p w14:paraId="47B5DAB9" w14:textId="77777777" w:rsidR="00EB1E95" w:rsidRPr="00362551" w:rsidRDefault="00EB1E95" w:rsidP="008F295E">
      <w:pPr>
        <w:spacing w:after="0" w:line="240" w:lineRule="auto"/>
        <w:ind w:firstLine="709"/>
        <w:jc w:val="both"/>
        <w:rPr>
          <w:rFonts w:ascii="Times New Roman" w:hAnsi="Times New Roman"/>
          <w:noProof/>
          <w:sz w:val="28"/>
          <w:szCs w:val="28"/>
          <w:lang w:eastAsia="ru-RU"/>
        </w:rPr>
      </w:pPr>
    </w:p>
    <w:p w14:paraId="2694D48F" w14:textId="77777777" w:rsidR="00EB1E95" w:rsidRPr="00362551" w:rsidRDefault="00EB1E95" w:rsidP="008F295E">
      <w:pPr>
        <w:spacing w:after="0" w:line="240" w:lineRule="auto"/>
        <w:ind w:firstLine="709"/>
        <w:jc w:val="both"/>
        <w:rPr>
          <w:rFonts w:ascii="Times New Roman" w:hAnsi="Times New Roman"/>
          <w:noProof/>
          <w:sz w:val="28"/>
          <w:szCs w:val="28"/>
          <w:lang w:eastAsia="ru-RU"/>
        </w:rPr>
      </w:pPr>
      <w:r w:rsidRPr="00362551">
        <w:rPr>
          <w:rFonts w:ascii="Times New Roman" w:hAnsi="Times New Roman"/>
          <w:noProof/>
          <w:sz w:val="28"/>
          <w:szCs w:val="28"/>
          <w:lang w:eastAsia="ru-RU"/>
        </w:rPr>
        <w:t xml:space="preserve">Автореферат разослан «__» _______ 2016 года. </w:t>
      </w:r>
    </w:p>
    <w:p w14:paraId="36AB3443" w14:textId="77777777" w:rsidR="00EB1E95" w:rsidRPr="00362551" w:rsidRDefault="00EB1E95" w:rsidP="00A445B9">
      <w:pPr>
        <w:spacing w:after="0" w:line="240" w:lineRule="auto"/>
        <w:jc w:val="both"/>
        <w:rPr>
          <w:rFonts w:ascii="Times New Roman" w:hAnsi="Times New Roman"/>
          <w:sz w:val="28"/>
          <w:szCs w:val="28"/>
        </w:rPr>
      </w:pPr>
    </w:p>
    <w:p w14:paraId="6100BEA9" w14:textId="77777777" w:rsidR="00EB1E95" w:rsidRPr="00362551" w:rsidRDefault="00EB1E95" w:rsidP="00A445B9">
      <w:pPr>
        <w:spacing w:after="0" w:line="240" w:lineRule="auto"/>
        <w:jc w:val="both"/>
        <w:rPr>
          <w:rFonts w:ascii="Times New Roman" w:hAnsi="Times New Roman"/>
          <w:sz w:val="28"/>
          <w:szCs w:val="28"/>
        </w:rPr>
      </w:pPr>
      <w:r w:rsidRPr="00362551">
        <w:rPr>
          <w:rFonts w:ascii="Times New Roman" w:hAnsi="Times New Roman"/>
          <w:sz w:val="28"/>
          <w:szCs w:val="28"/>
        </w:rPr>
        <w:t xml:space="preserve">Ученый секретарь диссертационного совета </w:t>
      </w:r>
    </w:p>
    <w:p w14:paraId="749F4ECE" w14:textId="77777777" w:rsidR="00EB1E95" w:rsidRPr="00362551" w:rsidRDefault="00EB1E95" w:rsidP="00A445B9">
      <w:pPr>
        <w:spacing w:after="0" w:line="240" w:lineRule="auto"/>
        <w:jc w:val="both"/>
        <w:rPr>
          <w:rFonts w:ascii="Times New Roman" w:hAnsi="Times New Roman"/>
          <w:sz w:val="28"/>
          <w:szCs w:val="28"/>
        </w:rPr>
      </w:pPr>
      <w:r w:rsidRPr="00362551">
        <w:rPr>
          <w:rFonts w:ascii="Times New Roman" w:hAnsi="Times New Roman"/>
          <w:sz w:val="28"/>
          <w:szCs w:val="28"/>
        </w:rPr>
        <w:t>кандидат юридических наук, доцент                                               А.А. Шишков</w:t>
      </w:r>
    </w:p>
    <w:p w14:paraId="1E9F26E1" w14:textId="77777777" w:rsidR="00EB1E95" w:rsidRPr="00362551" w:rsidRDefault="00EB1E95" w:rsidP="00E04E3E">
      <w:pPr>
        <w:spacing w:after="0" w:line="240" w:lineRule="auto"/>
        <w:jc w:val="center"/>
        <w:rPr>
          <w:rFonts w:ascii="Times New Roman" w:hAnsi="Times New Roman"/>
          <w:sz w:val="28"/>
          <w:szCs w:val="28"/>
        </w:rPr>
      </w:pPr>
      <w:r w:rsidRPr="00362551">
        <w:rPr>
          <w:rFonts w:ascii="Times New Roman" w:hAnsi="Times New Roman"/>
          <w:sz w:val="28"/>
          <w:szCs w:val="28"/>
        </w:rPr>
        <w:lastRenderedPageBreak/>
        <w:t>ОБЩАЯ ХАРАКТЕРИСТИКА РАБОТЫ</w:t>
      </w:r>
    </w:p>
    <w:p w14:paraId="5AA34AE5" w14:textId="77777777" w:rsidR="00EB1E95" w:rsidRPr="00362551" w:rsidRDefault="00EB1E95" w:rsidP="008F295E">
      <w:pPr>
        <w:spacing w:after="0" w:line="240" w:lineRule="auto"/>
        <w:ind w:firstLine="709"/>
        <w:jc w:val="center"/>
        <w:rPr>
          <w:rFonts w:ascii="Times New Roman" w:hAnsi="Times New Roman"/>
          <w:sz w:val="28"/>
          <w:szCs w:val="28"/>
        </w:rPr>
      </w:pPr>
    </w:p>
    <w:p w14:paraId="457D2622" w14:textId="77777777" w:rsidR="00EB1E95" w:rsidRPr="00362551" w:rsidRDefault="00EB1E95" w:rsidP="008F295E">
      <w:pPr>
        <w:spacing w:after="0" w:line="240" w:lineRule="auto"/>
        <w:ind w:firstLine="709"/>
        <w:jc w:val="both"/>
        <w:rPr>
          <w:rFonts w:ascii="Times New Roman" w:hAnsi="Times New Roman"/>
          <w:sz w:val="28"/>
          <w:szCs w:val="28"/>
        </w:rPr>
      </w:pPr>
      <w:r w:rsidRPr="00362551">
        <w:rPr>
          <w:rFonts w:ascii="Times New Roman" w:hAnsi="Times New Roman"/>
          <w:b/>
          <w:sz w:val="28"/>
          <w:szCs w:val="28"/>
        </w:rPr>
        <w:t xml:space="preserve">Актуальность темы исследования. </w:t>
      </w:r>
      <w:r w:rsidRPr="00362551">
        <w:rPr>
          <w:rFonts w:ascii="Times New Roman" w:hAnsi="Times New Roman"/>
          <w:sz w:val="28"/>
          <w:szCs w:val="28"/>
        </w:rPr>
        <w:t>Всеобщая декларация прав человека</w:t>
      </w:r>
      <w:r w:rsidRPr="00362551">
        <w:rPr>
          <w:rStyle w:val="a6"/>
          <w:rFonts w:ascii="Times New Roman" w:hAnsi="Times New Roman"/>
          <w:sz w:val="28"/>
          <w:szCs w:val="28"/>
        </w:rPr>
        <w:footnoteReference w:id="1"/>
      </w:r>
      <w:r w:rsidRPr="00362551">
        <w:rPr>
          <w:rFonts w:ascii="Times New Roman" w:hAnsi="Times New Roman"/>
          <w:sz w:val="28"/>
          <w:szCs w:val="28"/>
        </w:rPr>
        <w:t>, Устав Организации Объединенных Наций</w:t>
      </w:r>
      <w:r w:rsidRPr="00362551">
        <w:rPr>
          <w:rStyle w:val="a6"/>
          <w:rFonts w:ascii="Times New Roman" w:hAnsi="Times New Roman"/>
          <w:sz w:val="28"/>
          <w:szCs w:val="28"/>
        </w:rPr>
        <w:footnoteReference w:id="2"/>
      </w:r>
      <w:r w:rsidRPr="00362551">
        <w:rPr>
          <w:rFonts w:ascii="Times New Roman" w:hAnsi="Times New Roman"/>
          <w:sz w:val="28"/>
          <w:szCs w:val="28"/>
        </w:rPr>
        <w:t>, ряд других нормативно-правовых актов отражают в своих нормах различные положения из источников основных мировых религий.</w:t>
      </w:r>
    </w:p>
    <w:p w14:paraId="6D2CB240" w14:textId="77777777" w:rsidR="00EB1E95" w:rsidRPr="00362551" w:rsidRDefault="00EB1E95" w:rsidP="008F295E">
      <w:pPr>
        <w:spacing w:after="0" w:line="240" w:lineRule="auto"/>
        <w:ind w:firstLine="709"/>
        <w:jc w:val="both"/>
        <w:rPr>
          <w:rFonts w:ascii="Times New Roman" w:hAnsi="Times New Roman"/>
          <w:sz w:val="28"/>
          <w:szCs w:val="28"/>
          <w:lang w:eastAsia="ru-RU"/>
        </w:rPr>
      </w:pPr>
      <w:r w:rsidRPr="00362551">
        <w:rPr>
          <w:rFonts w:ascii="Times New Roman" w:hAnsi="Times New Roman"/>
          <w:sz w:val="28"/>
          <w:szCs w:val="28"/>
        </w:rPr>
        <w:t xml:space="preserve">Статья 9 Конвенции о защите прав человека и основных свобод, подписанной в Риме 4 ноября 1950 г. и ратифицированной Российской Федерацией </w:t>
      </w:r>
      <w:hyperlink r:id="rId8" w:history="1">
        <w:r w:rsidRPr="00362551">
          <w:rPr>
            <w:rFonts w:ascii="Times New Roman" w:hAnsi="Times New Roman"/>
            <w:sz w:val="28"/>
            <w:szCs w:val="28"/>
          </w:rPr>
          <w:t>Федеральным законом</w:t>
        </w:r>
      </w:hyperlink>
      <w:r w:rsidRPr="00362551">
        <w:rPr>
          <w:rFonts w:ascii="Times New Roman" w:hAnsi="Times New Roman"/>
          <w:sz w:val="28"/>
          <w:szCs w:val="28"/>
        </w:rPr>
        <w:t xml:space="preserve"> от 30 марта 1998 г. № 54-ФЗ «О ратификации Конвенции о защите прав человека и основных свобод и Протоколов к ней»</w:t>
      </w:r>
      <w:r w:rsidRPr="00362551">
        <w:rPr>
          <w:rStyle w:val="a6"/>
          <w:rFonts w:ascii="Times New Roman" w:hAnsi="Times New Roman"/>
          <w:sz w:val="28"/>
          <w:szCs w:val="28"/>
        </w:rPr>
        <w:footnoteReference w:id="3"/>
      </w:r>
      <w:r w:rsidRPr="00362551">
        <w:rPr>
          <w:rFonts w:ascii="Times New Roman" w:hAnsi="Times New Roman"/>
          <w:sz w:val="28"/>
          <w:szCs w:val="28"/>
        </w:rPr>
        <w:t>, гласит, что «к</w:t>
      </w:r>
      <w:r w:rsidRPr="00362551">
        <w:rPr>
          <w:rFonts w:ascii="Times New Roman" w:hAnsi="Times New Roman"/>
          <w:sz w:val="28"/>
          <w:szCs w:val="28"/>
          <w:lang w:eastAsia="ru-RU"/>
        </w:rPr>
        <w:t xml:space="preserve">аждый имеет право на свободу мысли, совести и религии; это право включает свободу менять свою религию или убеждения и свободу исповедовать свою религию или убеждения как индивидуально, так и сообща с другими, публичным или частным порядком в богослужении, обучении, отправлении религиозных и культовых обрядов. Свобода исповедовать свою религию или убеждения подлежит лишь тем ограничениям, которые предусмотрены законом и необходимы в демократическом обществе в интересах общественной безопасности, для охраны общественного порядка, здоровья или нравственности или для защиты прав и свобод других лиц». </w:t>
      </w:r>
    </w:p>
    <w:p w14:paraId="66BF4186" w14:textId="77777777" w:rsidR="00EB1E95" w:rsidRPr="00362551" w:rsidRDefault="00EB1E95" w:rsidP="008F295E">
      <w:pPr>
        <w:spacing w:after="0" w:line="240" w:lineRule="auto"/>
        <w:ind w:firstLine="709"/>
        <w:jc w:val="both"/>
        <w:rPr>
          <w:rFonts w:ascii="Times New Roman" w:hAnsi="Times New Roman"/>
          <w:sz w:val="28"/>
          <w:szCs w:val="28"/>
          <w:lang w:eastAsia="ru-RU"/>
        </w:rPr>
      </w:pPr>
      <w:r w:rsidRPr="00362551">
        <w:rPr>
          <w:rFonts w:ascii="Times New Roman" w:hAnsi="Times New Roman"/>
          <w:sz w:val="28"/>
          <w:szCs w:val="28"/>
          <w:lang w:eastAsia="ru-RU"/>
        </w:rPr>
        <w:t>Статья 19 Конституции Российской Федерации</w:t>
      </w:r>
      <w:r w:rsidRPr="00362551">
        <w:rPr>
          <w:rStyle w:val="a6"/>
          <w:rFonts w:ascii="Times New Roman" w:hAnsi="Times New Roman"/>
          <w:sz w:val="28"/>
          <w:szCs w:val="28"/>
          <w:lang w:eastAsia="ru-RU"/>
        </w:rPr>
        <w:footnoteReference w:id="4"/>
      </w:r>
      <w:r w:rsidRPr="00362551">
        <w:rPr>
          <w:rFonts w:ascii="Times New Roman" w:hAnsi="Times New Roman"/>
          <w:sz w:val="28"/>
          <w:szCs w:val="28"/>
          <w:lang w:eastAsia="ru-RU"/>
        </w:rPr>
        <w:t xml:space="preserve"> также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 </w:t>
      </w:r>
    </w:p>
    <w:p w14:paraId="5241B0AF" w14:textId="77777777" w:rsidR="00EB1E95" w:rsidRPr="00362551" w:rsidRDefault="00EB1E95" w:rsidP="002F5499">
      <w:pPr>
        <w:spacing w:after="0" w:line="240" w:lineRule="auto"/>
        <w:ind w:firstLine="709"/>
        <w:jc w:val="both"/>
        <w:rPr>
          <w:rFonts w:ascii="Times New Roman" w:hAnsi="Times New Roman"/>
          <w:sz w:val="28"/>
          <w:szCs w:val="28"/>
          <w:lang w:eastAsia="ru-RU"/>
        </w:rPr>
      </w:pPr>
      <w:r w:rsidRPr="00362551">
        <w:rPr>
          <w:rFonts w:ascii="Times New Roman" w:hAnsi="Times New Roman"/>
          <w:sz w:val="28"/>
          <w:szCs w:val="28"/>
          <w:lang w:eastAsia="ru-RU"/>
        </w:rPr>
        <w:t xml:space="preserve">В Преамбуле Федерального закона </w:t>
      </w:r>
      <w:r w:rsidRPr="00362551">
        <w:rPr>
          <w:rStyle w:val="doctitle"/>
          <w:rFonts w:ascii="Times New Roman" w:hAnsi="Times New Roman"/>
          <w:sz w:val="28"/>
          <w:szCs w:val="28"/>
        </w:rPr>
        <w:t>от 26 сентября 1997 г. № 125-ФЗ «О свободе совести и о религиозных объединениях»</w:t>
      </w:r>
      <w:r w:rsidRPr="00362551">
        <w:rPr>
          <w:rStyle w:val="a6"/>
          <w:rFonts w:ascii="Times New Roman" w:hAnsi="Times New Roman"/>
          <w:sz w:val="28"/>
          <w:szCs w:val="28"/>
        </w:rPr>
        <w:footnoteReference w:id="5"/>
      </w:r>
      <w:r w:rsidRPr="00362551">
        <w:rPr>
          <w:rStyle w:val="doctitle"/>
          <w:rFonts w:ascii="Times New Roman" w:hAnsi="Times New Roman"/>
          <w:sz w:val="28"/>
          <w:szCs w:val="28"/>
        </w:rPr>
        <w:t xml:space="preserve"> записано: «</w:t>
      </w:r>
      <w:r w:rsidRPr="00362551">
        <w:rPr>
          <w:rFonts w:ascii="Times New Roman" w:hAnsi="Times New Roman"/>
          <w:sz w:val="28"/>
          <w:szCs w:val="28"/>
          <w:lang w:eastAsia="ru-RU"/>
        </w:rPr>
        <w:t xml:space="preserve">Подтверждая право каждого на свободу совести и свободу вероисповедания, а также на равенство перед законом независимо от отношения к религии и убеждений, основываясь на том, что Российская Федерация является светским государством, признавая особую роль православия в истории России, в становлении и развитии ее духовности и культуры, уважая христианство, ислам, буддизм, иудаизм и другие религии, составляющие неотъемлемую часть исторического наследия народов России, считая важным содействовать достижению взаимного </w:t>
      </w:r>
      <w:r w:rsidRPr="00362551">
        <w:rPr>
          <w:rFonts w:ascii="Times New Roman" w:hAnsi="Times New Roman"/>
          <w:sz w:val="28"/>
          <w:szCs w:val="28"/>
          <w:lang w:eastAsia="ru-RU"/>
        </w:rPr>
        <w:lastRenderedPageBreak/>
        <w:t>понимания, терпимости и уважения в вопросах свободы совести и свободы вероисповедания…».</w:t>
      </w:r>
    </w:p>
    <w:p w14:paraId="3D23FED8" w14:textId="77777777" w:rsidR="00EB1E95" w:rsidRPr="00362551" w:rsidRDefault="00EB1E95" w:rsidP="002F5499">
      <w:pPr>
        <w:spacing w:after="0" w:line="240" w:lineRule="auto"/>
        <w:ind w:firstLine="709"/>
        <w:jc w:val="both"/>
        <w:rPr>
          <w:rFonts w:ascii="Times New Roman" w:hAnsi="Times New Roman"/>
          <w:sz w:val="28"/>
          <w:szCs w:val="28"/>
        </w:rPr>
      </w:pPr>
      <w:r w:rsidRPr="00362551">
        <w:rPr>
          <w:rFonts w:ascii="Times New Roman" w:hAnsi="Times New Roman"/>
          <w:sz w:val="28"/>
          <w:szCs w:val="28"/>
          <w:lang w:eastAsia="ru-RU"/>
        </w:rPr>
        <w:t xml:space="preserve">Предоставление каждой личности равных прав вне зависимости от национальности, религии, расовых признаков и политических взглядов – обязательный признак гражданского общества и правового государства. </w:t>
      </w:r>
    </w:p>
    <w:p w14:paraId="28F47312" w14:textId="77777777" w:rsidR="000F5F4E" w:rsidRPr="00362551" w:rsidRDefault="00EB1E95" w:rsidP="008F295E">
      <w:pPr>
        <w:shd w:val="clear" w:color="auto" w:fill="FFFFFF"/>
        <w:spacing w:after="0" w:line="240" w:lineRule="auto"/>
        <w:ind w:firstLine="709"/>
        <w:jc w:val="both"/>
        <w:rPr>
          <w:rFonts w:ascii="Times New Roman" w:hAnsi="Times New Roman"/>
          <w:iCs/>
          <w:sz w:val="28"/>
          <w:szCs w:val="28"/>
        </w:rPr>
      </w:pPr>
      <w:r w:rsidRPr="00362551">
        <w:rPr>
          <w:rFonts w:ascii="Times New Roman" w:hAnsi="Times New Roman"/>
          <w:sz w:val="28"/>
          <w:szCs w:val="28"/>
        </w:rPr>
        <w:t>Религия в современное время не только не ушла в прошлое, а наоборот переживает период возрождения. По данным, приведенным Всероссийским центром общественного мнения, 44 % опрошенных россиян полагают, что на сегодняшний день в Российской Федерации существует официальная государственная религия – христианство</w:t>
      </w:r>
      <w:r w:rsidRPr="00362551">
        <w:rPr>
          <w:rStyle w:val="a6"/>
          <w:rFonts w:ascii="Times New Roman" w:hAnsi="Times New Roman"/>
          <w:sz w:val="28"/>
          <w:szCs w:val="28"/>
        </w:rPr>
        <w:footnoteReference w:id="6"/>
      </w:r>
      <w:r w:rsidRPr="00362551">
        <w:rPr>
          <w:rFonts w:ascii="Times New Roman" w:hAnsi="Times New Roman"/>
          <w:sz w:val="28"/>
          <w:szCs w:val="28"/>
        </w:rPr>
        <w:t>. Кроме этого, 50</w:t>
      </w:r>
      <w:r w:rsidRPr="00362551">
        <w:rPr>
          <w:rFonts w:ascii="Times New Roman" w:hAnsi="Times New Roman"/>
          <w:iCs/>
          <w:sz w:val="28"/>
          <w:szCs w:val="28"/>
        </w:rPr>
        <w:t xml:space="preserve"> % опрошенных придают значение отношению к религии главы государства, полагая, что последний не может исповедовать религию отличную от православия</w:t>
      </w:r>
      <w:r w:rsidRPr="00362551">
        <w:rPr>
          <w:rStyle w:val="a6"/>
          <w:rFonts w:ascii="Times New Roman" w:hAnsi="Times New Roman"/>
          <w:iCs/>
          <w:sz w:val="28"/>
          <w:szCs w:val="28"/>
        </w:rPr>
        <w:footnoteReference w:id="7"/>
      </w:r>
      <w:r w:rsidRPr="00362551">
        <w:rPr>
          <w:rFonts w:ascii="Times New Roman" w:hAnsi="Times New Roman"/>
          <w:iCs/>
          <w:sz w:val="28"/>
          <w:szCs w:val="28"/>
        </w:rPr>
        <w:t>. Данные обстоятельства свидетельствуют о существующем по сегодняшний день большом влиянии религии на современное общество в целом и мировоззрение каждой личности. Уголовно-процессуальная сфера также не является исключением, что в свою очередь определяет важность и необходимость выявления нравственно-конфессиональных элементов ее содержания. Религиозные писания содержат и нормы уголовно-правового, и уголовно-процессуального характера, которые очевидно проявляются при анализе Уголовно-процессуального кодекса Российской Федерации</w:t>
      </w:r>
      <w:r w:rsidRPr="00362551">
        <w:rPr>
          <w:rStyle w:val="a6"/>
          <w:rFonts w:ascii="Times New Roman" w:hAnsi="Times New Roman"/>
          <w:iCs/>
          <w:sz w:val="28"/>
          <w:szCs w:val="28"/>
        </w:rPr>
        <w:footnoteReference w:id="8"/>
      </w:r>
      <w:r w:rsidRPr="00362551">
        <w:rPr>
          <w:rFonts w:ascii="Times New Roman" w:hAnsi="Times New Roman"/>
          <w:iCs/>
          <w:sz w:val="28"/>
          <w:szCs w:val="28"/>
        </w:rPr>
        <w:t xml:space="preserve"> (далее по тексту – УПК РФ). </w:t>
      </w:r>
    </w:p>
    <w:p w14:paraId="44EF41C5" w14:textId="77777777" w:rsidR="00666CCA" w:rsidRPr="00362551" w:rsidRDefault="00666CCA" w:rsidP="00666CCA">
      <w:pPr>
        <w:shd w:val="clear" w:color="auto" w:fill="FFFFFF"/>
        <w:spacing w:after="0" w:line="240" w:lineRule="auto"/>
        <w:ind w:firstLine="709"/>
        <w:jc w:val="both"/>
        <w:rPr>
          <w:rFonts w:ascii="Times New Roman" w:hAnsi="Times New Roman"/>
          <w:iCs/>
          <w:sz w:val="28"/>
          <w:szCs w:val="28"/>
        </w:rPr>
      </w:pPr>
      <w:r w:rsidRPr="00362551">
        <w:rPr>
          <w:rFonts w:ascii="Times New Roman" w:hAnsi="Times New Roman"/>
          <w:iCs/>
          <w:sz w:val="28"/>
          <w:szCs w:val="28"/>
        </w:rPr>
        <w:t>Нисколько не умаляя и не игнорируя роли исторических процессов, а также правовых международно-правовых документов, мы приходим к выводу о влиянии на уголовно-процессуальные нормы</w:t>
      </w:r>
      <w:r w:rsidR="005E1C38" w:rsidRPr="00362551">
        <w:rPr>
          <w:rFonts w:ascii="Times New Roman" w:hAnsi="Times New Roman"/>
          <w:iCs/>
          <w:sz w:val="28"/>
          <w:szCs w:val="28"/>
        </w:rPr>
        <w:t xml:space="preserve"> положений </w:t>
      </w:r>
      <w:r w:rsidRPr="00362551">
        <w:rPr>
          <w:rFonts w:ascii="Times New Roman" w:hAnsi="Times New Roman"/>
          <w:iCs/>
          <w:sz w:val="28"/>
          <w:szCs w:val="28"/>
        </w:rPr>
        <w:t>религиозных писаний.</w:t>
      </w:r>
    </w:p>
    <w:p w14:paraId="29BB004E" w14:textId="77777777" w:rsidR="000F5F4E" w:rsidRPr="00362551" w:rsidRDefault="00666CCA" w:rsidP="008F295E">
      <w:pPr>
        <w:shd w:val="clear" w:color="auto" w:fill="FFFFFF"/>
        <w:spacing w:after="0" w:line="240" w:lineRule="auto"/>
        <w:ind w:firstLine="709"/>
        <w:jc w:val="both"/>
        <w:rPr>
          <w:rFonts w:ascii="Times New Roman" w:hAnsi="Times New Roman"/>
          <w:iCs/>
          <w:sz w:val="28"/>
          <w:szCs w:val="28"/>
        </w:rPr>
      </w:pPr>
      <w:r w:rsidRPr="00362551">
        <w:rPr>
          <w:rFonts w:ascii="Times New Roman" w:hAnsi="Times New Roman"/>
          <w:iCs/>
          <w:sz w:val="28"/>
          <w:szCs w:val="28"/>
        </w:rPr>
        <w:t xml:space="preserve">Отражение в </w:t>
      </w:r>
      <w:r w:rsidR="005E1C38" w:rsidRPr="00362551">
        <w:rPr>
          <w:rFonts w:ascii="Times New Roman" w:hAnsi="Times New Roman"/>
          <w:iCs/>
          <w:sz w:val="28"/>
          <w:szCs w:val="28"/>
        </w:rPr>
        <w:t>УПК РФ</w:t>
      </w:r>
      <w:r w:rsidRPr="00362551">
        <w:rPr>
          <w:rFonts w:ascii="Times New Roman" w:hAnsi="Times New Roman"/>
          <w:iCs/>
          <w:sz w:val="28"/>
          <w:szCs w:val="28"/>
        </w:rPr>
        <w:t xml:space="preserve"> некоторых </w:t>
      </w:r>
      <w:r w:rsidR="005E1C38" w:rsidRPr="00362551">
        <w:rPr>
          <w:rFonts w:ascii="Times New Roman" w:hAnsi="Times New Roman"/>
          <w:iCs/>
          <w:sz w:val="28"/>
          <w:szCs w:val="28"/>
        </w:rPr>
        <w:t>норм</w:t>
      </w:r>
      <w:r w:rsidR="00377EFB">
        <w:rPr>
          <w:rFonts w:ascii="Times New Roman" w:hAnsi="Times New Roman"/>
          <w:iCs/>
          <w:sz w:val="28"/>
          <w:szCs w:val="28"/>
        </w:rPr>
        <w:t xml:space="preserve"> и принципов мировых религий </w:t>
      </w:r>
      <w:r w:rsidRPr="00362551">
        <w:rPr>
          <w:rFonts w:ascii="Times New Roman" w:hAnsi="Times New Roman"/>
          <w:iCs/>
          <w:sz w:val="28"/>
          <w:szCs w:val="28"/>
        </w:rPr>
        <w:t>произошло в результате длительно</w:t>
      </w:r>
      <w:r w:rsidR="005E1C38" w:rsidRPr="00362551">
        <w:rPr>
          <w:rFonts w:ascii="Times New Roman" w:hAnsi="Times New Roman"/>
          <w:iCs/>
          <w:sz w:val="28"/>
          <w:szCs w:val="28"/>
        </w:rPr>
        <w:t xml:space="preserve">го </w:t>
      </w:r>
      <w:r w:rsidRPr="00362551">
        <w:rPr>
          <w:rFonts w:ascii="Times New Roman" w:hAnsi="Times New Roman"/>
          <w:iCs/>
          <w:sz w:val="28"/>
          <w:szCs w:val="28"/>
        </w:rPr>
        <w:t>исторического, эволюционного отбора,</w:t>
      </w:r>
      <w:r w:rsidR="005E1C38" w:rsidRPr="00362551">
        <w:rPr>
          <w:rFonts w:ascii="Times New Roman" w:hAnsi="Times New Roman"/>
          <w:iCs/>
          <w:sz w:val="28"/>
          <w:szCs w:val="28"/>
        </w:rPr>
        <w:t xml:space="preserve"> </w:t>
      </w:r>
      <w:r w:rsidRPr="00362551">
        <w:rPr>
          <w:rFonts w:ascii="Times New Roman" w:hAnsi="Times New Roman"/>
          <w:iCs/>
          <w:sz w:val="28"/>
          <w:szCs w:val="28"/>
        </w:rPr>
        <w:t xml:space="preserve">посредством проникновения в </w:t>
      </w:r>
      <w:r w:rsidR="005E1C38" w:rsidRPr="00362551">
        <w:rPr>
          <w:rFonts w:ascii="Times New Roman" w:hAnsi="Times New Roman"/>
          <w:iCs/>
          <w:sz w:val="28"/>
          <w:szCs w:val="28"/>
        </w:rPr>
        <w:t>жизнь общества в качестве общепризнанных норм морали и нравственности, в последствии нашедших отражение в международно-правовых актах и в итоге закрепленные в уголовно-процессуальных нормах.</w:t>
      </w:r>
    </w:p>
    <w:p w14:paraId="06076CBB" w14:textId="77777777" w:rsidR="00EB1E95" w:rsidRPr="00362551" w:rsidRDefault="00EB1E95" w:rsidP="008F295E">
      <w:pPr>
        <w:spacing w:after="0" w:line="240" w:lineRule="auto"/>
        <w:ind w:firstLine="709"/>
        <w:jc w:val="both"/>
        <w:rPr>
          <w:rFonts w:ascii="Times New Roman" w:hAnsi="Times New Roman"/>
          <w:sz w:val="28"/>
          <w:szCs w:val="28"/>
        </w:rPr>
      </w:pPr>
      <w:r w:rsidRPr="00362551">
        <w:rPr>
          <w:rFonts w:ascii="Times New Roman" w:hAnsi="Times New Roman"/>
          <w:sz w:val="28"/>
          <w:szCs w:val="28"/>
        </w:rPr>
        <w:t xml:space="preserve">Источники мировых религий содержат многочисленные запреты общественно опасного поведения, их нормы порой столь универсальны, что, будучи сосредоточенными в одном-двух источниках, способны охватить практически все сферы жизни человека. Отражая в своих положениях широкий спектр жизненно важных вопросов, священные писания не могут не влиять на развитие законов. </w:t>
      </w:r>
    </w:p>
    <w:p w14:paraId="65E304D8" w14:textId="77777777" w:rsidR="00EB1E95" w:rsidRPr="00362551" w:rsidRDefault="00EB1E95" w:rsidP="008F295E">
      <w:pPr>
        <w:spacing w:after="0" w:line="240" w:lineRule="auto"/>
        <w:ind w:firstLine="709"/>
        <w:jc w:val="both"/>
        <w:rPr>
          <w:rFonts w:ascii="Times New Roman" w:hAnsi="Times New Roman"/>
          <w:sz w:val="28"/>
          <w:szCs w:val="28"/>
        </w:rPr>
      </w:pPr>
      <w:r w:rsidRPr="00362551">
        <w:rPr>
          <w:rFonts w:ascii="Times New Roman" w:hAnsi="Times New Roman"/>
          <w:sz w:val="28"/>
          <w:szCs w:val="28"/>
        </w:rPr>
        <w:t xml:space="preserve">Анализ современного законодательства, в том числе и Уголовно-процессуального кодекса Российской Федерации, выявляет </w:t>
      </w:r>
      <w:r w:rsidR="00944010" w:rsidRPr="00362551">
        <w:rPr>
          <w:rFonts w:ascii="Times New Roman" w:hAnsi="Times New Roman"/>
          <w:sz w:val="28"/>
          <w:szCs w:val="28"/>
        </w:rPr>
        <w:t>сходства</w:t>
      </w:r>
      <w:r w:rsidRPr="00362551">
        <w:rPr>
          <w:rFonts w:ascii="Times New Roman" w:hAnsi="Times New Roman"/>
          <w:sz w:val="28"/>
          <w:szCs w:val="28"/>
        </w:rPr>
        <w:t xml:space="preserve"> с рядом </w:t>
      </w:r>
      <w:r w:rsidRPr="00362551">
        <w:rPr>
          <w:rFonts w:ascii="Times New Roman" w:hAnsi="Times New Roman"/>
          <w:sz w:val="28"/>
          <w:szCs w:val="28"/>
        </w:rPr>
        <w:lastRenderedPageBreak/>
        <w:t xml:space="preserve">положений источников мировых религий, что свидетельствует об их влиянии на сферу позитивного права. Кроме того, данные совпадения, безусловно, сближают представления верующих и </w:t>
      </w:r>
      <w:r w:rsidR="00944010" w:rsidRPr="00362551">
        <w:rPr>
          <w:rFonts w:ascii="Times New Roman" w:hAnsi="Times New Roman"/>
          <w:sz w:val="28"/>
          <w:szCs w:val="28"/>
        </w:rPr>
        <w:t xml:space="preserve">лиц, не являющихся таковыми </w:t>
      </w:r>
      <w:r w:rsidRPr="00362551">
        <w:rPr>
          <w:rFonts w:ascii="Times New Roman" w:hAnsi="Times New Roman"/>
          <w:sz w:val="28"/>
          <w:szCs w:val="28"/>
        </w:rPr>
        <w:t>о содержании правопослушного поведения.</w:t>
      </w:r>
    </w:p>
    <w:p w14:paraId="513DB42D" w14:textId="77777777" w:rsidR="00EB1E95" w:rsidRPr="00362551" w:rsidRDefault="00EB1E95" w:rsidP="008F295E">
      <w:pPr>
        <w:spacing w:after="0" w:line="240" w:lineRule="auto"/>
        <w:ind w:firstLine="709"/>
        <w:jc w:val="both"/>
        <w:rPr>
          <w:rFonts w:ascii="Times New Roman" w:hAnsi="Times New Roman"/>
          <w:sz w:val="28"/>
          <w:szCs w:val="28"/>
        </w:rPr>
      </w:pPr>
      <w:r w:rsidRPr="00362551">
        <w:rPr>
          <w:rFonts w:ascii="Times New Roman" w:hAnsi="Times New Roman"/>
          <w:sz w:val="28"/>
          <w:szCs w:val="28"/>
        </w:rPr>
        <w:t xml:space="preserve">Это обстоятельство приобретает еще большую значимость в современной социально-политической ситуации в России, при наличии радикальных и экстремистских организаций, внушающих, как правило, молодым людям то, что законы Российской Федерации не соответствуют их религиозным взглядам, толкая неосведомленных и внушаемых людей на совершение преступлений против общества и государства. </w:t>
      </w:r>
    </w:p>
    <w:p w14:paraId="4735F6CB" w14:textId="77777777" w:rsidR="005E1C38" w:rsidRPr="00362551" w:rsidRDefault="00EB1E95" w:rsidP="008F295E">
      <w:pPr>
        <w:spacing w:after="0" w:line="240" w:lineRule="auto"/>
        <w:ind w:firstLine="709"/>
        <w:jc w:val="both"/>
        <w:rPr>
          <w:rFonts w:ascii="Times New Roman" w:hAnsi="Times New Roman"/>
          <w:sz w:val="28"/>
          <w:szCs w:val="28"/>
        </w:rPr>
      </w:pPr>
      <w:r w:rsidRPr="00362551">
        <w:rPr>
          <w:rFonts w:ascii="Times New Roman" w:hAnsi="Times New Roman"/>
          <w:sz w:val="28"/>
          <w:szCs w:val="28"/>
        </w:rPr>
        <w:t>Российская Федерация представляет собой многонациональное и многоконфессиональное государство, этническое многообразие которого требует соответствующего законодательного регулирования в уголовно-процессуальной сфере. Однако анализ уголовно-процессуальных норм свидетельствует о несовершенстве ряда его положений. Так</w:t>
      </w:r>
      <w:r w:rsidRPr="00362551">
        <w:rPr>
          <w:rFonts w:ascii="Times New Roman" w:hAnsi="Times New Roman"/>
          <w:b/>
          <w:sz w:val="28"/>
          <w:szCs w:val="28"/>
        </w:rPr>
        <w:t xml:space="preserve">, </w:t>
      </w:r>
      <w:r w:rsidRPr="00362551">
        <w:rPr>
          <w:rFonts w:ascii="Times New Roman" w:hAnsi="Times New Roman"/>
          <w:sz w:val="28"/>
          <w:szCs w:val="28"/>
        </w:rPr>
        <w:t xml:space="preserve">выявлена </w:t>
      </w:r>
      <w:r w:rsidR="005E1C38" w:rsidRPr="00362551">
        <w:rPr>
          <w:rFonts w:ascii="Times New Roman" w:hAnsi="Times New Roman"/>
          <w:sz w:val="28"/>
          <w:szCs w:val="28"/>
        </w:rPr>
        <w:t>нормативно-образующая роль христианства при разработке положений п. 4 ч. 3 ст. 56 УПК РФ,</w:t>
      </w:r>
      <w:r w:rsidRPr="00362551">
        <w:rPr>
          <w:rFonts w:ascii="Times New Roman" w:hAnsi="Times New Roman"/>
          <w:sz w:val="28"/>
          <w:szCs w:val="28"/>
        </w:rPr>
        <w:t xml:space="preserve"> </w:t>
      </w:r>
      <w:r w:rsidR="00030514" w:rsidRPr="00362551">
        <w:rPr>
          <w:rFonts w:ascii="Times New Roman" w:hAnsi="Times New Roman"/>
          <w:sz w:val="28"/>
          <w:szCs w:val="28"/>
        </w:rPr>
        <w:t>в котором закреплен</w:t>
      </w:r>
      <w:r w:rsidRPr="00362551">
        <w:rPr>
          <w:rFonts w:ascii="Times New Roman" w:hAnsi="Times New Roman"/>
          <w:sz w:val="28"/>
          <w:szCs w:val="28"/>
        </w:rPr>
        <w:t xml:space="preserve"> свидетельский иммуни</w:t>
      </w:r>
      <w:r w:rsidR="005E1C38" w:rsidRPr="00362551">
        <w:rPr>
          <w:rFonts w:ascii="Times New Roman" w:hAnsi="Times New Roman"/>
          <w:sz w:val="28"/>
          <w:szCs w:val="28"/>
        </w:rPr>
        <w:t>тет священнослужителей об обстоятельствах, ставших им известными из исповеди</w:t>
      </w:r>
      <w:r w:rsidR="007827EE" w:rsidRPr="00362551">
        <w:rPr>
          <w:rFonts w:ascii="Times New Roman" w:hAnsi="Times New Roman"/>
          <w:sz w:val="28"/>
          <w:szCs w:val="28"/>
        </w:rPr>
        <w:t>.</w:t>
      </w:r>
    </w:p>
    <w:p w14:paraId="7C49986B" w14:textId="77777777" w:rsidR="00944010" w:rsidRPr="00362551" w:rsidRDefault="00EB1E95" w:rsidP="008F295E">
      <w:pPr>
        <w:spacing w:after="0" w:line="240" w:lineRule="auto"/>
        <w:ind w:firstLine="709"/>
        <w:jc w:val="both"/>
        <w:rPr>
          <w:rFonts w:ascii="Times New Roman" w:hAnsi="Times New Roman"/>
          <w:sz w:val="28"/>
          <w:szCs w:val="28"/>
          <w:shd w:val="clear" w:color="auto" w:fill="FFFFFF"/>
        </w:rPr>
      </w:pPr>
      <w:r w:rsidRPr="00362551">
        <w:rPr>
          <w:rFonts w:ascii="Times New Roman" w:hAnsi="Times New Roman"/>
          <w:sz w:val="28"/>
          <w:szCs w:val="28"/>
        </w:rPr>
        <w:t>Пункт</w:t>
      </w:r>
      <w:r w:rsidRPr="00362551">
        <w:rPr>
          <w:rFonts w:ascii="Times New Roman" w:hAnsi="Times New Roman"/>
          <w:sz w:val="28"/>
          <w:szCs w:val="28"/>
          <w:shd w:val="clear" w:color="auto" w:fill="FFFFFF"/>
        </w:rPr>
        <w:t xml:space="preserve"> 4 части 3 статьи 56 УПК РФ изложен таким образом, что не допускает распространения свидетельского иммунитета на представителей духовенства иных религиозных течений. Данному вопросу учеными не было уделено </w:t>
      </w:r>
      <w:r w:rsidR="00030514" w:rsidRPr="00362551">
        <w:rPr>
          <w:rFonts w:ascii="Times New Roman" w:hAnsi="Times New Roman"/>
          <w:sz w:val="28"/>
          <w:szCs w:val="28"/>
          <w:shd w:val="clear" w:color="auto" w:fill="FFFFFF"/>
        </w:rPr>
        <w:t>достаточно</w:t>
      </w:r>
      <w:r w:rsidR="007827EE" w:rsidRPr="00362551">
        <w:rPr>
          <w:rFonts w:ascii="Times New Roman" w:hAnsi="Times New Roman"/>
          <w:sz w:val="28"/>
          <w:szCs w:val="28"/>
          <w:shd w:val="clear" w:color="auto" w:fill="FFFFFF"/>
        </w:rPr>
        <w:t>го внимания</w:t>
      </w:r>
      <w:r w:rsidRPr="00362551">
        <w:rPr>
          <w:rFonts w:ascii="Times New Roman" w:hAnsi="Times New Roman"/>
          <w:sz w:val="28"/>
          <w:szCs w:val="28"/>
          <w:shd w:val="clear" w:color="auto" w:fill="FFFFFF"/>
        </w:rPr>
        <w:t xml:space="preserve">, а правоприменители </w:t>
      </w:r>
      <w:r w:rsidR="007827EE" w:rsidRPr="00362551">
        <w:rPr>
          <w:rFonts w:ascii="Times New Roman" w:hAnsi="Times New Roman"/>
          <w:sz w:val="28"/>
          <w:szCs w:val="28"/>
          <w:shd w:val="clear" w:color="auto" w:fill="FFFFFF"/>
        </w:rPr>
        <w:t xml:space="preserve">порой невнимательно относятся к свидетельскому иммунитету вообще и в частности к свидетельскому иммунитету священнослужителей. </w:t>
      </w:r>
      <w:r w:rsidR="00944010" w:rsidRPr="00362551">
        <w:rPr>
          <w:rFonts w:ascii="Times New Roman" w:hAnsi="Times New Roman"/>
          <w:sz w:val="28"/>
          <w:szCs w:val="28"/>
          <w:shd w:val="clear" w:color="auto" w:fill="FFFFFF"/>
        </w:rPr>
        <w:t xml:space="preserve"> </w:t>
      </w:r>
    </w:p>
    <w:p w14:paraId="2E69366F" w14:textId="77777777" w:rsidR="00EB1E95" w:rsidRPr="00362551" w:rsidRDefault="00EB1E95" w:rsidP="008F295E">
      <w:pPr>
        <w:spacing w:after="0" w:line="240" w:lineRule="auto"/>
        <w:ind w:firstLine="709"/>
        <w:jc w:val="both"/>
        <w:rPr>
          <w:rFonts w:ascii="Times New Roman" w:hAnsi="Times New Roman"/>
          <w:strike/>
          <w:sz w:val="28"/>
          <w:szCs w:val="28"/>
        </w:rPr>
      </w:pPr>
      <w:r w:rsidRPr="00362551">
        <w:rPr>
          <w:rFonts w:ascii="Times New Roman" w:hAnsi="Times New Roman"/>
          <w:sz w:val="28"/>
          <w:szCs w:val="28"/>
        </w:rPr>
        <w:t xml:space="preserve">Существующая на сегодняшний день ситуация в сфере религиозных течений, в том числе и радикальных, при наличии этнического многообразия населения Российской Федерации свидетельствует об актуальности темы диссертационного исследования, определяющей потребности практики в научной разработке конфессиональных элементов уголовно-процессуальной формы. </w:t>
      </w:r>
    </w:p>
    <w:p w14:paraId="155A1A04" w14:textId="77777777" w:rsidR="00EB1E95" w:rsidRPr="00362551" w:rsidRDefault="00EB1E95" w:rsidP="008F295E">
      <w:pPr>
        <w:shd w:val="clear" w:color="auto" w:fill="FFFFFF"/>
        <w:spacing w:after="0" w:line="240" w:lineRule="auto"/>
        <w:ind w:firstLine="709"/>
        <w:jc w:val="both"/>
        <w:rPr>
          <w:rFonts w:ascii="Times New Roman" w:hAnsi="Times New Roman"/>
          <w:sz w:val="28"/>
          <w:szCs w:val="28"/>
          <w:lang w:eastAsia="ru-RU"/>
        </w:rPr>
      </w:pPr>
      <w:r w:rsidRPr="00362551">
        <w:rPr>
          <w:rFonts w:ascii="Times New Roman" w:hAnsi="Times New Roman"/>
          <w:b/>
          <w:sz w:val="28"/>
          <w:szCs w:val="28"/>
        </w:rPr>
        <w:t xml:space="preserve">Степень научной разработанности темы. </w:t>
      </w:r>
      <w:r w:rsidRPr="00362551">
        <w:rPr>
          <w:rFonts w:ascii="Times New Roman" w:hAnsi="Times New Roman"/>
          <w:sz w:val="28"/>
          <w:szCs w:val="28"/>
          <w:lang w:eastAsia="ru-RU"/>
        </w:rPr>
        <w:t xml:space="preserve">Проблемы государственно-конфессиональных и религиозных отношений и права в России нашли отражение в значительном количестве научных исследований. Однако, системный анализ нравственно-конфессиональных элементов уголовно-процессуальной формы не осуществлялся. </w:t>
      </w:r>
    </w:p>
    <w:p w14:paraId="3CA4CF30" w14:textId="77777777" w:rsidR="00EB1E95" w:rsidRPr="00362551" w:rsidRDefault="00EB1E95" w:rsidP="008F295E">
      <w:pPr>
        <w:shd w:val="clear" w:color="auto" w:fill="FFFFFF"/>
        <w:spacing w:after="0" w:line="240" w:lineRule="auto"/>
        <w:ind w:firstLine="709"/>
        <w:jc w:val="both"/>
        <w:rPr>
          <w:rFonts w:ascii="Times New Roman" w:hAnsi="Times New Roman"/>
          <w:sz w:val="28"/>
          <w:szCs w:val="28"/>
        </w:rPr>
      </w:pPr>
      <w:r w:rsidRPr="00362551">
        <w:rPr>
          <w:rFonts w:ascii="Times New Roman" w:hAnsi="Times New Roman"/>
          <w:sz w:val="28"/>
          <w:szCs w:val="28"/>
          <w:lang w:eastAsia="ru-RU"/>
        </w:rPr>
        <w:t xml:space="preserve">Исследованию процессуальной формы в разные периоды времени посвятили свои труды Д.П. Великий, С.И. Викторский, </w:t>
      </w:r>
      <w:r w:rsidRPr="00362551">
        <w:rPr>
          <w:rFonts w:ascii="Times New Roman" w:hAnsi="Times New Roman"/>
          <w:sz w:val="28"/>
          <w:szCs w:val="28"/>
        </w:rPr>
        <w:t xml:space="preserve">В.Н. Горшенев, </w:t>
      </w:r>
      <w:r w:rsidRPr="00362551">
        <w:rPr>
          <w:rFonts w:ascii="Times New Roman" w:hAnsi="Times New Roman"/>
          <w:sz w:val="28"/>
          <w:szCs w:val="28"/>
          <w:lang w:eastAsia="ru-RU"/>
        </w:rPr>
        <w:t xml:space="preserve">Н.В. Крыленко, П.И. Люблинский, К.Е. </w:t>
      </w:r>
      <w:r w:rsidRPr="00362551">
        <w:rPr>
          <w:rFonts w:ascii="Times New Roman" w:hAnsi="Times New Roman"/>
          <w:sz w:val="28"/>
          <w:szCs w:val="28"/>
        </w:rPr>
        <w:t xml:space="preserve">Недбайло, П.Ф. Пашкевич, Р.Д. Рахунов, Х.У. Рустамов, </w:t>
      </w:r>
      <w:r w:rsidRPr="00362551">
        <w:rPr>
          <w:rFonts w:ascii="Times New Roman" w:hAnsi="Times New Roman"/>
          <w:sz w:val="28"/>
          <w:szCs w:val="28"/>
          <w:lang w:eastAsia="ru-RU"/>
        </w:rPr>
        <w:t xml:space="preserve">А.А. Славгородских, Ю.И. Стецовский, И.Я. Фойницкий, М.А. Чельцов, В.В. Шпак, В.Н. Шпилев, М.Л. Якуб и другие ученые. </w:t>
      </w:r>
    </w:p>
    <w:p w14:paraId="19AD4612" w14:textId="77777777" w:rsidR="00EB1E95" w:rsidRPr="00362551" w:rsidRDefault="00EB1E95" w:rsidP="008F295E">
      <w:pPr>
        <w:shd w:val="clear" w:color="auto" w:fill="FFFFFF"/>
        <w:spacing w:after="0" w:line="240" w:lineRule="auto"/>
        <w:ind w:firstLine="709"/>
        <w:jc w:val="both"/>
        <w:rPr>
          <w:rFonts w:ascii="Times New Roman" w:hAnsi="Times New Roman"/>
          <w:sz w:val="28"/>
          <w:szCs w:val="28"/>
          <w:lang w:eastAsia="ru-RU"/>
        </w:rPr>
      </w:pPr>
      <w:r w:rsidRPr="00362551">
        <w:rPr>
          <w:rFonts w:ascii="Times New Roman" w:hAnsi="Times New Roman"/>
          <w:sz w:val="28"/>
          <w:szCs w:val="28"/>
          <w:lang w:eastAsia="ru-RU"/>
        </w:rPr>
        <w:t xml:space="preserve">Вопросы нравственности в уголовном процессе поднимаются в трудах И.А. Ильина, А.Ф. Кони, М.С. Строговича, И.Я. Фойницкого. В последние десятилетия проблемы в данной области поднимались в работах Л.М. Ашировой, И.А. Антонова, Р.С. Белкина, А.Д. Бойкова, В.Н. Григорьева, Е.В. </w:t>
      </w:r>
      <w:r w:rsidRPr="00362551">
        <w:rPr>
          <w:rFonts w:ascii="Times New Roman" w:hAnsi="Times New Roman"/>
          <w:sz w:val="28"/>
          <w:szCs w:val="28"/>
          <w:lang w:eastAsia="ru-RU"/>
        </w:rPr>
        <w:lastRenderedPageBreak/>
        <w:t>Касторской, Л.Д. Кокорева, Д.П. Котова, Т.Н. Москальковой, С.М. Прокофьевой, И.Г. Субботиной.</w:t>
      </w:r>
    </w:p>
    <w:p w14:paraId="2765EE04" w14:textId="77777777" w:rsidR="00EB1E95" w:rsidRPr="00362551" w:rsidRDefault="00EB1E95" w:rsidP="008F295E">
      <w:pPr>
        <w:shd w:val="clear" w:color="auto" w:fill="FFFFFF"/>
        <w:spacing w:after="0" w:line="240" w:lineRule="auto"/>
        <w:ind w:firstLine="709"/>
        <w:jc w:val="both"/>
        <w:rPr>
          <w:rFonts w:ascii="Times New Roman" w:hAnsi="Times New Roman"/>
          <w:sz w:val="28"/>
          <w:szCs w:val="28"/>
          <w:lang w:eastAsia="ru-RU"/>
        </w:rPr>
      </w:pPr>
      <w:r w:rsidRPr="00362551">
        <w:rPr>
          <w:rFonts w:ascii="Times New Roman" w:hAnsi="Times New Roman"/>
          <w:sz w:val="28"/>
          <w:szCs w:val="28"/>
          <w:lang w:eastAsia="ru-RU"/>
        </w:rPr>
        <w:t xml:space="preserve">Особенности взаимосвязи и взаимодействий уголовно-процессуального законодательства и религиозных источников, а также этнопсихологических и культурных особенностей населения Российской Федерации отражены в работах А.В. Агутина, Г.Л. Касторского, Н.А. Липского, В.А. Пономаренко, А.В. Ромашко, А.А. Тер-Акопова. </w:t>
      </w:r>
    </w:p>
    <w:p w14:paraId="0C68E241" w14:textId="77777777" w:rsidR="00F42F96" w:rsidRPr="00362551" w:rsidRDefault="00EB1E95" w:rsidP="008F295E">
      <w:pPr>
        <w:shd w:val="clear" w:color="auto" w:fill="FFFFFF"/>
        <w:spacing w:after="0" w:line="240" w:lineRule="auto"/>
        <w:ind w:firstLine="709"/>
        <w:jc w:val="both"/>
        <w:rPr>
          <w:rFonts w:ascii="Times New Roman" w:hAnsi="Times New Roman"/>
          <w:sz w:val="28"/>
          <w:szCs w:val="28"/>
          <w:lang w:eastAsia="ru-RU"/>
        </w:rPr>
      </w:pPr>
      <w:r w:rsidRPr="00362551">
        <w:rPr>
          <w:rFonts w:ascii="Times New Roman" w:hAnsi="Times New Roman"/>
          <w:sz w:val="28"/>
          <w:szCs w:val="28"/>
          <w:lang w:eastAsia="ru-RU"/>
        </w:rPr>
        <w:t xml:space="preserve">Научная ценность работ указанных ученых не вызывает никаких сомнений, однако, особенности нравственно-конфессиональных элементов уголовно-процессуальной формы в их единстве и многообразии ранее не изучались. Данная категория в принципе не использовалась учеными, а ее содержание и признаки не выделялись. Анализируя уголовно-процессуальную форму, ученые затрагивали либо ее исключительно нравственные аспекты, либо сугубо религиозные. </w:t>
      </w:r>
    </w:p>
    <w:p w14:paraId="2EBC8013" w14:textId="77777777" w:rsidR="00EB1E95" w:rsidRPr="00362551" w:rsidRDefault="00EB1E95" w:rsidP="008F295E">
      <w:pPr>
        <w:shd w:val="clear" w:color="auto" w:fill="FFFFFF"/>
        <w:spacing w:after="0" w:line="240" w:lineRule="auto"/>
        <w:ind w:firstLine="709"/>
        <w:jc w:val="both"/>
        <w:rPr>
          <w:rFonts w:ascii="Times New Roman" w:hAnsi="Times New Roman"/>
          <w:sz w:val="28"/>
          <w:szCs w:val="28"/>
        </w:rPr>
      </w:pPr>
      <w:r w:rsidRPr="00362551">
        <w:rPr>
          <w:rFonts w:ascii="Times New Roman" w:hAnsi="Times New Roman"/>
          <w:b/>
          <w:sz w:val="28"/>
          <w:szCs w:val="28"/>
          <w:lang w:eastAsia="ru-RU"/>
        </w:rPr>
        <w:t>О</w:t>
      </w:r>
      <w:r w:rsidRPr="00362551">
        <w:rPr>
          <w:rFonts w:ascii="Times New Roman" w:hAnsi="Times New Roman"/>
          <w:b/>
          <w:bCs/>
          <w:sz w:val="28"/>
          <w:szCs w:val="28"/>
        </w:rPr>
        <w:t>бъектом</w:t>
      </w:r>
      <w:r w:rsidRPr="00362551">
        <w:rPr>
          <w:rStyle w:val="apple-converted-space"/>
          <w:rFonts w:ascii="Times New Roman" w:hAnsi="Times New Roman"/>
          <w:sz w:val="28"/>
          <w:szCs w:val="28"/>
        </w:rPr>
        <w:t xml:space="preserve"> </w:t>
      </w:r>
      <w:r w:rsidRPr="00362551">
        <w:rPr>
          <w:rFonts w:ascii="Times New Roman" w:hAnsi="Times New Roman"/>
          <w:sz w:val="28"/>
          <w:szCs w:val="28"/>
        </w:rPr>
        <w:t xml:space="preserve">диссертационного исследования являются закономерности, связанные с нравственно-конфессиональными элементами уголовно-процессуальной формы, взаимосвязь уголовно-процессуальных и </w:t>
      </w:r>
      <w:r w:rsidR="00030514" w:rsidRPr="00362551">
        <w:rPr>
          <w:rFonts w:ascii="Times New Roman" w:hAnsi="Times New Roman"/>
          <w:sz w:val="28"/>
          <w:szCs w:val="28"/>
        </w:rPr>
        <w:t>религиозных норм</w:t>
      </w:r>
      <w:r w:rsidRPr="00362551">
        <w:rPr>
          <w:rFonts w:ascii="Times New Roman" w:hAnsi="Times New Roman"/>
          <w:sz w:val="28"/>
          <w:szCs w:val="28"/>
        </w:rPr>
        <w:t xml:space="preserve"> а также особенности применения Уголовно-процессуального кодекса Российской Федерации с учетом этнического и религиозного многообразия населения государства. </w:t>
      </w:r>
    </w:p>
    <w:p w14:paraId="108A360B" w14:textId="77777777" w:rsidR="00EB1E95" w:rsidRPr="00362551" w:rsidRDefault="00EB1E95" w:rsidP="008F295E">
      <w:pPr>
        <w:pStyle w:val="a3"/>
        <w:spacing w:before="0" w:beforeAutospacing="0" w:after="0" w:afterAutospacing="0"/>
        <w:ind w:firstLine="709"/>
        <w:jc w:val="both"/>
        <w:rPr>
          <w:sz w:val="28"/>
          <w:szCs w:val="28"/>
        </w:rPr>
      </w:pPr>
      <w:r w:rsidRPr="00362551">
        <w:rPr>
          <w:b/>
          <w:bCs/>
          <w:sz w:val="28"/>
          <w:szCs w:val="28"/>
        </w:rPr>
        <w:t xml:space="preserve">Предметом </w:t>
      </w:r>
      <w:r w:rsidRPr="00362551">
        <w:rPr>
          <w:bCs/>
          <w:sz w:val="28"/>
          <w:szCs w:val="28"/>
        </w:rPr>
        <w:t>исследования</w:t>
      </w:r>
      <w:r w:rsidRPr="00362551">
        <w:rPr>
          <w:b/>
          <w:bCs/>
          <w:sz w:val="28"/>
          <w:szCs w:val="28"/>
        </w:rPr>
        <w:t xml:space="preserve"> </w:t>
      </w:r>
      <w:r w:rsidRPr="00362551">
        <w:rPr>
          <w:bCs/>
          <w:sz w:val="28"/>
          <w:szCs w:val="28"/>
        </w:rPr>
        <w:t>являются</w:t>
      </w:r>
      <w:r w:rsidRPr="00362551">
        <w:rPr>
          <w:b/>
          <w:bCs/>
          <w:sz w:val="28"/>
          <w:szCs w:val="28"/>
        </w:rPr>
        <w:t xml:space="preserve"> </w:t>
      </w:r>
      <w:r w:rsidRPr="00362551">
        <w:rPr>
          <w:bCs/>
          <w:sz w:val="28"/>
          <w:szCs w:val="28"/>
        </w:rPr>
        <w:t>нормы УПК РФ; источники мировых религий: Библия, Коран, Сунна, Хадисы; н</w:t>
      </w:r>
      <w:r w:rsidR="00F42F96" w:rsidRPr="00362551">
        <w:rPr>
          <w:sz w:val="28"/>
          <w:szCs w:val="28"/>
        </w:rPr>
        <w:t xml:space="preserve">равственные </w:t>
      </w:r>
      <w:r w:rsidRPr="00362551">
        <w:rPr>
          <w:sz w:val="28"/>
          <w:szCs w:val="28"/>
        </w:rPr>
        <w:t xml:space="preserve">основы уголовно-процессуальной формы: принципы добра и справедливости; юридические конструкции выражения этических основ правоприменительной деятельности; законность и истинность правоприменительного решения; правоотношения, возникающие при реализации </w:t>
      </w:r>
      <w:r w:rsidR="00F42F96" w:rsidRPr="00362551">
        <w:rPr>
          <w:sz w:val="28"/>
          <w:szCs w:val="28"/>
        </w:rPr>
        <w:t>нор</w:t>
      </w:r>
      <w:r w:rsidRPr="00362551">
        <w:rPr>
          <w:sz w:val="28"/>
          <w:szCs w:val="28"/>
        </w:rPr>
        <w:t>м</w:t>
      </w:r>
      <w:r w:rsidR="00F42F96" w:rsidRPr="00362551">
        <w:rPr>
          <w:sz w:val="28"/>
          <w:szCs w:val="28"/>
        </w:rPr>
        <w:t xml:space="preserve">, содержащихся в УПК РФ. </w:t>
      </w:r>
    </w:p>
    <w:p w14:paraId="2147EF02" w14:textId="77777777" w:rsidR="00EB1E95" w:rsidRPr="00362551" w:rsidRDefault="00EB1E95" w:rsidP="008F295E">
      <w:pPr>
        <w:spacing w:after="0" w:line="240" w:lineRule="auto"/>
        <w:ind w:firstLine="709"/>
        <w:jc w:val="both"/>
        <w:rPr>
          <w:rFonts w:ascii="Times New Roman" w:hAnsi="Times New Roman"/>
          <w:sz w:val="28"/>
          <w:szCs w:val="28"/>
        </w:rPr>
      </w:pPr>
      <w:r w:rsidRPr="00362551">
        <w:rPr>
          <w:rFonts w:ascii="Times New Roman" w:hAnsi="Times New Roman"/>
          <w:b/>
          <w:sz w:val="28"/>
          <w:szCs w:val="28"/>
        </w:rPr>
        <w:t xml:space="preserve">Целью исследования </w:t>
      </w:r>
      <w:r w:rsidRPr="00362551">
        <w:rPr>
          <w:rFonts w:ascii="Times New Roman" w:hAnsi="Times New Roman"/>
          <w:sz w:val="28"/>
          <w:szCs w:val="28"/>
        </w:rPr>
        <w:t>является выявление и типизация нравственно-конфессиональных элементов уголовно-процессуальной формы с учетом исторического развития и достижения мировых религий как регулятора социально-полезного поведения, и разработка на этой основе предложений по совершенствованию уголовно-процессуального законодательства и практики его применения.</w:t>
      </w:r>
    </w:p>
    <w:p w14:paraId="5FA8DD3E" w14:textId="77777777" w:rsidR="00EB1E95" w:rsidRPr="00362551" w:rsidRDefault="00EB1E95" w:rsidP="008F295E">
      <w:pPr>
        <w:spacing w:after="0" w:line="240" w:lineRule="auto"/>
        <w:ind w:firstLine="709"/>
        <w:jc w:val="both"/>
        <w:rPr>
          <w:rFonts w:ascii="Times New Roman" w:hAnsi="Times New Roman"/>
          <w:sz w:val="28"/>
          <w:szCs w:val="28"/>
        </w:rPr>
      </w:pPr>
      <w:r w:rsidRPr="00362551">
        <w:rPr>
          <w:rFonts w:ascii="Times New Roman" w:hAnsi="Times New Roman"/>
          <w:sz w:val="28"/>
          <w:szCs w:val="28"/>
        </w:rPr>
        <w:t>Исходя из указанных целей, выделяются следующие</w:t>
      </w:r>
      <w:r w:rsidRPr="00362551">
        <w:rPr>
          <w:rFonts w:ascii="Times New Roman" w:hAnsi="Times New Roman"/>
          <w:b/>
          <w:sz w:val="28"/>
          <w:szCs w:val="28"/>
        </w:rPr>
        <w:t xml:space="preserve"> задачи:</w:t>
      </w:r>
    </w:p>
    <w:p w14:paraId="6C3C723B" w14:textId="77777777" w:rsidR="00EB1E95" w:rsidRPr="00362551" w:rsidRDefault="00EB1E95" w:rsidP="008F295E">
      <w:pPr>
        <w:pStyle w:val="a8"/>
        <w:numPr>
          <w:ilvl w:val="0"/>
          <w:numId w:val="2"/>
        </w:numPr>
        <w:spacing w:after="0" w:line="240" w:lineRule="auto"/>
        <w:ind w:left="0" w:firstLine="709"/>
        <w:jc w:val="both"/>
        <w:rPr>
          <w:rFonts w:ascii="Times New Roman" w:hAnsi="Times New Roman"/>
          <w:sz w:val="28"/>
          <w:szCs w:val="28"/>
        </w:rPr>
      </w:pPr>
      <w:r w:rsidRPr="00362551">
        <w:rPr>
          <w:rFonts w:ascii="Times New Roman" w:hAnsi="Times New Roman"/>
          <w:sz w:val="28"/>
          <w:szCs w:val="28"/>
        </w:rPr>
        <w:t xml:space="preserve">Выявить </w:t>
      </w:r>
      <w:r w:rsidR="00CE67FF" w:rsidRPr="00362551">
        <w:rPr>
          <w:rFonts w:ascii="Times New Roman" w:hAnsi="Times New Roman"/>
          <w:sz w:val="28"/>
          <w:szCs w:val="28"/>
        </w:rPr>
        <w:t>сходства</w:t>
      </w:r>
      <w:r w:rsidRPr="00362551">
        <w:rPr>
          <w:rFonts w:ascii="Times New Roman" w:hAnsi="Times New Roman"/>
          <w:sz w:val="28"/>
          <w:szCs w:val="28"/>
        </w:rPr>
        <w:t xml:space="preserve"> норм уголовно-процессуального законодательства с положениями основных источников мировых религий.</w:t>
      </w:r>
    </w:p>
    <w:p w14:paraId="65F7320D" w14:textId="77777777" w:rsidR="00EB1E95" w:rsidRPr="00362551" w:rsidRDefault="00EB1E95" w:rsidP="008F295E">
      <w:pPr>
        <w:pStyle w:val="a8"/>
        <w:numPr>
          <w:ilvl w:val="0"/>
          <w:numId w:val="2"/>
        </w:numPr>
        <w:spacing w:after="0" w:line="240" w:lineRule="auto"/>
        <w:ind w:left="0" w:firstLine="709"/>
        <w:jc w:val="both"/>
        <w:rPr>
          <w:rFonts w:ascii="Times New Roman" w:hAnsi="Times New Roman"/>
          <w:sz w:val="28"/>
          <w:szCs w:val="28"/>
        </w:rPr>
      </w:pPr>
      <w:r w:rsidRPr="00362551">
        <w:rPr>
          <w:rFonts w:ascii="Times New Roman" w:hAnsi="Times New Roman"/>
          <w:sz w:val="28"/>
          <w:szCs w:val="28"/>
        </w:rPr>
        <w:t xml:space="preserve">Проанализировать нормы современного уголовно-процессуального законодательства с точки зрения их соотношения с основами мировых религий.  </w:t>
      </w:r>
    </w:p>
    <w:p w14:paraId="5747F6DC" w14:textId="77777777" w:rsidR="00EB1E95" w:rsidRPr="00362551" w:rsidRDefault="00EB1E95" w:rsidP="008F295E">
      <w:pPr>
        <w:pStyle w:val="a8"/>
        <w:numPr>
          <w:ilvl w:val="0"/>
          <w:numId w:val="2"/>
        </w:numPr>
        <w:spacing w:after="0" w:line="240" w:lineRule="auto"/>
        <w:ind w:left="0" w:firstLine="709"/>
        <w:jc w:val="both"/>
        <w:rPr>
          <w:rFonts w:ascii="Times New Roman" w:hAnsi="Times New Roman"/>
          <w:sz w:val="28"/>
          <w:szCs w:val="28"/>
        </w:rPr>
      </w:pPr>
      <w:r w:rsidRPr="00362551">
        <w:rPr>
          <w:rFonts w:ascii="Times New Roman" w:hAnsi="Times New Roman"/>
          <w:sz w:val="28"/>
          <w:szCs w:val="28"/>
        </w:rPr>
        <w:t xml:space="preserve">Изучить положения источников мировых религий, касающиеся отношений в сфере уголовного судопроизводства, и их влияние на российский уголовный процесс в различные исторические периоды. </w:t>
      </w:r>
    </w:p>
    <w:p w14:paraId="7ED64377" w14:textId="77777777" w:rsidR="00EB1E95" w:rsidRPr="00362551" w:rsidRDefault="00EB1E95" w:rsidP="008F295E">
      <w:pPr>
        <w:pStyle w:val="a8"/>
        <w:numPr>
          <w:ilvl w:val="0"/>
          <w:numId w:val="2"/>
        </w:numPr>
        <w:spacing w:after="0" w:line="240" w:lineRule="auto"/>
        <w:ind w:left="0" w:firstLine="709"/>
        <w:jc w:val="both"/>
        <w:rPr>
          <w:rFonts w:ascii="Times New Roman" w:hAnsi="Times New Roman"/>
          <w:sz w:val="28"/>
          <w:szCs w:val="28"/>
        </w:rPr>
      </w:pPr>
      <w:r w:rsidRPr="00362551">
        <w:rPr>
          <w:rFonts w:ascii="Times New Roman" w:hAnsi="Times New Roman"/>
          <w:sz w:val="28"/>
          <w:szCs w:val="28"/>
        </w:rPr>
        <w:t xml:space="preserve">Выявить наличие в конкретных нормах уголовно-процессуального законодательства </w:t>
      </w:r>
      <w:r w:rsidR="00CE67FF" w:rsidRPr="00362551">
        <w:rPr>
          <w:rFonts w:ascii="Times New Roman" w:hAnsi="Times New Roman"/>
          <w:sz w:val="28"/>
          <w:szCs w:val="28"/>
        </w:rPr>
        <w:t>сходств</w:t>
      </w:r>
      <w:r w:rsidRPr="00362551">
        <w:rPr>
          <w:rFonts w:ascii="Times New Roman" w:hAnsi="Times New Roman"/>
          <w:sz w:val="28"/>
          <w:szCs w:val="28"/>
        </w:rPr>
        <w:t xml:space="preserve"> с правилами уголовного преследования в </w:t>
      </w:r>
      <w:r w:rsidR="00CE67FF" w:rsidRPr="00362551">
        <w:rPr>
          <w:rFonts w:ascii="Times New Roman" w:hAnsi="Times New Roman"/>
          <w:sz w:val="28"/>
          <w:szCs w:val="28"/>
        </w:rPr>
        <w:t>розыскном</w:t>
      </w:r>
      <w:r w:rsidRPr="00362551">
        <w:rPr>
          <w:rFonts w:ascii="Times New Roman" w:hAnsi="Times New Roman"/>
          <w:sz w:val="28"/>
          <w:szCs w:val="28"/>
        </w:rPr>
        <w:t xml:space="preserve"> процессе.</w:t>
      </w:r>
    </w:p>
    <w:p w14:paraId="7CE71B7F" w14:textId="77777777" w:rsidR="00EB1E95" w:rsidRPr="00362551" w:rsidRDefault="00EB1E95" w:rsidP="008F295E">
      <w:pPr>
        <w:pStyle w:val="a8"/>
        <w:numPr>
          <w:ilvl w:val="0"/>
          <w:numId w:val="2"/>
        </w:numPr>
        <w:spacing w:after="0" w:line="240" w:lineRule="auto"/>
        <w:ind w:left="0" w:firstLine="709"/>
        <w:jc w:val="both"/>
        <w:rPr>
          <w:rFonts w:ascii="Times New Roman" w:hAnsi="Times New Roman"/>
          <w:sz w:val="28"/>
          <w:szCs w:val="28"/>
        </w:rPr>
      </w:pPr>
      <w:r w:rsidRPr="00362551">
        <w:rPr>
          <w:rFonts w:ascii="Times New Roman" w:hAnsi="Times New Roman"/>
          <w:sz w:val="28"/>
          <w:szCs w:val="28"/>
        </w:rPr>
        <w:lastRenderedPageBreak/>
        <w:t xml:space="preserve">Сформулировать практические рекомендации относительно совершенствования норм уголовно-процессуального права </w:t>
      </w:r>
      <w:r w:rsidR="003F1A5A" w:rsidRPr="00362551">
        <w:rPr>
          <w:rFonts w:ascii="Times New Roman" w:hAnsi="Times New Roman"/>
          <w:sz w:val="28"/>
          <w:szCs w:val="28"/>
        </w:rPr>
        <w:t>с учетом</w:t>
      </w:r>
      <w:r w:rsidRPr="00362551">
        <w:rPr>
          <w:rFonts w:ascii="Times New Roman" w:hAnsi="Times New Roman"/>
          <w:sz w:val="28"/>
          <w:szCs w:val="28"/>
        </w:rPr>
        <w:t xml:space="preserve"> положений источников мировых религий. </w:t>
      </w:r>
    </w:p>
    <w:p w14:paraId="4916CD4C" w14:textId="77777777" w:rsidR="00EB1E95" w:rsidRPr="00362551" w:rsidRDefault="00EB1E95" w:rsidP="008F295E">
      <w:pPr>
        <w:pStyle w:val="a3"/>
        <w:spacing w:before="0" w:beforeAutospacing="0" w:after="0" w:afterAutospacing="0"/>
        <w:ind w:firstLine="709"/>
        <w:jc w:val="both"/>
        <w:rPr>
          <w:sz w:val="28"/>
          <w:szCs w:val="28"/>
        </w:rPr>
      </w:pPr>
      <w:r w:rsidRPr="00362551">
        <w:rPr>
          <w:b/>
          <w:sz w:val="28"/>
          <w:szCs w:val="28"/>
        </w:rPr>
        <w:t>Методологическую основу</w:t>
      </w:r>
      <w:r w:rsidRPr="00362551">
        <w:rPr>
          <w:sz w:val="28"/>
          <w:szCs w:val="28"/>
        </w:rPr>
        <w:t xml:space="preserve"> диссертационного исследования составили такие методы познания как диалектический, историко-юридический, системно-аналитический, логический, сравнительно-правовой, системный, статистический, метод анкетирования и другие научные методы познания. </w:t>
      </w:r>
    </w:p>
    <w:p w14:paraId="0ACEC7AF" w14:textId="77777777" w:rsidR="00EB1E95" w:rsidRPr="00362551" w:rsidRDefault="00EB1E95" w:rsidP="008F295E">
      <w:pPr>
        <w:pStyle w:val="a4"/>
        <w:ind w:firstLine="709"/>
        <w:jc w:val="both"/>
        <w:rPr>
          <w:rFonts w:ascii="Times New Roman" w:hAnsi="Times New Roman"/>
          <w:sz w:val="28"/>
          <w:szCs w:val="28"/>
        </w:rPr>
      </w:pPr>
      <w:r w:rsidRPr="00362551">
        <w:rPr>
          <w:rFonts w:ascii="Times New Roman" w:hAnsi="Times New Roman"/>
          <w:b/>
          <w:sz w:val="28"/>
          <w:szCs w:val="28"/>
        </w:rPr>
        <w:t xml:space="preserve">Нормативно-правовую основу </w:t>
      </w:r>
      <w:r w:rsidRPr="00362551">
        <w:rPr>
          <w:rFonts w:ascii="Times New Roman" w:hAnsi="Times New Roman"/>
          <w:sz w:val="28"/>
          <w:szCs w:val="28"/>
        </w:rPr>
        <w:t>исследования составили Конституция Российской Федерации, Конвенция о защите прав человека и основных свобод</w:t>
      </w:r>
      <w:r w:rsidR="009E465D" w:rsidRPr="00362551">
        <w:rPr>
          <w:rFonts w:ascii="Times New Roman" w:hAnsi="Times New Roman"/>
          <w:sz w:val="28"/>
          <w:szCs w:val="28"/>
        </w:rPr>
        <w:t xml:space="preserve"> </w:t>
      </w:r>
      <w:r w:rsidR="009E465D" w:rsidRPr="00362551">
        <w:rPr>
          <w:rStyle w:val="docaccesstitle"/>
          <w:rFonts w:ascii="Times New Roman" w:hAnsi="Times New Roman"/>
          <w:sz w:val="28"/>
          <w:szCs w:val="28"/>
        </w:rPr>
        <w:t>(заключена в г. Риме 04 ноября1950 года)</w:t>
      </w:r>
      <w:r w:rsidRPr="00362551">
        <w:rPr>
          <w:rFonts w:ascii="Times New Roman" w:hAnsi="Times New Roman"/>
          <w:sz w:val="28"/>
          <w:szCs w:val="28"/>
        </w:rPr>
        <w:t xml:space="preserve">, </w:t>
      </w:r>
      <w:r w:rsidR="003F1A5A" w:rsidRPr="00362551">
        <w:rPr>
          <w:rFonts w:ascii="Times New Roman" w:hAnsi="Times New Roman"/>
          <w:sz w:val="28"/>
          <w:szCs w:val="28"/>
        </w:rPr>
        <w:t>УПК РФ</w:t>
      </w:r>
      <w:r w:rsidRPr="00362551">
        <w:rPr>
          <w:rFonts w:ascii="Times New Roman" w:hAnsi="Times New Roman"/>
          <w:sz w:val="28"/>
          <w:szCs w:val="28"/>
        </w:rPr>
        <w:t>, иные федеральные законы, а также постановления Конституционного Суда Российской Федерации, постановления Пленума Верховного Суда Российской Федерации. Также использованы нормативно-правовые акты, действовавшие ранее: Устав князя Владимира Святославовича о десятинах, судах и людях церковных, Соборное уложение 1649 года, Свод Законов Российской Империи, Устав уголовного судопроизводства от 20 ноября 1864 года и другие.</w:t>
      </w:r>
    </w:p>
    <w:p w14:paraId="39CF4DB4" w14:textId="77777777" w:rsidR="00EB1E95" w:rsidRPr="00362551" w:rsidRDefault="00EB1E95" w:rsidP="008F295E">
      <w:pPr>
        <w:shd w:val="clear" w:color="auto" w:fill="FFFFFF"/>
        <w:spacing w:after="0" w:line="240" w:lineRule="auto"/>
        <w:ind w:firstLine="709"/>
        <w:jc w:val="both"/>
        <w:rPr>
          <w:rFonts w:ascii="Times New Roman" w:hAnsi="Times New Roman"/>
          <w:sz w:val="28"/>
          <w:szCs w:val="28"/>
        </w:rPr>
      </w:pPr>
      <w:r w:rsidRPr="00362551">
        <w:rPr>
          <w:rFonts w:ascii="Times New Roman" w:hAnsi="Times New Roman"/>
          <w:b/>
          <w:sz w:val="28"/>
          <w:szCs w:val="28"/>
        </w:rPr>
        <w:t xml:space="preserve">Теоретическую основу </w:t>
      </w:r>
      <w:r w:rsidRPr="00362551">
        <w:rPr>
          <w:rFonts w:ascii="Times New Roman" w:hAnsi="Times New Roman"/>
          <w:sz w:val="28"/>
          <w:szCs w:val="28"/>
        </w:rPr>
        <w:t xml:space="preserve">исследования составили труды отечественных процессуалистов, исследовавших особенности уголовно-процессуальной формы; исследования, посвященные нравственным аспектам ее содержания и взаимосвязи с религиозными источниками. К ним относятся работы ученых </w:t>
      </w:r>
      <w:r w:rsidRPr="00362551">
        <w:rPr>
          <w:rFonts w:ascii="Times New Roman" w:hAnsi="Times New Roman"/>
          <w:sz w:val="28"/>
          <w:szCs w:val="28"/>
          <w:lang w:val="en-US"/>
        </w:rPr>
        <w:t>XIX</w:t>
      </w:r>
      <w:r w:rsidRPr="00362551">
        <w:rPr>
          <w:rFonts w:ascii="Times New Roman" w:hAnsi="Times New Roman"/>
          <w:sz w:val="28"/>
          <w:szCs w:val="28"/>
        </w:rPr>
        <w:t xml:space="preserve"> – </w:t>
      </w:r>
      <w:r w:rsidRPr="00362551">
        <w:rPr>
          <w:rFonts w:ascii="Times New Roman" w:hAnsi="Times New Roman"/>
          <w:sz w:val="28"/>
          <w:szCs w:val="28"/>
          <w:lang w:val="en-US"/>
        </w:rPr>
        <w:t>XX</w:t>
      </w:r>
      <w:r w:rsidRPr="00362551">
        <w:rPr>
          <w:rFonts w:ascii="Times New Roman" w:hAnsi="Times New Roman"/>
          <w:sz w:val="28"/>
          <w:szCs w:val="28"/>
        </w:rPr>
        <w:t xml:space="preserve"> вв.: И.А. Ильина, А.Ф. Кони, В.С. Соловьева, М.С. Строговича, И.Я. Фойницкого, П.С. Элькинд, М.А. Чельцова-Бейбутова.</w:t>
      </w:r>
    </w:p>
    <w:p w14:paraId="60E4D705" w14:textId="77777777" w:rsidR="00EB1E95" w:rsidRPr="00362551" w:rsidRDefault="00EB1E95" w:rsidP="008F295E">
      <w:pPr>
        <w:shd w:val="clear" w:color="auto" w:fill="FFFFFF"/>
        <w:spacing w:after="0" w:line="240" w:lineRule="auto"/>
        <w:ind w:firstLine="709"/>
        <w:jc w:val="both"/>
        <w:rPr>
          <w:rFonts w:ascii="Times New Roman" w:hAnsi="Times New Roman"/>
          <w:sz w:val="28"/>
          <w:szCs w:val="28"/>
          <w:lang w:eastAsia="ru-RU"/>
        </w:rPr>
      </w:pPr>
      <w:r w:rsidRPr="00362551">
        <w:rPr>
          <w:rFonts w:ascii="Times New Roman" w:hAnsi="Times New Roman"/>
          <w:sz w:val="28"/>
          <w:szCs w:val="28"/>
        </w:rPr>
        <w:t xml:space="preserve">Важную теоретическую основу исследования составили более поздние работы отечественных ученых процессуалистов, а именно А.В. Агутина, </w:t>
      </w:r>
      <w:r w:rsidRPr="00362551">
        <w:rPr>
          <w:rFonts w:ascii="Times New Roman" w:hAnsi="Times New Roman"/>
          <w:sz w:val="28"/>
          <w:szCs w:val="28"/>
          <w:lang w:eastAsia="ru-RU"/>
        </w:rPr>
        <w:t xml:space="preserve">И.А. Антонова, Л.М. Ашировой, </w:t>
      </w:r>
      <w:r w:rsidRPr="00362551">
        <w:rPr>
          <w:rFonts w:ascii="Times New Roman" w:hAnsi="Times New Roman"/>
          <w:sz w:val="28"/>
          <w:szCs w:val="28"/>
        </w:rPr>
        <w:t>Ю.Н. Белозерова, В.К. Боброва,</w:t>
      </w:r>
      <w:r w:rsidRPr="00362551">
        <w:rPr>
          <w:rFonts w:ascii="Times New Roman" w:hAnsi="Times New Roman"/>
          <w:sz w:val="28"/>
          <w:szCs w:val="28"/>
          <w:lang w:eastAsia="ru-RU"/>
        </w:rPr>
        <w:t xml:space="preserve"> А.И. Долговой, Р.С. Белкина, А.Д. Бойкова, В.Н. Григорьева, С.П. Гришина, О.А. Зайцева, К.Б. Калиновского, Г.Л. Касторского, Е.В. Касторской, Л.Д. Кокорева, Д.П. Котова, П.А. Лупинской, О.В. Мичуриной, Т.Н. Москальковой, </w:t>
      </w:r>
      <w:r w:rsidRPr="00362551">
        <w:rPr>
          <w:rFonts w:ascii="Times New Roman" w:hAnsi="Times New Roman"/>
          <w:sz w:val="28"/>
          <w:szCs w:val="28"/>
        </w:rPr>
        <w:t>А.В. Победкина,</w:t>
      </w:r>
      <w:r w:rsidRPr="00362551">
        <w:rPr>
          <w:rFonts w:ascii="Times New Roman" w:hAnsi="Times New Roman"/>
          <w:sz w:val="28"/>
          <w:szCs w:val="28"/>
          <w:lang w:eastAsia="ru-RU"/>
        </w:rPr>
        <w:t xml:space="preserve"> С.М. Прокофьевой</w:t>
      </w:r>
      <w:r w:rsidRPr="00362551">
        <w:rPr>
          <w:rFonts w:ascii="Times New Roman" w:hAnsi="Times New Roman"/>
          <w:sz w:val="28"/>
          <w:szCs w:val="28"/>
        </w:rPr>
        <w:t>,</w:t>
      </w:r>
      <w:r w:rsidRPr="00362551">
        <w:rPr>
          <w:rFonts w:ascii="Times New Roman" w:hAnsi="Times New Roman"/>
          <w:sz w:val="28"/>
          <w:szCs w:val="28"/>
          <w:lang w:eastAsia="ru-RU"/>
        </w:rPr>
        <w:t xml:space="preserve"> А.В. Смирнова, И.Г. Субботиной, А.А. Сумина, Г.П. Химичевой, О.В. Химичевой, С.А. Шейфера, С.П. Щербы и других.</w:t>
      </w:r>
    </w:p>
    <w:p w14:paraId="4619B27C" w14:textId="77777777" w:rsidR="00EB1E95" w:rsidRPr="00362551" w:rsidRDefault="00EB1E95" w:rsidP="008F295E">
      <w:pPr>
        <w:shd w:val="clear" w:color="auto" w:fill="FFFFFF"/>
        <w:spacing w:after="0" w:line="240" w:lineRule="auto"/>
        <w:ind w:firstLine="709"/>
        <w:jc w:val="both"/>
        <w:rPr>
          <w:rFonts w:ascii="Times New Roman" w:hAnsi="Times New Roman"/>
          <w:sz w:val="28"/>
          <w:szCs w:val="28"/>
          <w:lang w:eastAsia="ru-RU"/>
        </w:rPr>
      </w:pPr>
      <w:r w:rsidRPr="00362551">
        <w:rPr>
          <w:rFonts w:ascii="Times New Roman" w:hAnsi="Times New Roman"/>
          <w:b/>
          <w:sz w:val="28"/>
          <w:szCs w:val="28"/>
          <w:lang w:eastAsia="ru-RU"/>
        </w:rPr>
        <w:t>Эмпирическую основу исследования</w:t>
      </w:r>
      <w:r w:rsidRPr="00362551">
        <w:rPr>
          <w:rFonts w:ascii="Times New Roman" w:hAnsi="Times New Roman"/>
          <w:sz w:val="28"/>
          <w:szCs w:val="28"/>
          <w:lang w:eastAsia="ru-RU"/>
        </w:rPr>
        <w:t xml:space="preserve"> составили результаты проведенных диссертантом в 2011-2015 г.г.:</w:t>
      </w:r>
    </w:p>
    <w:p w14:paraId="62E10674" w14:textId="77777777" w:rsidR="00EB1E95" w:rsidRPr="00362551" w:rsidRDefault="00EB1E95" w:rsidP="00C32CFD">
      <w:pPr>
        <w:shd w:val="clear" w:color="auto" w:fill="FFFFFF"/>
        <w:spacing w:after="0" w:line="240" w:lineRule="auto"/>
        <w:ind w:firstLine="709"/>
        <w:jc w:val="both"/>
        <w:rPr>
          <w:rFonts w:ascii="Times New Roman" w:hAnsi="Times New Roman"/>
          <w:sz w:val="28"/>
          <w:szCs w:val="28"/>
          <w:lang w:eastAsia="ru-RU"/>
        </w:rPr>
      </w:pPr>
      <w:r w:rsidRPr="00362551">
        <w:rPr>
          <w:rFonts w:ascii="Times New Roman" w:hAnsi="Times New Roman"/>
          <w:sz w:val="28"/>
          <w:szCs w:val="28"/>
          <w:lang w:eastAsia="ru-RU"/>
        </w:rPr>
        <w:t>- анкетирования в Москве и Московской области 205 следователей ор</w:t>
      </w:r>
      <w:r w:rsidR="009E465D" w:rsidRPr="00362551">
        <w:rPr>
          <w:rFonts w:ascii="Times New Roman" w:hAnsi="Times New Roman"/>
          <w:sz w:val="28"/>
          <w:szCs w:val="28"/>
          <w:lang w:eastAsia="ru-RU"/>
        </w:rPr>
        <w:t xml:space="preserve">ганов внутренних дел ГУ МВД России по г. Москве, ГУ МВД России по Московской области, </w:t>
      </w:r>
      <w:r w:rsidR="00C32CFD" w:rsidRPr="00362551">
        <w:rPr>
          <w:rFonts w:ascii="Times New Roman" w:hAnsi="Times New Roman"/>
          <w:sz w:val="28"/>
          <w:szCs w:val="28"/>
          <w:lang w:eastAsia="ru-RU"/>
        </w:rPr>
        <w:t xml:space="preserve">а также </w:t>
      </w:r>
      <w:r w:rsidRPr="00362551">
        <w:rPr>
          <w:rFonts w:ascii="Times New Roman" w:hAnsi="Times New Roman"/>
          <w:sz w:val="28"/>
          <w:szCs w:val="28"/>
          <w:lang w:eastAsia="ru-RU"/>
        </w:rPr>
        <w:t xml:space="preserve">следователей </w:t>
      </w:r>
      <w:r w:rsidR="00C32CFD" w:rsidRPr="00362551">
        <w:rPr>
          <w:rFonts w:ascii="Times New Roman" w:hAnsi="Times New Roman"/>
          <w:sz w:val="28"/>
          <w:szCs w:val="28"/>
          <w:lang w:eastAsia="ru-RU"/>
        </w:rPr>
        <w:t xml:space="preserve">МВД России по </w:t>
      </w:r>
      <w:r w:rsidRPr="00362551">
        <w:rPr>
          <w:rFonts w:ascii="Times New Roman" w:hAnsi="Times New Roman"/>
          <w:sz w:val="28"/>
          <w:szCs w:val="28"/>
          <w:lang w:eastAsia="ru-RU"/>
        </w:rPr>
        <w:t>Республики Дагестан.</w:t>
      </w:r>
    </w:p>
    <w:p w14:paraId="6DC16DF3" w14:textId="77777777" w:rsidR="003F1A5A" w:rsidRPr="00362551" w:rsidRDefault="00EB1E95" w:rsidP="008F295E">
      <w:pPr>
        <w:shd w:val="clear" w:color="auto" w:fill="FFFFFF"/>
        <w:spacing w:after="0" w:line="240" w:lineRule="auto"/>
        <w:ind w:firstLine="709"/>
        <w:jc w:val="both"/>
        <w:rPr>
          <w:rFonts w:ascii="Times New Roman" w:hAnsi="Times New Roman"/>
          <w:sz w:val="28"/>
          <w:szCs w:val="28"/>
          <w:lang w:eastAsia="ru-RU"/>
        </w:rPr>
      </w:pPr>
      <w:r w:rsidRPr="00362551">
        <w:rPr>
          <w:rFonts w:ascii="Times New Roman" w:hAnsi="Times New Roman"/>
          <w:sz w:val="28"/>
          <w:szCs w:val="28"/>
          <w:lang w:eastAsia="ru-RU"/>
        </w:rPr>
        <w:t>- изучения 270 уголовных дел, находящихся в производстве следователей органов внутренних дел сле</w:t>
      </w:r>
      <w:r w:rsidR="003F1A5A" w:rsidRPr="00362551">
        <w:rPr>
          <w:rFonts w:ascii="Times New Roman" w:hAnsi="Times New Roman"/>
          <w:sz w:val="28"/>
          <w:szCs w:val="28"/>
          <w:lang w:eastAsia="ru-RU"/>
        </w:rPr>
        <w:t>дственных подразделений Москвы,</w:t>
      </w:r>
      <w:r w:rsidRPr="00362551">
        <w:rPr>
          <w:rFonts w:ascii="Times New Roman" w:hAnsi="Times New Roman"/>
          <w:sz w:val="28"/>
          <w:szCs w:val="28"/>
          <w:lang w:eastAsia="ru-RU"/>
        </w:rPr>
        <w:t xml:space="preserve"> Москов</w:t>
      </w:r>
      <w:r w:rsidR="003F1A5A" w:rsidRPr="00362551">
        <w:rPr>
          <w:rFonts w:ascii="Times New Roman" w:hAnsi="Times New Roman"/>
          <w:sz w:val="28"/>
          <w:szCs w:val="28"/>
          <w:lang w:eastAsia="ru-RU"/>
        </w:rPr>
        <w:t>ской области и Республики Дагестан,</w:t>
      </w:r>
      <w:r w:rsidRPr="00362551">
        <w:rPr>
          <w:rFonts w:ascii="Times New Roman" w:hAnsi="Times New Roman"/>
          <w:sz w:val="28"/>
          <w:szCs w:val="28"/>
          <w:lang w:eastAsia="ru-RU"/>
        </w:rPr>
        <w:t xml:space="preserve"> а также уго</w:t>
      </w:r>
      <w:r w:rsidR="003F1A5A" w:rsidRPr="00362551">
        <w:rPr>
          <w:rFonts w:ascii="Times New Roman" w:hAnsi="Times New Roman"/>
          <w:sz w:val="28"/>
          <w:szCs w:val="28"/>
          <w:lang w:eastAsia="ru-RU"/>
        </w:rPr>
        <w:t>ловных дел, находящихся в архивах судов Московской области.</w:t>
      </w:r>
    </w:p>
    <w:p w14:paraId="30A3ED01" w14:textId="77777777" w:rsidR="00EB1E95" w:rsidRPr="00362551" w:rsidRDefault="00EB1E95" w:rsidP="008F295E">
      <w:pPr>
        <w:shd w:val="clear" w:color="auto" w:fill="FFFFFF"/>
        <w:spacing w:after="0" w:line="240" w:lineRule="auto"/>
        <w:ind w:firstLine="709"/>
        <w:jc w:val="both"/>
        <w:rPr>
          <w:rFonts w:ascii="Times New Roman" w:hAnsi="Times New Roman"/>
          <w:b/>
          <w:sz w:val="28"/>
          <w:szCs w:val="28"/>
        </w:rPr>
      </w:pPr>
      <w:r w:rsidRPr="00362551">
        <w:rPr>
          <w:rFonts w:ascii="Times New Roman" w:hAnsi="Times New Roman"/>
          <w:sz w:val="28"/>
          <w:szCs w:val="28"/>
          <w:lang w:eastAsia="ru-RU"/>
        </w:rPr>
        <w:t>- анализа статистических данных</w:t>
      </w:r>
      <w:r w:rsidRPr="00362551">
        <w:rPr>
          <w:rFonts w:ascii="Times New Roman" w:hAnsi="Times New Roman"/>
          <w:sz w:val="28"/>
          <w:szCs w:val="28"/>
        </w:rPr>
        <w:t xml:space="preserve"> Судебного департамента при Верховном Суде Российской Федерации;</w:t>
      </w:r>
    </w:p>
    <w:p w14:paraId="1BC7FE3B" w14:textId="77777777" w:rsidR="00EB1E95" w:rsidRPr="00362551" w:rsidRDefault="00EB1E95" w:rsidP="008F295E">
      <w:pPr>
        <w:shd w:val="clear" w:color="auto" w:fill="FFFFFF"/>
        <w:spacing w:after="0" w:line="240" w:lineRule="auto"/>
        <w:ind w:firstLine="709"/>
        <w:jc w:val="both"/>
        <w:rPr>
          <w:rFonts w:ascii="Times New Roman" w:hAnsi="Times New Roman"/>
          <w:sz w:val="28"/>
          <w:szCs w:val="28"/>
        </w:rPr>
      </w:pPr>
      <w:r w:rsidRPr="00362551">
        <w:rPr>
          <w:rFonts w:ascii="Times New Roman" w:hAnsi="Times New Roman"/>
          <w:sz w:val="28"/>
          <w:szCs w:val="28"/>
        </w:rPr>
        <w:t>- анализа судебной практики Европейского суда по правам человека.</w:t>
      </w:r>
    </w:p>
    <w:p w14:paraId="6270E01E" w14:textId="77777777" w:rsidR="00EB1E95" w:rsidRPr="00362551" w:rsidRDefault="00EB1E95" w:rsidP="008F295E">
      <w:pPr>
        <w:pStyle w:val="a3"/>
        <w:spacing w:before="0" w:beforeAutospacing="0" w:after="0" w:afterAutospacing="0"/>
        <w:ind w:firstLine="709"/>
        <w:jc w:val="both"/>
        <w:rPr>
          <w:sz w:val="28"/>
          <w:szCs w:val="28"/>
        </w:rPr>
      </w:pPr>
      <w:r w:rsidRPr="00362551">
        <w:rPr>
          <w:sz w:val="28"/>
          <w:szCs w:val="28"/>
        </w:rPr>
        <w:lastRenderedPageBreak/>
        <w:t>Кроме того, при написании диссертационного исследования использованы клерикальные источники христианства и ислама: Библия, Коран, Сунна, Хадисы</w:t>
      </w:r>
      <w:r w:rsidRPr="00362551">
        <w:rPr>
          <w:rStyle w:val="a6"/>
          <w:sz w:val="28"/>
          <w:szCs w:val="28"/>
        </w:rPr>
        <w:footnoteReference w:id="9"/>
      </w:r>
      <w:r w:rsidRPr="00362551">
        <w:rPr>
          <w:sz w:val="28"/>
          <w:szCs w:val="28"/>
        </w:rPr>
        <w:t>.</w:t>
      </w:r>
    </w:p>
    <w:p w14:paraId="1F52D211" w14:textId="77777777" w:rsidR="00EB1E95" w:rsidRPr="00362551" w:rsidRDefault="00EB1E95" w:rsidP="008F295E">
      <w:pPr>
        <w:pStyle w:val="a3"/>
        <w:spacing w:before="0" w:beforeAutospacing="0" w:after="0" w:afterAutospacing="0"/>
        <w:ind w:firstLine="709"/>
        <w:jc w:val="both"/>
        <w:rPr>
          <w:b/>
          <w:sz w:val="28"/>
          <w:szCs w:val="28"/>
        </w:rPr>
      </w:pPr>
      <w:r w:rsidRPr="00362551">
        <w:rPr>
          <w:sz w:val="28"/>
          <w:szCs w:val="28"/>
        </w:rPr>
        <w:t xml:space="preserve">Использован также собственный опыт работы в должности следователя </w:t>
      </w:r>
      <w:r w:rsidR="00712F7C" w:rsidRPr="00362551">
        <w:rPr>
          <w:sz w:val="28"/>
          <w:szCs w:val="28"/>
        </w:rPr>
        <w:t xml:space="preserve">в </w:t>
      </w:r>
      <w:r w:rsidRPr="00362551">
        <w:rPr>
          <w:sz w:val="28"/>
          <w:szCs w:val="28"/>
        </w:rPr>
        <w:t>органах внутренних дел.</w:t>
      </w:r>
    </w:p>
    <w:p w14:paraId="4751909F" w14:textId="77777777" w:rsidR="00EB1E95" w:rsidRPr="00362551" w:rsidRDefault="00EB1E95" w:rsidP="008F295E">
      <w:pPr>
        <w:shd w:val="clear" w:color="auto" w:fill="FFFFFF"/>
        <w:spacing w:after="0" w:line="240" w:lineRule="auto"/>
        <w:ind w:firstLine="709"/>
        <w:jc w:val="both"/>
        <w:rPr>
          <w:rFonts w:ascii="Times New Roman" w:hAnsi="Times New Roman"/>
          <w:sz w:val="28"/>
          <w:szCs w:val="28"/>
        </w:rPr>
      </w:pPr>
      <w:r w:rsidRPr="00362551">
        <w:rPr>
          <w:rFonts w:ascii="Times New Roman" w:hAnsi="Times New Roman"/>
          <w:b/>
          <w:sz w:val="28"/>
          <w:szCs w:val="28"/>
        </w:rPr>
        <w:t>Научная новизна</w:t>
      </w:r>
      <w:r w:rsidRPr="00362551">
        <w:rPr>
          <w:rFonts w:ascii="Times New Roman" w:hAnsi="Times New Roman"/>
          <w:sz w:val="28"/>
          <w:szCs w:val="28"/>
        </w:rPr>
        <w:t xml:space="preserve"> диссертационного исследования определяется комплексным характером изучения категории нравственно-конфессиональных элементов уголовно-процессуальной формы.</w:t>
      </w:r>
    </w:p>
    <w:p w14:paraId="1F25F151" w14:textId="77777777" w:rsidR="00EB1E95" w:rsidRPr="00362551" w:rsidRDefault="00EB1E95" w:rsidP="008F295E">
      <w:pPr>
        <w:shd w:val="clear" w:color="auto" w:fill="FFFFFF"/>
        <w:spacing w:after="0" w:line="240" w:lineRule="auto"/>
        <w:ind w:firstLine="709"/>
        <w:jc w:val="both"/>
        <w:rPr>
          <w:rFonts w:ascii="Times New Roman" w:hAnsi="Times New Roman"/>
          <w:sz w:val="28"/>
          <w:szCs w:val="28"/>
        </w:rPr>
      </w:pPr>
      <w:r w:rsidRPr="00362551">
        <w:rPr>
          <w:rFonts w:ascii="Times New Roman" w:hAnsi="Times New Roman"/>
          <w:sz w:val="28"/>
          <w:szCs w:val="28"/>
        </w:rPr>
        <w:t xml:space="preserve">Автор на основе анализа уголовно-процессуальных норм и положений источников мировых религий впервые дал понятие нравственно-конфессиональных элементов уголовно-процессуальной формы; привел их классификацию и раскрыл их виды. </w:t>
      </w:r>
    </w:p>
    <w:p w14:paraId="0DA763D4" w14:textId="77777777" w:rsidR="00EB1E95" w:rsidRPr="00362551" w:rsidRDefault="00EB1E95" w:rsidP="007827EE">
      <w:pPr>
        <w:shd w:val="clear" w:color="auto" w:fill="FFFFFF"/>
        <w:spacing w:after="0" w:line="240" w:lineRule="auto"/>
        <w:ind w:firstLine="709"/>
        <w:jc w:val="both"/>
        <w:rPr>
          <w:rFonts w:ascii="Times New Roman" w:hAnsi="Times New Roman"/>
          <w:sz w:val="28"/>
          <w:szCs w:val="28"/>
        </w:rPr>
      </w:pPr>
      <w:r w:rsidRPr="00362551">
        <w:rPr>
          <w:rFonts w:ascii="Times New Roman" w:hAnsi="Times New Roman"/>
          <w:sz w:val="28"/>
          <w:szCs w:val="28"/>
        </w:rPr>
        <w:t>В диссертации показано происхождение нравственно-конфессиональных элементов</w:t>
      </w:r>
      <w:r w:rsidR="007827EE" w:rsidRPr="00362551">
        <w:rPr>
          <w:rFonts w:ascii="Times New Roman" w:hAnsi="Times New Roman"/>
          <w:sz w:val="28"/>
          <w:szCs w:val="28"/>
        </w:rPr>
        <w:t>, отраженных в нормах</w:t>
      </w:r>
      <w:r w:rsidRPr="00362551">
        <w:rPr>
          <w:rFonts w:ascii="Times New Roman" w:hAnsi="Times New Roman"/>
          <w:sz w:val="28"/>
          <w:szCs w:val="28"/>
        </w:rPr>
        <w:t xml:space="preserve"> УПК</w:t>
      </w:r>
      <w:r w:rsidR="00C32CFD" w:rsidRPr="00362551">
        <w:rPr>
          <w:rFonts w:ascii="Times New Roman" w:hAnsi="Times New Roman"/>
          <w:sz w:val="28"/>
          <w:szCs w:val="28"/>
        </w:rPr>
        <w:t xml:space="preserve"> РФ</w:t>
      </w:r>
      <w:r w:rsidRPr="00362551">
        <w:rPr>
          <w:rFonts w:ascii="Times New Roman" w:hAnsi="Times New Roman"/>
          <w:sz w:val="28"/>
          <w:szCs w:val="28"/>
        </w:rPr>
        <w:t xml:space="preserve">, а также определены основные тенденции их развития. </w:t>
      </w:r>
    </w:p>
    <w:p w14:paraId="69AD86B8" w14:textId="77777777" w:rsidR="00EB1E95" w:rsidRPr="00362551" w:rsidRDefault="00EB1E95" w:rsidP="008F295E">
      <w:pPr>
        <w:shd w:val="clear" w:color="auto" w:fill="FFFFFF"/>
        <w:spacing w:after="0" w:line="240" w:lineRule="auto"/>
        <w:ind w:firstLine="709"/>
        <w:jc w:val="both"/>
        <w:rPr>
          <w:rFonts w:ascii="Times New Roman" w:hAnsi="Times New Roman"/>
          <w:sz w:val="28"/>
          <w:szCs w:val="28"/>
        </w:rPr>
      </w:pPr>
      <w:r w:rsidRPr="00362551">
        <w:rPr>
          <w:rFonts w:ascii="Times New Roman" w:hAnsi="Times New Roman"/>
          <w:sz w:val="28"/>
          <w:szCs w:val="28"/>
        </w:rPr>
        <w:t xml:space="preserve">Диссертант раскрывает гуманистическое содержание нравственно-конфессиональных элементов уголовно-процессуальной формы и определяет гуманистический тренд уголовно-процессуальных норм. </w:t>
      </w:r>
    </w:p>
    <w:p w14:paraId="41161E5B" w14:textId="77777777" w:rsidR="00EB1E95" w:rsidRPr="00362551" w:rsidRDefault="00EB1E95" w:rsidP="008F295E">
      <w:pPr>
        <w:shd w:val="clear" w:color="auto" w:fill="FFFFFF"/>
        <w:spacing w:after="0" w:line="240" w:lineRule="auto"/>
        <w:ind w:firstLine="709"/>
        <w:jc w:val="both"/>
        <w:rPr>
          <w:rFonts w:ascii="Times New Roman" w:hAnsi="Times New Roman"/>
          <w:sz w:val="28"/>
          <w:szCs w:val="28"/>
        </w:rPr>
      </w:pPr>
      <w:r w:rsidRPr="00362551">
        <w:rPr>
          <w:rFonts w:ascii="Times New Roman" w:hAnsi="Times New Roman"/>
          <w:sz w:val="28"/>
          <w:szCs w:val="28"/>
        </w:rPr>
        <w:t xml:space="preserve">На основе анализа уголовно-процессуальных норм и источников мировых религий выявлены нравственно-конфессиональные элементы уголовно-процессуальной формы, характеризующие типы уголовного процесса, а также определяющие статус участников уголовного судопроизводства и особенности познавательной деятельности по уголовному делу. </w:t>
      </w:r>
    </w:p>
    <w:p w14:paraId="089756EA" w14:textId="77777777" w:rsidR="00EB1E95" w:rsidRPr="00362551" w:rsidRDefault="00EB1E95" w:rsidP="008F295E">
      <w:pPr>
        <w:shd w:val="clear" w:color="auto" w:fill="FFFFFF"/>
        <w:spacing w:after="0" w:line="240" w:lineRule="auto"/>
        <w:ind w:firstLine="709"/>
        <w:jc w:val="both"/>
        <w:rPr>
          <w:rFonts w:ascii="Times New Roman" w:hAnsi="Times New Roman"/>
          <w:sz w:val="28"/>
          <w:szCs w:val="28"/>
        </w:rPr>
      </w:pPr>
      <w:r w:rsidRPr="00362551">
        <w:rPr>
          <w:rFonts w:ascii="Times New Roman" w:hAnsi="Times New Roman"/>
          <w:sz w:val="28"/>
          <w:szCs w:val="28"/>
        </w:rPr>
        <w:t xml:space="preserve">Кроме того, исследование содержит сформулированные автором положения и выводы об особенностях нравственно-конфессиональных элементов уголовно-процессуальной формы, обозначены проблемы и пробелы законодательства в данной области, предложены рекомендации по их разрешению. </w:t>
      </w:r>
    </w:p>
    <w:p w14:paraId="30EDF7EB" w14:textId="77777777" w:rsidR="00EB1E95" w:rsidRPr="00362551" w:rsidRDefault="00EB1E95" w:rsidP="008F295E">
      <w:pPr>
        <w:shd w:val="clear" w:color="auto" w:fill="FFFFFF"/>
        <w:spacing w:after="0" w:line="240" w:lineRule="auto"/>
        <w:ind w:firstLine="709"/>
        <w:jc w:val="both"/>
        <w:rPr>
          <w:rFonts w:ascii="Times New Roman" w:hAnsi="Times New Roman"/>
          <w:b/>
          <w:sz w:val="28"/>
          <w:szCs w:val="28"/>
        </w:rPr>
      </w:pPr>
      <w:r w:rsidRPr="00362551">
        <w:rPr>
          <w:rFonts w:ascii="Times New Roman" w:hAnsi="Times New Roman"/>
          <w:b/>
          <w:sz w:val="28"/>
          <w:szCs w:val="28"/>
        </w:rPr>
        <w:t xml:space="preserve">Основные положения, выносимые на защиту: </w:t>
      </w:r>
    </w:p>
    <w:p w14:paraId="344CD2F4" w14:textId="77777777" w:rsidR="00EB1E95" w:rsidRPr="00362551" w:rsidRDefault="00EB1E95" w:rsidP="008F295E">
      <w:pPr>
        <w:pStyle w:val="a8"/>
        <w:numPr>
          <w:ilvl w:val="0"/>
          <w:numId w:val="3"/>
        </w:numPr>
        <w:spacing w:after="0" w:line="240" w:lineRule="auto"/>
        <w:ind w:left="0" w:firstLine="709"/>
        <w:jc w:val="both"/>
        <w:textAlignment w:val="baseline"/>
        <w:rPr>
          <w:rFonts w:ascii="Times New Roman" w:hAnsi="Times New Roman"/>
          <w:sz w:val="28"/>
          <w:szCs w:val="28"/>
          <w:lang w:eastAsia="ru-RU"/>
        </w:rPr>
      </w:pPr>
      <w:r w:rsidRPr="00362551">
        <w:rPr>
          <w:rFonts w:ascii="Times New Roman" w:hAnsi="Times New Roman"/>
          <w:sz w:val="28"/>
          <w:szCs w:val="28"/>
          <w:lang w:eastAsia="ru-RU"/>
        </w:rPr>
        <w:t>Вывод о том, что процессуальная форма должна быть социально полезной</w:t>
      </w:r>
      <w:r w:rsidR="00712F7C" w:rsidRPr="00362551">
        <w:rPr>
          <w:rFonts w:ascii="Times New Roman" w:hAnsi="Times New Roman"/>
          <w:sz w:val="28"/>
          <w:szCs w:val="28"/>
          <w:lang w:eastAsia="ru-RU"/>
        </w:rPr>
        <w:t xml:space="preserve">, отвечающей ожиданиям гражданского общества </w:t>
      </w:r>
      <w:r w:rsidRPr="00362551">
        <w:rPr>
          <w:rFonts w:ascii="Times New Roman" w:hAnsi="Times New Roman"/>
          <w:sz w:val="28"/>
          <w:szCs w:val="28"/>
          <w:lang w:eastAsia="ru-RU"/>
        </w:rPr>
        <w:t xml:space="preserve">с тем, чтобы обеспечить социально-волевые действия субъектов процесса, а значит служить защите прав и законных интересов как участников процесса, так и участвующих в процессе лиц, с </w:t>
      </w:r>
      <w:r w:rsidR="00712F7C" w:rsidRPr="00362551">
        <w:rPr>
          <w:rFonts w:ascii="Times New Roman" w:hAnsi="Times New Roman"/>
          <w:sz w:val="28"/>
          <w:szCs w:val="28"/>
          <w:lang w:eastAsia="ru-RU"/>
        </w:rPr>
        <w:t>учетом</w:t>
      </w:r>
      <w:r w:rsidRPr="00362551">
        <w:rPr>
          <w:rFonts w:ascii="Times New Roman" w:hAnsi="Times New Roman"/>
          <w:sz w:val="28"/>
          <w:szCs w:val="28"/>
          <w:lang w:eastAsia="ru-RU"/>
        </w:rPr>
        <w:t xml:space="preserve"> </w:t>
      </w:r>
      <w:r w:rsidR="007827EE" w:rsidRPr="00362551">
        <w:rPr>
          <w:rFonts w:ascii="Times New Roman" w:hAnsi="Times New Roman"/>
          <w:sz w:val="28"/>
          <w:szCs w:val="28"/>
          <w:lang w:eastAsia="ru-RU"/>
        </w:rPr>
        <w:t>нравственных норм и конфессиональной</w:t>
      </w:r>
      <w:r w:rsidRPr="00362551">
        <w:rPr>
          <w:rFonts w:ascii="Times New Roman" w:hAnsi="Times New Roman"/>
          <w:sz w:val="28"/>
          <w:szCs w:val="28"/>
          <w:lang w:eastAsia="ru-RU"/>
        </w:rPr>
        <w:t xml:space="preserve"> принадлежность личности. </w:t>
      </w:r>
    </w:p>
    <w:p w14:paraId="0245B9A7" w14:textId="77777777" w:rsidR="00EB1E95" w:rsidRPr="00362551" w:rsidRDefault="00EB1E95" w:rsidP="008F295E">
      <w:pPr>
        <w:pStyle w:val="a8"/>
        <w:numPr>
          <w:ilvl w:val="0"/>
          <w:numId w:val="3"/>
        </w:numPr>
        <w:shd w:val="clear" w:color="auto" w:fill="FFFFFF"/>
        <w:spacing w:after="0" w:line="240" w:lineRule="auto"/>
        <w:ind w:left="0" w:firstLine="709"/>
        <w:jc w:val="both"/>
        <w:rPr>
          <w:rFonts w:ascii="Times New Roman" w:hAnsi="Times New Roman"/>
          <w:sz w:val="28"/>
          <w:szCs w:val="28"/>
          <w:lang w:eastAsia="ru-RU"/>
        </w:rPr>
      </w:pPr>
      <w:r w:rsidRPr="00362551">
        <w:rPr>
          <w:rFonts w:ascii="Times New Roman" w:hAnsi="Times New Roman"/>
          <w:sz w:val="28"/>
          <w:szCs w:val="28"/>
        </w:rPr>
        <w:t xml:space="preserve">Комплексный анализ религиозных источников, таких как Библия, Коран, Сунна, Хадисы, и международно-правовых актов, а также положений уголовно-процессуального законодательства позволяет сделать вывод о том, что мировые религии, и прежде всего христианство и ислам, оказали влияние на становление отечественного уголовного судопроизводства и содержание </w:t>
      </w:r>
      <w:r w:rsidRPr="00362551">
        <w:rPr>
          <w:rFonts w:ascii="Times New Roman" w:hAnsi="Times New Roman"/>
          <w:sz w:val="28"/>
          <w:szCs w:val="28"/>
        </w:rPr>
        <w:lastRenderedPageBreak/>
        <w:t>ряда его норм. Из указанных конфессиональных источников уголовно-процессуальный закон перенял</w:t>
      </w:r>
      <w:r w:rsidR="0054517C" w:rsidRPr="00362551">
        <w:rPr>
          <w:rFonts w:ascii="Times New Roman" w:hAnsi="Times New Roman"/>
          <w:sz w:val="28"/>
          <w:szCs w:val="28"/>
        </w:rPr>
        <w:t>, воспроизвел или в иной форме использовал</w:t>
      </w:r>
      <w:r w:rsidRPr="00362551">
        <w:rPr>
          <w:rFonts w:ascii="Times New Roman" w:hAnsi="Times New Roman"/>
          <w:sz w:val="28"/>
          <w:szCs w:val="28"/>
        </w:rPr>
        <w:t xml:space="preserve"> многие нравственные и гуманистические ценности, моральные принципы, такие как уважение чести и достоинства личности, </w:t>
      </w:r>
      <w:r w:rsidRPr="00362551">
        <w:rPr>
          <w:rFonts w:ascii="Times New Roman" w:hAnsi="Times New Roman"/>
          <w:sz w:val="28"/>
          <w:szCs w:val="28"/>
          <w:lang w:eastAsia="ru-RU"/>
        </w:rPr>
        <w:t xml:space="preserve">законность при производстве по уголовному делу, осуществление правосудия только судом. </w:t>
      </w:r>
      <w:r w:rsidR="0054517C" w:rsidRPr="00362551">
        <w:rPr>
          <w:rFonts w:ascii="Times New Roman" w:hAnsi="Times New Roman"/>
          <w:sz w:val="28"/>
          <w:szCs w:val="28"/>
          <w:lang w:eastAsia="ru-RU"/>
        </w:rPr>
        <w:t xml:space="preserve">Такие положения были заимствованы и положены в смысловую основу уголовно-процессуальных норм. </w:t>
      </w:r>
      <w:r w:rsidRPr="00362551">
        <w:rPr>
          <w:rFonts w:ascii="Times New Roman" w:hAnsi="Times New Roman"/>
          <w:sz w:val="28"/>
          <w:szCs w:val="28"/>
          <w:lang w:eastAsia="ru-RU"/>
        </w:rPr>
        <w:t>Кроме этого, сближение норм позитивного права, в данном случае норм</w:t>
      </w:r>
      <w:r w:rsidR="007A1AE8" w:rsidRPr="00362551">
        <w:rPr>
          <w:rFonts w:ascii="Times New Roman" w:hAnsi="Times New Roman"/>
          <w:sz w:val="28"/>
          <w:szCs w:val="28"/>
          <w:lang w:eastAsia="ru-RU"/>
        </w:rPr>
        <w:t xml:space="preserve"> УПК РФ</w:t>
      </w:r>
      <w:r w:rsidRPr="00362551">
        <w:rPr>
          <w:rFonts w:ascii="Times New Roman" w:hAnsi="Times New Roman"/>
          <w:sz w:val="28"/>
          <w:szCs w:val="28"/>
          <w:lang w:eastAsia="ru-RU"/>
        </w:rPr>
        <w:t xml:space="preserve">, с положениями мировых религий приводит в единство понимание должного поведения у приверженцев различных </w:t>
      </w:r>
      <w:r w:rsidR="00C14B39" w:rsidRPr="00362551">
        <w:rPr>
          <w:rFonts w:ascii="Times New Roman" w:hAnsi="Times New Roman"/>
          <w:sz w:val="28"/>
          <w:szCs w:val="28"/>
          <w:lang w:eastAsia="ru-RU"/>
        </w:rPr>
        <w:t>конфессий</w:t>
      </w:r>
      <w:r w:rsidRPr="00362551">
        <w:rPr>
          <w:rFonts w:ascii="Times New Roman" w:hAnsi="Times New Roman"/>
          <w:sz w:val="28"/>
          <w:szCs w:val="28"/>
          <w:lang w:eastAsia="ru-RU"/>
        </w:rPr>
        <w:t xml:space="preserve">, а также атеистов. </w:t>
      </w:r>
    </w:p>
    <w:p w14:paraId="47EFFB6F" w14:textId="77777777" w:rsidR="00EB1E95" w:rsidRPr="00362551" w:rsidRDefault="00EB1E95" w:rsidP="008F295E">
      <w:pPr>
        <w:pStyle w:val="p2"/>
        <w:numPr>
          <w:ilvl w:val="0"/>
          <w:numId w:val="3"/>
        </w:numPr>
        <w:spacing w:before="0" w:beforeAutospacing="0" w:after="0" w:afterAutospacing="0"/>
        <w:ind w:left="0" w:firstLine="709"/>
        <w:jc w:val="both"/>
        <w:rPr>
          <w:sz w:val="28"/>
          <w:szCs w:val="28"/>
        </w:rPr>
      </w:pPr>
      <w:r w:rsidRPr="00362551">
        <w:rPr>
          <w:sz w:val="28"/>
          <w:szCs w:val="28"/>
        </w:rPr>
        <w:t>Определение нравственно-конфессиональных элементов уголовно-процессуальной формы, которые представляют собой отдельные нормы, закрепленные в Уголовно-процессуальном кодексе, имеющие своим происхождением религиозные писания и общепризнанные моральные нормы, возникшие в процессе исторического развития, основанные на принятых в обществе представлениях о добре и зле, справедливом и несправедливом и имеющие всеохватывающее значение.</w:t>
      </w:r>
    </w:p>
    <w:p w14:paraId="5C8D9AE8" w14:textId="77777777" w:rsidR="00EB1E95" w:rsidRPr="00362551" w:rsidRDefault="00EB1E95" w:rsidP="008F295E">
      <w:pPr>
        <w:pStyle w:val="a8"/>
        <w:numPr>
          <w:ilvl w:val="0"/>
          <w:numId w:val="3"/>
        </w:numPr>
        <w:shd w:val="clear" w:color="auto" w:fill="FFFFFF"/>
        <w:spacing w:after="0" w:line="240" w:lineRule="auto"/>
        <w:ind w:left="0" w:firstLine="709"/>
        <w:jc w:val="both"/>
        <w:rPr>
          <w:rFonts w:ascii="Times New Roman" w:hAnsi="Times New Roman"/>
          <w:sz w:val="28"/>
          <w:szCs w:val="28"/>
        </w:rPr>
      </w:pPr>
      <w:r w:rsidRPr="00362551">
        <w:rPr>
          <w:rFonts w:ascii="Times New Roman" w:hAnsi="Times New Roman"/>
          <w:sz w:val="28"/>
          <w:szCs w:val="28"/>
        </w:rPr>
        <w:t xml:space="preserve">Выделены и раскрыты виды нравственно-конфессиональных элементов уголовно-процессуальной формы, среди которых: </w:t>
      </w:r>
      <w:r w:rsidRPr="00362551">
        <w:rPr>
          <w:rFonts w:ascii="Times New Roman" w:hAnsi="Times New Roman"/>
          <w:sz w:val="28"/>
          <w:szCs w:val="28"/>
          <w:lang w:eastAsia="ru-RU"/>
        </w:rPr>
        <w:t>определяющие тип уголовного процесса; характеризующие принципы уголовного судопроизводства; определяющие</w:t>
      </w:r>
      <w:r w:rsidRPr="00362551">
        <w:rPr>
          <w:rFonts w:ascii="Times New Roman" w:hAnsi="Times New Roman"/>
          <w:sz w:val="28"/>
          <w:szCs w:val="28"/>
        </w:rPr>
        <w:t xml:space="preserve"> </w:t>
      </w:r>
      <w:r w:rsidRPr="00362551">
        <w:rPr>
          <w:rFonts w:ascii="Times New Roman" w:hAnsi="Times New Roman"/>
          <w:sz w:val="28"/>
          <w:szCs w:val="28"/>
          <w:lang w:eastAsia="ru-RU"/>
        </w:rPr>
        <w:t xml:space="preserve">статус участников уголовного судопроизводства; определяющие особенности </w:t>
      </w:r>
      <w:r w:rsidRPr="00362551">
        <w:rPr>
          <w:rFonts w:ascii="Times New Roman" w:hAnsi="Times New Roman"/>
          <w:sz w:val="28"/>
          <w:szCs w:val="28"/>
        </w:rPr>
        <w:t>познавательной деятельности по уголовному делу</w:t>
      </w:r>
      <w:r w:rsidRPr="00362551">
        <w:rPr>
          <w:rFonts w:ascii="Times New Roman" w:hAnsi="Times New Roman"/>
          <w:sz w:val="28"/>
          <w:szCs w:val="28"/>
          <w:lang w:eastAsia="ru-RU"/>
        </w:rPr>
        <w:t>; определяющие</w:t>
      </w:r>
      <w:r w:rsidRPr="00362551">
        <w:rPr>
          <w:rFonts w:ascii="Times New Roman" w:hAnsi="Times New Roman"/>
          <w:b/>
          <w:sz w:val="28"/>
          <w:szCs w:val="28"/>
        </w:rPr>
        <w:t xml:space="preserve"> </w:t>
      </w:r>
      <w:r w:rsidRPr="00362551">
        <w:rPr>
          <w:rFonts w:ascii="Times New Roman" w:hAnsi="Times New Roman"/>
          <w:sz w:val="28"/>
          <w:szCs w:val="28"/>
        </w:rPr>
        <w:t xml:space="preserve">судебное производство; </w:t>
      </w:r>
      <w:r w:rsidRPr="00362551">
        <w:rPr>
          <w:rFonts w:ascii="Times New Roman" w:hAnsi="Times New Roman"/>
          <w:sz w:val="28"/>
          <w:szCs w:val="28"/>
          <w:lang w:eastAsia="ru-RU"/>
        </w:rPr>
        <w:t>определяющие порядок реабилитации лиц.</w:t>
      </w:r>
    </w:p>
    <w:p w14:paraId="3F7C8EFF" w14:textId="77777777" w:rsidR="00EB1E95" w:rsidRPr="00362551" w:rsidRDefault="00EB1E95" w:rsidP="008F295E">
      <w:pPr>
        <w:pStyle w:val="a8"/>
        <w:numPr>
          <w:ilvl w:val="0"/>
          <w:numId w:val="3"/>
        </w:numPr>
        <w:shd w:val="clear" w:color="auto" w:fill="FFFFFF"/>
        <w:spacing w:after="0" w:line="240" w:lineRule="auto"/>
        <w:ind w:left="0" w:firstLine="709"/>
        <w:jc w:val="both"/>
        <w:rPr>
          <w:rFonts w:ascii="Times New Roman" w:hAnsi="Times New Roman"/>
          <w:sz w:val="28"/>
          <w:szCs w:val="28"/>
        </w:rPr>
      </w:pPr>
      <w:r w:rsidRPr="00362551">
        <w:rPr>
          <w:rFonts w:ascii="Times New Roman" w:hAnsi="Times New Roman"/>
          <w:sz w:val="28"/>
          <w:szCs w:val="28"/>
        </w:rPr>
        <w:t xml:space="preserve">Исторический анализ уголовно-процессуального законодательства выявил присутствие нравственно-конфессиональных элементов в уголовно-процессуальной форме на протяжении всего его исторического развития. В частности, в </w:t>
      </w:r>
      <w:r w:rsidR="007A1AE8" w:rsidRPr="00362551">
        <w:rPr>
          <w:rFonts w:ascii="Times New Roman" w:hAnsi="Times New Roman"/>
          <w:sz w:val="28"/>
          <w:szCs w:val="28"/>
        </w:rPr>
        <w:t>российских</w:t>
      </w:r>
      <w:r w:rsidRPr="00362551">
        <w:rPr>
          <w:rFonts w:ascii="Times New Roman" w:hAnsi="Times New Roman"/>
          <w:sz w:val="28"/>
          <w:szCs w:val="28"/>
        </w:rPr>
        <w:t xml:space="preserve"> уголовно-процессуальных документах нравственно-конфессиональные элементы наблюдаются начиная с </w:t>
      </w:r>
      <w:r w:rsidRPr="00362551">
        <w:rPr>
          <w:rFonts w:ascii="Times New Roman" w:hAnsi="Times New Roman"/>
          <w:sz w:val="28"/>
          <w:szCs w:val="28"/>
          <w:lang w:val="en-US"/>
        </w:rPr>
        <w:t>XI</w:t>
      </w:r>
      <w:r w:rsidRPr="00362551">
        <w:rPr>
          <w:rFonts w:ascii="Times New Roman" w:hAnsi="Times New Roman"/>
          <w:sz w:val="28"/>
          <w:szCs w:val="28"/>
        </w:rPr>
        <w:t xml:space="preserve"> века. Кроме этого, проведенное исследование свидетельствует, что в разные исторические периоды в России главы государства стремились к тому, чтобы нормы уголовного судопроизводства были ориентированы на лиц, исповедующих разные религии. </w:t>
      </w:r>
    </w:p>
    <w:p w14:paraId="2886A8E0" w14:textId="77777777" w:rsidR="00EB1E95" w:rsidRPr="00362551" w:rsidRDefault="00EB1E95" w:rsidP="008F295E">
      <w:pPr>
        <w:pStyle w:val="a8"/>
        <w:shd w:val="clear" w:color="auto" w:fill="FFFFFF"/>
        <w:spacing w:after="0" w:line="240" w:lineRule="auto"/>
        <w:ind w:left="0" w:firstLine="709"/>
        <w:jc w:val="both"/>
        <w:rPr>
          <w:rFonts w:ascii="Times New Roman" w:hAnsi="Times New Roman"/>
          <w:sz w:val="28"/>
          <w:szCs w:val="28"/>
        </w:rPr>
      </w:pPr>
      <w:r w:rsidRPr="00362551">
        <w:rPr>
          <w:rFonts w:ascii="Times New Roman" w:hAnsi="Times New Roman"/>
          <w:sz w:val="28"/>
          <w:szCs w:val="28"/>
        </w:rPr>
        <w:t xml:space="preserve">6. Анализ действующего уголовно-процессуального законодательства и системы современных изменений Уголовно-процессуального кодекса Российской Федерации свидетельствует о гуманистическом тренде, о внедрении в положения уголовно-процессуальных норм все большего числа нравственно-конфессиональных элементов. </w:t>
      </w:r>
    </w:p>
    <w:p w14:paraId="510963DA" w14:textId="77777777" w:rsidR="00EB1E95" w:rsidRPr="00362551" w:rsidRDefault="00EB1E95" w:rsidP="008F295E">
      <w:pPr>
        <w:pStyle w:val="a8"/>
        <w:shd w:val="clear" w:color="auto" w:fill="FFFFFF"/>
        <w:spacing w:after="0" w:line="240" w:lineRule="auto"/>
        <w:ind w:left="0" w:firstLine="709"/>
        <w:jc w:val="both"/>
        <w:rPr>
          <w:rFonts w:ascii="Times New Roman" w:hAnsi="Times New Roman"/>
          <w:sz w:val="28"/>
          <w:szCs w:val="28"/>
        </w:rPr>
      </w:pPr>
      <w:r w:rsidRPr="00362551">
        <w:rPr>
          <w:rFonts w:ascii="Times New Roman" w:hAnsi="Times New Roman"/>
          <w:sz w:val="28"/>
          <w:szCs w:val="28"/>
        </w:rPr>
        <w:t xml:space="preserve">Прогнозируется тенденция к увеличению в нормах УПК РФ нравственно-конфессиональных элементов уголовно-процессуальной формы. При этом законодателю важно учитывать многонациональность и многоконфессиональность населения Российской Федерации с тем, чтобы избежать перекоса в сторону норм, ориентированных только на </w:t>
      </w:r>
      <w:r w:rsidR="00362551">
        <w:rPr>
          <w:rFonts w:ascii="Times New Roman" w:hAnsi="Times New Roman"/>
          <w:sz w:val="28"/>
          <w:szCs w:val="28"/>
        </w:rPr>
        <w:t>представителей</w:t>
      </w:r>
      <w:r w:rsidRPr="00362551">
        <w:rPr>
          <w:rFonts w:ascii="Times New Roman" w:hAnsi="Times New Roman"/>
          <w:sz w:val="28"/>
          <w:szCs w:val="28"/>
        </w:rPr>
        <w:t xml:space="preserve"> какой-то одной </w:t>
      </w:r>
      <w:r w:rsidR="00362551">
        <w:rPr>
          <w:rFonts w:ascii="Times New Roman" w:hAnsi="Times New Roman"/>
          <w:sz w:val="28"/>
          <w:szCs w:val="28"/>
        </w:rPr>
        <w:t>религии</w:t>
      </w:r>
      <w:r w:rsidR="00EC7BEA" w:rsidRPr="00362551">
        <w:rPr>
          <w:rFonts w:ascii="Times New Roman" w:hAnsi="Times New Roman"/>
          <w:sz w:val="28"/>
          <w:szCs w:val="28"/>
        </w:rPr>
        <w:t>.</w:t>
      </w:r>
    </w:p>
    <w:p w14:paraId="70489129" w14:textId="77777777" w:rsidR="007A1AE8" w:rsidRPr="00362551" w:rsidRDefault="00EB1E95" w:rsidP="008F295E">
      <w:pPr>
        <w:pStyle w:val="a8"/>
        <w:shd w:val="clear" w:color="auto" w:fill="FFFFFF"/>
        <w:spacing w:after="0" w:line="240" w:lineRule="auto"/>
        <w:ind w:left="0" w:firstLine="709"/>
        <w:jc w:val="both"/>
        <w:rPr>
          <w:rFonts w:ascii="Times New Roman" w:hAnsi="Times New Roman"/>
          <w:sz w:val="28"/>
          <w:szCs w:val="28"/>
        </w:rPr>
      </w:pPr>
      <w:r w:rsidRPr="00362551">
        <w:rPr>
          <w:rFonts w:ascii="Times New Roman" w:hAnsi="Times New Roman"/>
          <w:sz w:val="28"/>
          <w:szCs w:val="28"/>
        </w:rPr>
        <w:lastRenderedPageBreak/>
        <w:t xml:space="preserve">7. В положениях </w:t>
      </w:r>
      <w:r w:rsidR="007A1AE8" w:rsidRPr="00362551">
        <w:rPr>
          <w:rFonts w:ascii="Times New Roman" w:hAnsi="Times New Roman"/>
          <w:sz w:val="28"/>
          <w:szCs w:val="28"/>
        </w:rPr>
        <w:t>российского</w:t>
      </w:r>
      <w:r w:rsidRPr="00362551">
        <w:rPr>
          <w:rFonts w:ascii="Times New Roman" w:hAnsi="Times New Roman"/>
          <w:sz w:val="28"/>
          <w:szCs w:val="28"/>
        </w:rPr>
        <w:t xml:space="preserve"> уголовно-процессуального закона выявлены признаки инквизиционного процесса, присущего средневековым правовым системам с господствующей христианской рели</w:t>
      </w:r>
      <w:r w:rsidR="007A1AE8" w:rsidRPr="00362551">
        <w:rPr>
          <w:rFonts w:ascii="Times New Roman" w:hAnsi="Times New Roman"/>
          <w:sz w:val="28"/>
          <w:szCs w:val="28"/>
        </w:rPr>
        <w:t xml:space="preserve">гией, которые соседствуют с общей установкой на состязательный характер судопроизводства. </w:t>
      </w:r>
    </w:p>
    <w:p w14:paraId="2AF5D279" w14:textId="77777777" w:rsidR="00EB1E95" w:rsidRPr="00362551" w:rsidRDefault="00EB1E95" w:rsidP="008F295E">
      <w:pPr>
        <w:pStyle w:val="a8"/>
        <w:shd w:val="clear" w:color="auto" w:fill="FFFFFF"/>
        <w:spacing w:after="0" w:line="240" w:lineRule="auto"/>
        <w:ind w:left="0" w:firstLine="709"/>
        <w:jc w:val="both"/>
        <w:rPr>
          <w:rFonts w:ascii="Times New Roman" w:hAnsi="Times New Roman"/>
          <w:sz w:val="28"/>
          <w:szCs w:val="28"/>
        </w:rPr>
      </w:pPr>
      <w:r w:rsidRPr="00362551">
        <w:rPr>
          <w:rFonts w:ascii="Times New Roman" w:hAnsi="Times New Roman"/>
          <w:sz w:val="28"/>
          <w:szCs w:val="28"/>
        </w:rPr>
        <w:t>Соответственно, элементы инквизиционного процесса нашли отражение в таких уголовно-процессуальных нормах как: ст. 89 УПК РФ («</w:t>
      </w:r>
      <w:r w:rsidRPr="00362551">
        <w:rPr>
          <w:rFonts w:ascii="Times New Roman" w:hAnsi="Times New Roman"/>
          <w:sz w:val="28"/>
          <w:szCs w:val="28"/>
          <w:lang w:eastAsia="ru-RU"/>
        </w:rPr>
        <w:t>Использование в доказывании результатов оперативно-розыскной деятельности»)</w:t>
      </w:r>
      <w:r w:rsidRPr="00362551">
        <w:rPr>
          <w:rFonts w:ascii="Times New Roman" w:hAnsi="Times New Roman"/>
          <w:sz w:val="28"/>
          <w:szCs w:val="28"/>
        </w:rPr>
        <w:t>, ст. 147 УПК РФ («</w:t>
      </w:r>
      <w:r w:rsidRPr="00362551">
        <w:rPr>
          <w:rFonts w:ascii="Times New Roman" w:hAnsi="Times New Roman"/>
          <w:sz w:val="28"/>
          <w:szCs w:val="28"/>
          <w:lang w:eastAsia="ru-RU"/>
        </w:rPr>
        <w:t>Возбуждение уголовного дела частного и частно-публичного обвинения»</w:t>
      </w:r>
      <w:r w:rsidRPr="00362551">
        <w:rPr>
          <w:rFonts w:ascii="Times New Roman" w:hAnsi="Times New Roman"/>
          <w:sz w:val="28"/>
          <w:szCs w:val="28"/>
        </w:rPr>
        <w:t>), ст. 165 УПК РФ («</w:t>
      </w:r>
      <w:r w:rsidRPr="00362551">
        <w:rPr>
          <w:rFonts w:ascii="Times New Roman" w:hAnsi="Times New Roman"/>
          <w:sz w:val="28"/>
          <w:szCs w:val="28"/>
          <w:lang w:eastAsia="ru-RU"/>
        </w:rPr>
        <w:t>Судебный порядок получения разрешения на производство следственного действия»</w:t>
      </w:r>
      <w:r w:rsidRPr="00362551">
        <w:rPr>
          <w:rFonts w:ascii="Times New Roman" w:hAnsi="Times New Roman"/>
          <w:sz w:val="28"/>
          <w:szCs w:val="28"/>
        </w:rPr>
        <w:t>), ст. 319 УПК РФ («</w:t>
      </w:r>
      <w:r w:rsidRPr="00362551">
        <w:rPr>
          <w:rStyle w:val="blk"/>
          <w:rFonts w:ascii="Times New Roman" w:hAnsi="Times New Roman"/>
          <w:sz w:val="28"/>
          <w:szCs w:val="28"/>
        </w:rPr>
        <w:t>Полномочия мирового судьи по уголовному делу частного обвинения</w:t>
      </w:r>
      <w:r w:rsidRPr="00362551">
        <w:rPr>
          <w:rFonts w:ascii="Times New Roman" w:hAnsi="Times New Roman"/>
          <w:sz w:val="28"/>
          <w:szCs w:val="28"/>
        </w:rPr>
        <w:t xml:space="preserve">»). </w:t>
      </w:r>
    </w:p>
    <w:p w14:paraId="33983A1C" w14:textId="77777777" w:rsidR="00EB1E95" w:rsidRPr="00362551" w:rsidRDefault="00EB1E95" w:rsidP="008F295E">
      <w:pPr>
        <w:pStyle w:val="a8"/>
        <w:shd w:val="clear" w:color="auto" w:fill="FFFFFF"/>
        <w:spacing w:after="0" w:line="240" w:lineRule="auto"/>
        <w:ind w:left="0" w:firstLine="709"/>
        <w:jc w:val="both"/>
        <w:rPr>
          <w:rFonts w:ascii="Times New Roman" w:hAnsi="Times New Roman"/>
          <w:sz w:val="28"/>
          <w:szCs w:val="28"/>
        </w:rPr>
      </w:pPr>
      <w:r w:rsidRPr="00362551">
        <w:rPr>
          <w:rFonts w:ascii="Times New Roman" w:hAnsi="Times New Roman"/>
          <w:sz w:val="28"/>
          <w:szCs w:val="28"/>
        </w:rPr>
        <w:t xml:space="preserve">Выявленные элементы канонического права прочно вошли в повседневный процесс работы сотрудников органов предварительного следствия, дознания, оперативно-розыскной деятельности и даже суда. </w:t>
      </w:r>
      <w:r w:rsidR="0014025C" w:rsidRPr="0014025C">
        <w:rPr>
          <w:rFonts w:ascii="Times New Roman" w:hAnsi="Times New Roman"/>
          <w:sz w:val="28"/>
          <w:szCs w:val="28"/>
        </w:rPr>
        <w:t>Данное обстоятельство ни в коем случае не направлено на критику работы правоохранительных органов, а лиш</w:t>
      </w:r>
      <w:r w:rsidR="00377EFB">
        <w:rPr>
          <w:rFonts w:ascii="Times New Roman" w:hAnsi="Times New Roman"/>
          <w:sz w:val="28"/>
          <w:szCs w:val="28"/>
        </w:rPr>
        <w:t>ь свидетельствует о наличии в У</w:t>
      </w:r>
      <w:r w:rsidR="0014025C" w:rsidRPr="0014025C">
        <w:rPr>
          <w:rFonts w:ascii="Times New Roman" w:hAnsi="Times New Roman"/>
          <w:sz w:val="28"/>
          <w:szCs w:val="28"/>
        </w:rPr>
        <w:t>П</w:t>
      </w:r>
      <w:r w:rsidR="00377EFB">
        <w:rPr>
          <w:rFonts w:ascii="Times New Roman" w:hAnsi="Times New Roman"/>
          <w:sz w:val="28"/>
          <w:szCs w:val="28"/>
        </w:rPr>
        <w:t>К</w:t>
      </w:r>
      <w:r w:rsidR="0014025C" w:rsidRPr="0014025C">
        <w:rPr>
          <w:rFonts w:ascii="Times New Roman" w:hAnsi="Times New Roman"/>
          <w:sz w:val="28"/>
          <w:szCs w:val="28"/>
        </w:rPr>
        <w:t xml:space="preserve"> РФ норм, сходных с принципами инквизиционного уголовного процесса, существовавшего в период господствования христианской религии.</w:t>
      </w:r>
      <w:r w:rsidR="0014025C">
        <w:rPr>
          <w:rFonts w:ascii="Times New Roman" w:hAnsi="Times New Roman"/>
          <w:sz w:val="28"/>
          <w:szCs w:val="28"/>
        </w:rPr>
        <w:t xml:space="preserve"> </w:t>
      </w:r>
    </w:p>
    <w:p w14:paraId="71FA08F4" w14:textId="77777777" w:rsidR="00EB1E95" w:rsidRPr="00362551" w:rsidRDefault="00EB1E95" w:rsidP="008F295E">
      <w:pPr>
        <w:pStyle w:val="a8"/>
        <w:shd w:val="clear" w:color="auto" w:fill="FFFFFF"/>
        <w:spacing w:after="0" w:line="240" w:lineRule="auto"/>
        <w:ind w:left="0" w:firstLine="709"/>
        <w:jc w:val="both"/>
        <w:rPr>
          <w:rFonts w:ascii="Times New Roman" w:hAnsi="Times New Roman"/>
          <w:sz w:val="28"/>
          <w:szCs w:val="28"/>
        </w:rPr>
      </w:pPr>
      <w:r w:rsidRPr="00362551">
        <w:rPr>
          <w:rFonts w:ascii="Times New Roman" w:hAnsi="Times New Roman"/>
          <w:sz w:val="28"/>
          <w:szCs w:val="28"/>
        </w:rPr>
        <w:t xml:space="preserve">8. Вывод о том, что выявление </w:t>
      </w:r>
      <w:r w:rsidR="001457D2" w:rsidRPr="00362551">
        <w:rPr>
          <w:rFonts w:ascii="Times New Roman" w:hAnsi="Times New Roman"/>
          <w:sz w:val="28"/>
          <w:szCs w:val="28"/>
        </w:rPr>
        <w:t>сходств</w:t>
      </w:r>
      <w:r w:rsidRPr="00362551">
        <w:rPr>
          <w:rFonts w:ascii="Times New Roman" w:hAnsi="Times New Roman"/>
          <w:sz w:val="28"/>
          <w:szCs w:val="28"/>
        </w:rPr>
        <w:t xml:space="preserve"> уголовно-процессуальных норм и положений христианства и ислама, а также доведение до сведения населения фактов, в первую очередь, единства, а не различия данных норм, способствует как сведению к минимуму внутриличностных конфликтов, возникающих у верующих при вовлечении их в уголовное судопроизводство, так и формированию законопослушного, правового и нравственного поведения граждан в целом. </w:t>
      </w:r>
    </w:p>
    <w:p w14:paraId="20366F1B" w14:textId="77777777" w:rsidR="00EB1E95" w:rsidRPr="00362551" w:rsidRDefault="00EB1E95" w:rsidP="008F295E">
      <w:pPr>
        <w:pStyle w:val="a8"/>
        <w:shd w:val="clear" w:color="auto" w:fill="FFFFFF"/>
        <w:spacing w:after="0" w:line="240" w:lineRule="auto"/>
        <w:ind w:left="0" w:firstLine="709"/>
        <w:jc w:val="both"/>
        <w:rPr>
          <w:rFonts w:ascii="Times New Roman" w:hAnsi="Times New Roman"/>
          <w:sz w:val="28"/>
          <w:szCs w:val="28"/>
        </w:rPr>
      </w:pPr>
      <w:r w:rsidRPr="00362551">
        <w:rPr>
          <w:rFonts w:ascii="Times New Roman" w:hAnsi="Times New Roman"/>
          <w:sz w:val="28"/>
          <w:szCs w:val="28"/>
        </w:rPr>
        <w:t>9. Вывод о наличии в нормах УПК РФ достаточно широкого перечня имеющих конфессиональное происхождение гуманистических принципов и идей, среди которых</w:t>
      </w:r>
      <w:r w:rsidRPr="00362551">
        <w:rPr>
          <w:rFonts w:ascii="Times New Roman" w:hAnsi="Times New Roman"/>
          <w:sz w:val="28"/>
          <w:szCs w:val="28"/>
          <w:shd w:val="clear" w:color="auto" w:fill="FFFFFF"/>
        </w:rPr>
        <w:t>: н</w:t>
      </w:r>
      <w:r w:rsidRPr="00362551">
        <w:rPr>
          <w:rFonts w:ascii="Times New Roman" w:hAnsi="Times New Roman"/>
          <w:sz w:val="28"/>
          <w:szCs w:val="28"/>
          <w:lang w:eastAsia="ru-RU"/>
        </w:rPr>
        <w:t xml:space="preserve">еприкосновенность личности, охрана прав и свобод человека и гражданина в уголовном судопроизводстве, неприкосновенность жилища, тайна переписки, телефонных и иных переговоров, почтовых, телеграфных и иных сообщений, презумпция невиновности, состязательность сторон, обеспечение подозреваемому и обвиняемому права на защиту. Они составляют основу гуманного уголовного судопроизводства – </w:t>
      </w:r>
      <w:r w:rsidRPr="00362551">
        <w:rPr>
          <w:rFonts w:ascii="Times New Roman" w:hAnsi="Times New Roman"/>
          <w:sz w:val="28"/>
          <w:szCs w:val="28"/>
        </w:rPr>
        <w:t xml:space="preserve">гуманистического тренда, позволяющего выявить тенденцию уголовно-процессуального законодательства к гуманизации. </w:t>
      </w:r>
    </w:p>
    <w:p w14:paraId="63511907" w14:textId="77777777" w:rsidR="00EB1E95" w:rsidRPr="00362551" w:rsidRDefault="00EB1E95" w:rsidP="008F295E">
      <w:pPr>
        <w:pStyle w:val="a8"/>
        <w:shd w:val="clear" w:color="auto" w:fill="FFFFFF"/>
        <w:spacing w:after="0" w:line="240" w:lineRule="auto"/>
        <w:ind w:left="0" w:firstLine="709"/>
        <w:jc w:val="both"/>
        <w:rPr>
          <w:rFonts w:ascii="Times New Roman" w:hAnsi="Times New Roman"/>
          <w:sz w:val="28"/>
          <w:szCs w:val="28"/>
          <w:lang w:eastAsia="ru-RU"/>
        </w:rPr>
      </w:pPr>
      <w:r w:rsidRPr="00362551">
        <w:rPr>
          <w:rFonts w:ascii="Times New Roman" w:hAnsi="Times New Roman"/>
          <w:sz w:val="28"/>
          <w:szCs w:val="28"/>
        </w:rPr>
        <w:t>10. Диссертантом предлагается внести дополнения в УПК РФ, а именно закрепить принцип гуманизма, в следующей формулировке:</w:t>
      </w:r>
    </w:p>
    <w:p w14:paraId="393A008E" w14:textId="77777777" w:rsidR="00EB1E95" w:rsidRPr="00362551" w:rsidRDefault="00EB1E95" w:rsidP="008F295E">
      <w:pPr>
        <w:pStyle w:val="a3"/>
        <w:spacing w:before="0" w:beforeAutospacing="0" w:after="0" w:afterAutospacing="0"/>
        <w:ind w:firstLine="709"/>
        <w:jc w:val="both"/>
        <w:rPr>
          <w:sz w:val="28"/>
          <w:szCs w:val="28"/>
        </w:rPr>
      </w:pPr>
      <w:r w:rsidRPr="00362551">
        <w:rPr>
          <w:sz w:val="28"/>
          <w:szCs w:val="28"/>
        </w:rPr>
        <w:t xml:space="preserve">«Принцип гуманизма. </w:t>
      </w:r>
    </w:p>
    <w:p w14:paraId="0134075B" w14:textId="77777777" w:rsidR="00EB1E95" w:rsidRPr="00362551" w:rsidRDefault="00EB1E95" w:rsidP="008F295E">
      <w:pPr>
        <w:pStyle w:val="a3"/>
        <w:spacing w:before="0" w:beforeAutospacing="0" w:after="0" w:afterAutospacing="0"/>
        <w:ind w:firstLine="709"/>
        <w:jc w:val="both"/>
        <w:rPr>
          <w:sz w:val="28"/>
          <w:szCs w:val="28"/>
        </w:rPr>
      </w:pPr>
      <w:r w:rsidRPr="00362551">
        <w:rPr>
          <w:sz w:val="28"/>
          <w:szCs w:val="28"/>
        </w:rPr>
        <w:t xml:space="preserve">1. В ходе уголовного судопроизводства деятельность всех его участников должна быть обусловлена нормами морали и нравственности, уважения, охраны и соблюдения прав, свобод и законных интересов личности. Взаимоотношения участников процесса должны быть основаны на взаимном уважении, защите чести и достоинства личности. Должностные лица должны </w:t>
      </w:r>
      <w:r w:rsidRPr="00362551">
        <w:rPr>
          <w:sz w:val="28"/>
          <w:szCs w:val="28"/>
        </w:rPr>
        <w:lastRenderedPageBreak/>
        <w:t xml:space="preserve">стремиться к тому, чтобы при принятии ими процессуальных решений превалировали интересы личности. </w:t>
      </w:r>
    </w:p>
    <w:p w14:paraId="440AD146" w14:textId="77777777" w:rsidR="00EB1E95" w:rsidRPr="00362551" w:rsidRDefault="00EB1E95" w:rsidP="00E65AAB">
      <w:pPr>
        <w:pStyle w:val="a3"/>
        <w:spacing w:before="0" w:beforeAutospacing="0" w:after="0" w:afterAutospacing="0"/>
        <w:ind w:firstLine="709"/>
        <w:jc w:val="both"/>
        <w:rPr>
          <w:sz w:val="28"/>
          <w:szCs w:val="28"/>
        </w:rPr>
      </w:pPr>
      <w:r w:rsidRPr="00362551">
        <w:rPr>
          <w:sz w:val="28"/>
          <w:szCs w:val="28"/>
        </w:rPr>
        <w:t>2. В ходе уголовного судопроизводства каждой личности должна быть обеспечена безопасность. Недопустимо проведение процессуальных действий и применение мер уголовно-процессуального воздействия с причинением физических страданий или унижением человеческого достоинства».</w:t>
      </w:r>
      <w:r w:rsidRPr="00362551">
        <w:rPr>
          <w:sz w:val="28"/>
          <w:szCs w:val="28"/>
          <w:highlight w:val="yellow"/>
        </w:rPr>
        <w:t xml:space="preserve"> </w:t>
      </w:r>
    </w:p>
    <w:p w14:paraId="6E0B5281" w14:textId="77777777" w:rsidR="00EB1E95" w:rsidRPr="00362551" w:rsidRDefault="00EB1E95" w:rsidP="008F295E">
      <w:pPr>
        <w:pStyle w:val="a3"/>
        <w:spacing w:before="0" w:beforeAutospacing="0" w:after="0" w:afterAutospacing="0"/>
        <w:ind w:firstLine="709"/>
        <w:jc w:val="both"/>
        <w:rPr>
          <w:sz w:val="28"/>
          <w:szCs w:val="28"/>
        </w:rPr>
      </w:pPr>
    </w:p>
    <w:p w14:paraId="43690FA1" w14:textId="77777777" w:rsidR="00EB1E95" w:rsidRPr="00362551" w:rsidRDefault="00EB1E95" w:rsidP="008F295E">
      <w:pPr>
        <w:pStyle w:val="a3"/>
        <w:spacing w:before="0" w:beforeAutospacing="0" w:after="0" w:afterAutospacing="0"/>
        <w:ind w:firstLine="709"/>
        <w:jc w:val="both"/>
        <w:rPr>
          <w:sz w:val="28"/>
          <w:szCs w:val="28"/>
        </w:rPr>
      </w:pPr>
      <w:r w:rsidRPr="00362551">
        <w:rPr>
          <w:sz w:val="28"/>
          <w:szCs w:val="28"/>
        </w:rPr>
        <w:t xml:space="preserve">11. </w:t>
      </w:r>
      <w:r w:rsidRPr="00362551">
        <w:rPr>
          <w:sz w:val="28"/>
          <w:szCs w:val="28"/>
          <w:shd w:val="clear" w:color="auto" w:fill="FFFFFF"/>
        </w:rPr>
        <w:t xml:space="preserve">Вывод о несовершенстве п. 4 ч. 3 ст. 56 УПК РФ, содержание которого, в связи с использованием такой категории, как «исповедь» создает неравенство между священнослужителями различных конфессий в уголовном судопроизводстве. </w:t>
      </w:r>
      <w:r w:rsidRPr="00362551">
        <w:rPr>
          <w:sz w:val="28"/>
          <w:szCs w:val="28"/>
        </w:rPr>
        <w:t xml:space="preserve">Использование законодателем формулировки «исповедь» существенно сужает рамки свидетельского иммунитета, сводя их только до уровня обряда исповеди, который присутствует лишь в христианской конфессии. </w:t>
      </w:r>
    </w:p>
    <w:p w14:paraId="30897B91" w14:textId="77777777" w:rsidR="00EB1E95" w:rsidRPr="00362551" w:rsidRDefault="00EB1E95" w:rsidP="008F295E">
      <w:pPr>
        <w:pStyle w:val="a8"/>
        <w:shd w:val="clear" w:color="auto" w:fill="FFFFFF"/>
        <w:spacing w:after="0" w:line="240" w:lineRule="auto"/>
        <w:ind w:left="0" w:firstLine="709"/>
        <w:jc w:val="both"/>
        <w:rPr>
          <w:rFonts w:ascii="Times New Roman" w:hAnsi="Times New Roman"/>
          <w:sz w:val="28"/>
          <w:szCs w:val="28"/>
        </w:rPr>
      </w:pPr>
      <w:r w:rsidRPr="00362551">
        <w:rPr>
          <w:rFonts w:ascii="Times New Roman" w:hAnsi="Times New Roman"/>
          <w:sz w:val="28"/>
          <w:szCs w:val="28"/>
        </w:rPr>
        <w:t>В связи со сказанным предлагается внести изменения в п. 4 ч. 3 ст. 56 УПК РФ,</w:t>
      </w:r>
      <w:r w:rsidRPr="00362551">
        <w:rPr>
          <w:rFonts w:ascii="Times New Roman" w:hAnsi="Times New Roman"/>
          <w:sz w:val="28"/>
          <w:szCs w:val="28"/>
          <w:lang w:eastAsia="ru-RU"/>
        </w:rPr>
        <w:t xml:space="preserve"> заменив </w:t>
      </w:r>
      <w:r w:rsidRPr="00362551">
        <w:rPr>
          <w:rFonts w:ascii="Times New Roman" w:hAnsi="Times New Roman"/>
          <w:sz w:val="28"/>
          <w:szCs w:val="28"/>
          <w:shd w:val="clear" w:color="auto" w:fill="FFFFFF"/>
        </w:rPr>
        <w:t>формулировку «ставших ему известными из исповеди» на «ставших ему известными при осуществлении им религиозных обрядов, церемоний и иной подобной деятельности от обратившегося к нему лица».</w:t>
      </w:r>
      <w:r w:rsidRPr="00362551">
        <w:rPr>
          <w:rFonts w:ascii="Times New Roman" w:hAnsi="Times New Roman"/>
          <w:sz w:val="28"/>
          <w:szCs w:val="28"/>
        </w:rPr>
        <w:t xml:space="preserve"> </w:t>
      </w:r>
    </w:p>
    <w:p w14:paraId="2556289E" w14:textId="77777777" w:rsidR="00EB1E95" w:rsidRPr="00362551" w:rsidRDefault="00EB1E95" w:rsidP="008F295E">
      <w:pPr>
        <w:shd w:val="clear" w:color="auto" w:fill="FFFFFF"/>
        <w:spacing w:after="0" w:line="240" w:lineRule="auto"/>
        <w:ind w:firstLine="709"/>
        <w:jc w:val="both"/>
        <w:rPr>
          <w:rFonts w:ascii="Times New Roman" w:hAnsi="Times New Roman"/>
          <w:b/>
          <w:sz w:val="28"/>
          <w:szCs w:val="28"/>
          <w:lang w:eastAsia="ru-RU"/>
        </w:rPr>
      </w:pPr>
      <w:r w:rsidRPr="00362551">
        <w:rPr>
          <w:rFonts w:ascii="Times New Roman" w:hAnsi="Times New Roman"/>
          <w:sz w:val="28"/>
          <w:szCs w:val="28"/>
          <w:lang w:eastAsia="ru-RU"/>
        </w:rPr>
        <w:t>Предлагается также закрепить на законодательном уровне понятие «священнослужитель», дав определение данной категории в ст. 5 УПК РФ в следующей формулировке:</w:t>
      </w:r>
    </w:p>
    <w:p w14:paraId="7560FF0D" w14:textId="77777777" w:rsidR="00F95540" w:rsidRPr="00362551" w:rsidRDefault="00EB1E95" w:rsidP="008F295E">
      <w:pPr>
        <w:shd w:val="clear" w:color="auto" w:fill="FFFFFF"/>
        <w:spacing w:after="0" w:line="240" w:lineRule="auto"/>
        <w:ind w:firstLine="709"/>
        <w:jc w:val="both"/>
        <w:rPr>
          <w:rStyle w:val="blk"/>
          <w:rFonts w:ascii="Times New Roman" w:hAnsi="Times New Roman"/>
          <w:sz w:val="28"/>
          <w:szCs w:val="28"/>
        </w:rPr>
      </w:pPr>
      <w:r w:rsidRPr="00362551">
        <w:rPr>
          <w:rFonts w:ascii="Times New Roman" w:hAnsi="Times New Roman"/>
          <w:sz w:val="28"/>
          <w:szCs w:val="28"/>
          <w:lang w:eastAsia="ru-RU"/>
        </w:rPr>
        <w:t>«Священнослужитель – это лицо, возведенное в духовный сан, служитель духовного культа, вне зависимости от конфессии, наделенный соответствующим духовным титулом, имеющий право на проведение богослужений, возглавление коллективных молитв, проведение религиозных</w:t>
      </w:r>
      <w:r w:rsidRPr="00362551">
        <w:rPr>
          <w:rStyle w:val="blk"/>
          <w:rFonts w:ascii="Times New Roman" w:hAnsi="Times New Roman"/>
          <w:sz w:val="28"/>
          <w:szCs w:val="28"/>
        </w:rPr>
        <w:t xml:space="preserve"> обрядов, церемоний и иных законных действий, в соответствии с исповедуемой им религией». </w:t>
      </w:r>
    </w:p>
    <w:p w14:paraId="252584C5" w14:textId="77777777" w:rsidR="00EB1E95" w:rsidRPr="00362551" w:rsidRDefault="00EB1E95" w:rsidP="008F295E">
      <w:pPr>
        <w:shd w:val="clear" w:color="auto" w:fill="FFFFFF"/>
        <w:spacing w:after="0" w:line="240" w:lineRule="auto"/>
        <w:ind w:firstLine="709"/>
        <w:jc w:val="both"/>
        <w:rPr>
          <w:rFonts w:ascii="Times New Roman" w:hAnsi="Times New Roman"/>
          <w:sz w:val="28"/>
          <w:szCs w:val="28"/>
        </w:rPr>
      </w:pPr>
      <w:r w:rsidRPr="00362551">
        <w:rPr>
          <w:rStyle w:val="s2"/>
          <w:rFonts w:ascii="Times New Roman" w:hAnsi="Times New Roman"/>
          <w:sz w:val="28"/>
          <w:szCs w:val="28"/>
        </w:rPr>
        <w:t xml:space="preserve">12. </w:t>
      </w:r>
      <w:r w:rsidRPr="00362551">
        <w:rPr>
          <w:rFonts w:ascii="Times New Roman" w:hAnsi="Times New Roman"/>
          <w:sz w:val="28"/>
          <w:szCs w:val="28"/>
        </w:rPr>
        <w:t>Предлагается усилить защиту прав личности в уголовном процессе при предъявлении лица для опознания путем внесения дополнений в ст. 193 УПК РФ в виде пункта 8</w:t>
      </w:r>
      <w:r w:rsidRPr="00362551">
        <w:rPr>
          <w:rFonts w:ascii="Times New Roman" w:hAnsi="Times New Roman"/>
          <w:sz w:val="28"/>
          <w:szCs w:val="28"/>
          <w:vertAlign w:val="superscript"/>
        </w:rPr>
        <w:t>1</w:t>
      </w:r>
      <w:r w:rsidRPr="00362551">
        <w:rPr>
          <w:rFonts w:ascii="Times New Roman" w:hAnsi="Times New Roman"/>
          <w:sz w:val="28"/>
          <w:szCs w:val="28"/>
        </w:rPr>
        <w:t xml:space="preserve"> следующего содержания: </w:t>
      </w:r>
    </w:p>
    <w:p w14:paraId="2B633489" w14:textId="77777777" w:rsidR="00EB1E95" w:rsidRPr="00362551" w:rsidRDefault="00EB1E95" w:rsidP="008F295E">
      <w:pPr>
        <w:shd w:val="clear" w:color="auto" w:fill="FFFFFF"/>
        <w:spacing w:after="0" w:line="240" w:lineRule="auto"/>
        <w:ind w:firstLine="709"/>
        <w:jc w:val="both"/>
        <w:rPr>
          <w:rStyle w:val="blk"/>
          <w:rFonts w:ascii="Times New Roman" w:hAnsi="Times New Roman"/>
          <w:sz w:val="28"/>
          <w:szCs w:val="28"/>
        </w:rPr>
      </w:pPr>
      <w:r w:rsidRPr="00362551">
        <w:rPr>
          <w:rStyle w:val="blk"/>
          <w:rFonts w:ascii="Times New Roman" w:hAnsi="Times New Roman"/>
          <w:sz w:val="28"/>
          <w:szCs w:val="28"/>
        </w:rPr>
        <w:t xml:space="preserve">«Предъявление лица для опознания, сопровождающееся его частичным обнажением, которое затрагивает религиозные взгляды данного лица, по его ходатайству, а также при наличии реальной возможности, производится в отдельном помещении специалистом, в присутствии лиц одного с ним пола, если это не противоречит интересам предварительного расследования». </w:t>
      </w:r>
    </w:p>
    <w:p w14:paraId="17E343BD" w14:textId="77777777" w:rsidR="00F95540" w:rsidRPr="00362551" w:rsidRDefault="00EB1E95" w:rsidP="008F295E">
      <w:pPr>
        <w:shd w:val="clear" w:color="auto" w:fill="FFFFFF"/>
        <w:spacing w:after="0" w:line="240" w:lineRule="auto"/>
        <w:ind w:firstLine="709"/>
        <w:jc w:val="both"/>
        <w:rPr>
          <w:rFonts w:ascii="Times New Roman" w:hAnsi="Times New Roman"/>
          <w:sz w:val="28"/>
          <w:szCs w:val="28"/>
        </w:rPr>
      </w:pPr>
      <w:r w:rsidRPr="00362551">
        <w:rPr>
          <w:rStyle w:val="blk"/>
          <w:rFonts w:ascii="Times New Roman" w:hAnsi="Times New Roman"/>
          <w:sz w:val="28"/>
          <w:szCs w:val="28"/>
        </w:rPr>
        <w:t xml:space="preserve">13. </w:t>
      </w:r>
      <w:r w:rsidRPr="00362551">
        <w:rPr>
          <w:rFonts w:ascii="Times New Roman" w:hAnsi="Times New Roman"/>
          <w:sz w:val="28"/>
          <w:szCs w:val="28"/>
        </w:rPr>
        <w:t xml:space="preserve">Вывод об обязательном учете должностными лицами национальных, этнических, религиозных признаков иных участников уголовного судопроизводства при избрании тактических приемов следственных и иных процессуальных действий. В этой же связи предлагается внести дополнения в ч. 2 ст. 189 УПК РФ, изложив ее в следующей редакции: </w:t>
      </w:r>
      <w:r w:rsidRPr="00362551">
        <w:rPr>
          <w:rStyle w:val="blk"/>
          <w:rFonts w:ascii="Times New Roman" w:hAnsi="Times New Roman"/>
          <w:sz w:val="28"/>
          <w:szCs w:val="28"/>
        </w:rPr>
        <w:t xml:space="preserve">«Задавать </w:t>
      </w:r>
      <w:r w:rsidRPr="00362551">
        <w:rPr>
          <w:rStyle w:val="f"/>
          <w:rFonts w:ascii="Times New Roman" w:hAnsi="Times New Roman"/>
          <w:sz w:val="28"/>
          <w:szCs w:val="28"/>
        </w:rPr>
        <w:t>наводящие</w:t>
      </w:r>
      <w:r w:rsidRPr="00362551">
        <w:rPr>
          <w:rStyle w:val="blk"/>
          <w:rFonts w:ascii="Times New Roman" w:hAnsi="Times New Roman"/>
          <w:sz w:val="28"/>
          <w:szCs w:val="28"/>
        </w:rPr>
        <w:t xml:space="preserve"> вопросы запрещается. При выборе тактики допроса следователь должен учитывать национальные, этнические и конфессиональные особенности допрашиваемого лица, а также следовать требованиям нравственности».</w:t>
      </w:r>
      <w:r w:rsidRPr="00362551">
        <w:rPr>
          <w:rFonts w:ascii="Times New Roman" w:hAnsi="Times New Roman"/>
          <w:sz w:val="28"/>
          <w:szCs w:val="28"/>
        </w:rPr>
        <w:t xml:space="preserve"> </w:t>
      </w:r>
    </w:p>
    <w:p w14:paraId="04AA6695" w14:textId="77777777" w:rsidR="00EB1E95" w:rsidRPr="00362551" w:rsidRDefault="00EB1E95" w:rsidP="008F295E">
      <w:pPr>
        <w:shd w:val="clear" w:color="auto" w:fill="FFFFFF"/>
        <w:spacing w:after="0" w:line="240" w:lineRule="auto"/>
        <w:ind w:firstLine="709"/>
        <w:jc w:val="both"/>
        <w:rPr>
          <w:rFonts w:ascii="Times New Roman" w:hAnsi="Times New Roman"/>
          <w:sz w:val="28"/>
          <w:szCs w:val="28"/>
        </w:rPr>
      </w:pPr>
      <w:r w:rsidRPr="00362551">
        <w:rPr>
          <w:rFonts w:ascii="Times New Roman" w:hAnsi="Times New Roman"/>
          <w:sz w:val="28"/>
          <w:szCs w:val="28"/>
        </w:rPr>
        <w:lastRenderedPageBreak/>
        <w:t xml:space="preserve">14. Обоснована рекомендация о целесообразности привлечения специалистов в области этнопсихологии и религиоведения при осуществлении должностными лицами познавательной деятельности по уголовному делу, в частности при анализе и оценке доказательств. </w:t>
      </w:r>
    </w:p>
    <w:p w14:paraId="182E0918" w14:textId="77777777" w:rsidR="00EB1E95" w:rsidRPr="00362551" w:rsidRDefault="00EB1E95" w:rsidP="008F295E">
      <w:pPr>
        <w:pStyle w:val="a8"/>
        <w:shd w:val="clear" w:color="auto" w:fill="FFFFFF"/>
        <w:spacing w:after="0" w:line="240" w:lineRule="auto"/>
        <w:ind w:left="0" w:firstLine="709"/>
        <w:jc w:val="both"/>
        <w:rPr>
          <w:rStyle w:val="apple-converted-space"/>
          <w:rFonts w:ascii="Times New Roman" w:hAnsi="Times New Roman"/>
          <w:sz w:val="28"/>
          <w:szCs w:val="28"/>
        </w:rPr>
      </w:pPr>
      <w:r w:rsidRPr="00362551">
        <w:rPr>
          <w:rFonts w:ascii="Times New Roman" w:hAnsi="Times New Roman"/>
          <w:b/>
          <w:bCs/>
          <w:sz w:val="28"/>
          <w:szCs w:val="28"/>
        </w:rPr>
        <w:t>Теоретическая значимость</w:t>
      </w:r>
      <w:r w:rsidRPr="00362551">
        <w:rPr>
          <w:rStyle w:val="apple-converted-space"/>
          <w:rFonts w:ascii="Times New Roman" w:hAnsi="Times New Roman"/>
          <w:sz w:val="28"/>
          <w:szCs w:val="28"/>
        </w:rPr>
        <w:t xml:space="preserve"> диссертационного исследования состоит в обобщении и систематизации научных идей и взглядов на проблемы уголовно-процессуальной формы, нравственных начал уголовного процесса, а также влияния религиозных норм на отечественный уголовный процесс. Также теоретическая значимость диссертационного исследования состоит в научном обосновании специфических закономерностей влияния мировых религий на развитие уголовно-процессуальных норм; исследовании понятийных категорий; предложении новых понятий в исследуемой сфере</w:t>
      </w:r>
      <w:r w:rsidR="00F95540" w:rsidRPr="00362551">
        <w:rPr>
          <w:rStyle w:val="apple-converted-space"/>
          <w:rFonts w:ascii="Times New Roman" w:hAnsi="Times New Roman"/>
          <w:sz w:val="28"/>
          <w:szCs w:val="28"/>
        </w:rPr>
        <w:t>.</w:t>
      </w:r>
    </w:p>
    <w:p w14:paraId="391FA294" w14:textId="77777777" w:rsidR="00EB1E95" w:rsidRPr="00362551" w:rsidRDefault="00EB1E95" w:rsidP="008F295E">
      <w:pPr>
        <w:pStyle w:val="a8"/>
        <w:shd w:val="clear" w:color="auto" w:fill="FFFFFF"/>
        <w:spacing w:after="0" w:line="240" w:lineRule="auto"/>
        <w:ind w:left="0" w:firstLine="709"/>
        <w:jc w:val="both"/>
        <w:rPr>
          <w:rStyle w:val="apple-converted-space"/>
          <w:rFonts w:ascii="Times New Roman" w:hAnsi="Times New Roman"/>
          <w:sz w:val="28"/>
          <w:szCs w:val="28"/>
        </w:rPr>
      </w:pPr>
      <w:r w:rsidRPr="00362551">
        <w:rPr>
          <w:rStyle w:val="apple-converted-space"/>
          <w:rFonts w:ascii="Times New Roman" w:hAnsi="Times New Roman"/>
          <w:sz w:val="28"/>
          <w:szCs w:val="28"/>
        </w:rPr>
        <w:t>В процессе работы над диссертационным исследованием сформулированы и обоснованы выводы, предложения и рекомендации, направленные на совершенствование норм уголовно-процессуального закона, затрагивающих нравственно-конфессиональные ориентиры личности.</w:t>
      </w:r>
    </w:p>
    <w:p w14:paraId="0DACDED6" w14:textId="77777777" w:rsidR="00EB1E95" w:rsidRPr="00362551" w:rsidRDefault="00EB1E95" w:rsidP="008F295E">
      <w:pPr>
        <w:pStyle w:val="a8"/>
        <w:shd w:val="clear" w:color="auto" w:fill="FFFFFF"/>
        <w:spacing w:after="0" w:line="240" w:lineRule="auto"/>
        <w:ind w:left="0" w:firstLine="709"/>
        <w:jc w:val="both"/>
        <w:rPr>
          <w:rStyle w:val="apple-converted-space"/>
          <w:rFonts w:ascii="Times New Roman" w:hAnsi="Times New Roman"/>
          <w:sz w:val="28"/>
          <w:szCs w:val="28"/>
        </w:rPr>
      </w:pPr>
      <w:r w:rsidRPr="00362551">
        <w:rPr>
          <w:rStyle w:val="apple-converted-space"/>
          <w:rFonts w:ascii="Times New Roman" w:hAnsi="Times New Roman"/>
          <w:sz w:val="28"/>
          <w:szCs w:val="28"/>
        </w:rPr>
        <w:t xml:space="preserve">Сформулированные в работе теоретические положения могут быть применены при исследовании нравственных и конфессиональных элементов уголовно-процессуальной формы, а также использованы в нормотворческом процессе. </w:t>
      </w:r>
    </w:p>
    <w:p w14:paraId="3BED6DC4" w14:textId="77777777" w:rsidR="00EB1E95" w:rsidRPr="00362551" w:rsidRDefault="00EB1E95" w:rsidP="008F295E">
      <w:pPr>
        <w:pStyle w:val="a8"/>
        <w:shd w:val="clear" w:color="auto" w:fill="FFFFFF"/>
        <w:spacing w:after="0" w:line="240" w:lineRule="auto"/>
        <w:ind w:left="0" w:firstLine="709"/>
        <w:jc w:val="both"/>
        <w:rPr>
          <w:rStyle w:val="apple-converted-space"/>
          <w:rFonts w:ascii="Times New Roman" w:hAnsi="Times New Roman"/>
          <w:sz w:val="28"/>
          <w:szCs w:val="28"/>
        </w:rPr>
      </w:pPr>
      <w:r w:rsidRPr="00362551">
        <w:rPr>
          <w:rStyle w:val="apple-converted-space"/>
          <w:rFonts w:ascii="Times New Roman" w:hAnsi="Times New Roman"/>
          <w:b/>
          <w:sz w:val="28"/>
          <w:szCs w:val="28"/>
        </w:rPr>
        <w:t>Практическая значимость</w:t>
      </w:r>
      <w:r w:rsidRPr="00362551">
        <w:rPr>
          <w:rStyle w:val="apple-converted-space"/>
          <w:rFonts w:ascii="Times New Roman" w:hAnsi="Times New Roman"/>
          <w:sz w:val="28"/>
          <w:szCs w:val="28"/>
        </w:rPr>
        <w:t xml:space="preserve"> диссертационного исследования состоит в том, что разработанные в диссертации положения и рекомендации могут быть использованы:</w:t>
      </w:r>
    </w:p>
    <w:p w14:paraId="1E98D09F" w14:textId="77777777" w:rsidR="00EB1E95" w:rsidRPr="00362551" w:rsidRDefault="00EB1E95" w:rsidP="008F295E">
      <w:pPr>
        <w:pStyle w:val="a8"/>
        <w:shd w:val="clear" w:color="auto" w:fill="FFFFFF"/>
        <w:spacing w:after="0" w:line="240" w:lineRule="auto"/>
        <w:ind w:left="0" w:firstLine="709"/>
        <w:jc w:val="both"/>
        <w:rPr>
          <w:rFonts w:ascii="Times New Roman" w:hAnsi="Times New Roman"/>
          <w:sz w:val="28"/>
          <w:szCs w:val="28"/>
          <w:lang w:eastAsia="ru-RU"/>
        </w:rPr>
      </w:pPr>
      <w:r w:rsidRPr="00362551">
        <w:rPr>
          <w:rStyle w:val="apple-converted-space"/>
          <w:rFonts w:ascii="Times New Roman" w:hAnsi="Times New Roman"/>
          <w:sz w:val="28"/>
          <w:szCs w:val="28"/>
        </w:rPr>
        <w:t xml:space="preserve">- </w:t>
      </w:r>
      <w:r w:rsidRPr="00362551">
        <w:rPr>
          <w:rFonts w:ascii="Times New Roman" w:hAnsi="Times New Roman"/>
          <w:sz w:val="28"/>
          <w:szCs w:val="28"/>
          <w:lang w:eastAsia="ru-RU"/>
        </w:rPr>
        <w:t>в целях оптимизации юридической техники и при разработке рекомендаций по повышению качества законопроектов и правоприменительной деятельности.</w:t>
      </w:r>
    </w:p>
    <w:p w14:paraId="6788241F" w14:textId="77777777" w:rsidR="00EB1E95" w:rsidRPr="00362551" w:rsidRDefault="00EB1E95" w:rsidP="008F295E">
      <w:pPr>
        <w:pStyle w:val="a8"/>
        <w:shd w:val="clear" w:color="auto" w:fill="FFFFFF"/>
        <w:spacing w:after="0" w:line="240" w:lineRule="auto"/>
        <w:ind w:left="0" w:firstLine="709"/>
        <w:jc w:val="both"/>
        <w:rPr>
          <w:rStyle w:val="apple-converted-space"/>
          <w:rFonts w:ascii="Times New Roman" w:hAnsi="Times New Roman"/>
          <w:sz w:val="28"/>
          <w:szCs w:val="28"/>
        </w:rPr>
      </w:pPr>
      <w:r w:rsidRPr="00362551">
        <w:rPr>
          <w:rStyle w:val="apple-converted-space"/>
          <w:rFonts w:ascii="Times New Roman" w:hAnsi="Times New Roman"/>
          <w:sz w:val="28"/>
          <w:szCs w:val="28"/>
        </w:rPr>
        <w:t xml:space="preserve">- при подготовке лекций и иных учебных пособий по актуальным проблемам уголовно-процессуального законодательства для юридических высших учебных заведений. </w:t>
      </w:r>
    </w:p>
    <w:p w14:paraId="6CDEBA96" w14:textId="77777777" w:rsidR="00EB1E95" w:rsidRPr="00362551" w:rsidRDefault="00EB1E95" w:rsidP="008F295E">
      <w:pPr>
        <w:pStyle w:val="a8"/>
        <w:shd w:val="clear" w:color="auto" w:fill="FFFFFF"/>
        <w:spacing w:after="0" w:line="240" w:lineRule="auto"/>
        <w:ind w:left="0" w:firstLine="709"/>
        <w:jc w:val="both"/>
        <w:rPr>
          <w:rStyle w:val="apple-converted-space"/>
          <w:rFonts w:ascii="Times New Roman" w:hAnsi="Times New Roman"/>
          <w:sz w:val="28"/>
          <w:szCs w:val="28"/>
        </w:rPr>
      </w:pPr>
      <w:r w:rsidRPr="00362551">
        <w:rPr>
          <w:rStyle w:val="apple-converted-space"/>
          <w:rFonts w:ascii="Times New Roman" w:hAnsi="Times New Roman"/>
          <w:sz w:val="28"/>
          <w:szCs w:val="28"/>
        </w:rPr>
        <w:t xml:space="preserve">- при проведении занятий по правовой подготовке с сотрудниками практических подразделений правоохранительных органов. </w:t>
      </w:r>
    </w:p>
    <w:p w14:paraId="37A8F9F7" w14:textId="77777777" w:rsidR="00EB1E95" w:rsidRPr="00362551" w:rsidRDefault="00EB1E95" w:rsidP="008F295E">
      <w:pPr>
        <w:pStyle w:val="a8"/>
        <w:shd w:val="clear" w:color="auto" w:fill="FFFFFF"/>
        <w:spacing w:after="0" w:line="240" w:lineRule="auto"/>
        <w:ind w:left="0" w:firstLine="709"/>
        <w:jc w:val="both"/>
        <w:rPr>
          <w:rStyle w:val="apple-converted-space"/>
          <w:rFonts w:ascii="Times New Roman" w:hAnsi="Times New Roman"/>
          <w:sz w:val="28"/>
          <w:szCs w:val="28"/>
        </w:rPr>
      </w:pPr>
      <w:r w:rsidRPr="00362551">
        <w:rPr>
          <w:rStyle w:val="apple-converted-space"/>
          <w:rFonts w:ascii="Times New Roman" w:hAnsi="Times New Roman"/>
          <w:sz w:val="28"/>
          <w:szCs w:val="28"/>
        </w:rPr>
        <w:t xml:space="preserve">- в правоприменительной практике должностных лиц, осуществляющих предварительное расследование. </w:t>
      </w:r>
    </w:p>
    <w:p w14:paraId="688A3ABD" w14:textId="77777777" w:rsidR="00EB1E95" w:rsidRPr="00362551" w:rsidRDefault="00EB1E95" w:rsidP="008F295E">
      <w:pPr>
        <w:spacing w:after="0" w:line="240" w:lineRule="auto"/>
        <w:ind w:firstLine="709"/>
        <w:jc w:val="both"/>
        <w:rPr>
          <w:rFonts w:ascii="Times New Roman" w:hAnsi="Times New Roman"/>
          <w:sz w:val="28"/>
          <w:szCs w:val="28"/>
        </w:rPr>
      </w:pPr>
      <w:r w:rsidRPr="00362551">
        <w:rPr>
          <w:rFonts w:ascii="Times New Roman" w:hAnsi="Times New Roman"/>
          <w:b/>
          <w:sz w:val="28"/>
          <w:szCs w:val="28"/>
        </w:rPr>
        <w:t xml:space="preserve">Степень достоверности результатов </w:t>
      </w:r>
      <w:r w:rsidRPr="00362551">
        <w:rPr>
          <w:rFonts w:ascii="Times New Roman" w:hAnsi="Times New Roman"/>
          <w:b/>
          <w:bCs/>
          <w:sz w:val="28"/>
          <w:szCs w:val="28"/>
        </w:rPr>
        <w:t xml:space="preserve">исследования </w:t>
      </w:r>
      <w:r w:rsidRPr="00362551">
        <w:rPr>
          <w:rFonts w:ascii="Times New Roman" w:hAnsi="Times New Roman"/>
          <w:bCs/>
          <w:sz w:val="28"/>
          <w:szCs w:val="28"/>
        </w:rPr>
        <w:t xml:space="preserve">обеспечена тем, что: </w:t>
      </w:r>
      <w:r w:rsidRPr="00362551">
        <w:rPr>
          <w:rFonts w:ascii="Times New Roman" w:hAnsi="Times New Roman"/>
          <w:b/>
          <w:i/>
          <w:sz w:val="28"/>
          <w:szCs w:val="28"/>
        </w:rPr>
        <w:t>теория</w:t>
      </w:r>
      <w:r w:rsidRPr="00362551">
        <w:rPr>
          <w:rFonts w:ascii="Times New Roman" w:hAnsi="Times New Roman"/>
          <w:sz w:val="28"/>
          <w:szCs w:val="28"/>
        </w:rPr>
        <w:t xml:space="preserve"> построена на использовании широкого круга российских источников права, научной </w:t>
      </w:r>
      <w:r w:rsidR="00F95540" w:rsidRPr="00362551">
        <w:rPr>
          <w:rFonts w:ascii="Times New Roman" w:hAnsi="Times New Roman"/>
          <w:sz w:val="28"/>
          <w:szCs w:val="28"/>
        </w:rPr>
        <w:t>л</w:t>
      </w:r>
      <w:r w:rsidRPr="00362551">
        <w:rPr>
          <w:rFonts w:ascii="Times New Roman" w:hAnsi="Times New Roman"/>
          <w:sz w:val="28"/>
          <w:szCs w:val="28"/>
        </w:rPr>
        <w:t xml:space="preserve">итературы, опубликованных материалов научных и научно-практических конференций различного уровня организации и представительства, а также диссертационных исследований других авторов; </w:t>
      </w:r>
      <w:r w:rsidRPr="00362551">
        <w:rPr>
          <w:rFonts w:ascii="Times New Roman" w:hAnsi="Times New Roman"/>
          <w:b/>
          <w:i/>
          <w:sz w:val="28"/>
          <w:szCs w:val="28"/>
        </w:rPr>
        <w:t>идея базируется</w:t>
      </w:r>
      <w:r w:rsidRPr="00362551">
        <w:rPr>
          <w:rFonts w:ascii="Times New Roman" w:hAnsi="Times New Roman"/>
          <w:sz w:val="28"/>
          <w:szCs w:val="28"/>
        </w:rPr>
        <w:t xml:space="preserve"> на анализе практики, обобщении передового опыта работы. </w:t>
      </w:r>
      <w:r w:rsidR="00F95540" w:rsidRPr="00362551">
        <w:rPr>
          <w:rFonts w:ascii="Times New Roman" w:hAnsi="Times New Roman"/>
          <w:sz w:val="28"/>
          <w:szCs w:val="28"/>
        </w:rPr>
        <w:t>П</w:t>
      </w:r>
      <w:r w:rsidRPr="00362551">
        <w:rPr>
          <w:rFonts w:ascii="Times New Roman" w:hAnsi="Times New Roman"/>
          <w:sz w:val="28"/>
          <w:szCs w:val="28"/>
        </w:rPr>
        <w:t>роведено анкетирование и интервьюирование дознавателей и следо</w:t>
      </w:r>
      <w:r w:rsidR="00F95540" w:rsidRPr="00362551">
        <w:rPr>
          <w:rFonts w:ascii="Times New Roman" w:hAnsi="Times New Roman"/>
          <w:sz w:val="28"/>
          <w:szCs w:val="28"/>
        </w:rPr>
        <w:t xml:space="preserve">вателей органов внутренних дел; </w:t>
      </w:r>
      <w:r w:rsidRPr="00362551">
        <w:rPr>
          <w:rFonts w:ascii="Times New Roman" w:hAnsi="Times New Roman"/>
          <w:sz w:val="28"/>
          <w:szCs w:val="28"/>
        </w:rPr>
        <w:t xml:space="preserve">изучено репрезентативное количество уголовных дел; </w:t>
      </w:r>
      <w:r w:rsidRPr="00362551">
        <w:rPr>
          <w:rFonts w:ascii="Times New Roman" w:hAnsi="Times New Roman"/>
          <w:b/>
          <w:i/>
          <w:sz w:val="28"/>
          <w:szCs w:val="28"/>
        </w:rPr>
        <w:t>использованы</w:t>
      </w:r>
      <w:r w:rsidRPr="00362551">
        <w:rPr>
          <w:rFonts w:ascii="Times New Roman" w:hAnsi="Times New Roman"/>
          <w:sz w:val="28"/>
          <w:szCs w:val="28"/>
        </w:rPr>
        <w:t xml:space="preserve"> социологические данные, полученные другими учеными и авторскими коллективами; </w:t>
      </w:r>
      <w:r w:rsidRPr="00362551">
        <w:rPr>
          <w:rFonts w:ascii="Times New Roman" w:hAnsi="Times New Roman"/>
          <w:b/>
          <w:i/>
          <w:sz w:val="28"/>
          <w:szCs w:val="28"/>
        </w:rPr>
        <w:t>использованы</w:t>
      </w:r>
      <w:r w:rsidRPr="00362551">
        <w:rPr>
          <w:rFonts w:ascii="Times New Roman" w:hAnsi="Times New Roman"/>
          <w:sz w:val="28"/>
          <w:szCs w:val="28"/>
        </w:rPr>
        <w:t xml:space="preserve"> современные методики сбора и обработки </w:t>
      </w:r>
      <w:r w:rsidRPr="00362551">
        <w:rPr>
          <w:rFonts w:ascii="Times New Roman" w:hAnsi="Times New Roman"/>
          <w:sz w:val="28"/>
          <w:szCs w:val="28"/>
        </w:rPr>
        <w:lastRenderedPageBreak/>
        <w:t>исходной информации, представительные выборочные совокупности с обоснованием подбора объектов наблюдения.</w:t>
      </w:r>
    </w:p>
    <w:p w14:paraId="19FC65D7" w14:textId="77777777" w:rsidR="00EB1E95" w:rsidRPr="00362551" w:rsidRDefault="00EB1E95" w:rsidP="008F295E">
      <w:pPr>
        <w:pStyle w:val="western"/>
        <w:shd w:val="clear" w:color="auto" w:fill="FFFFFF"/>
        <w:spacing w:before="0" w:beforeAutospacing="0" w:after="0" w:afterAutospacing="0"/>
        <w:ind w:firstLine="709"/>
        <w:jc w:val="both"/>
        <w:rPr>
          <w:sz w:val="28"/>
          <w:szCs w:val="28"/>
        </w:rPr>
      </w:pPr>
      <w:r w:rsidRPr="00362551">
        <w:rPr>
          <w:rStyle w:val="apple-converted-space"/>
          <w:b/>
          <w:sz w:val="28"/>
          <w:szCs w:val="28"/>
        </w:rPr>
        <w:t>Апробация и внедрение в практику результатов диссертационного исследования.</w:t>
      </w:r>
      <w:r w:rsidRPr="00362551">
        <w:rPr>
          <w:rStyle w:val="apple-converted-space"/>
          <w:sz w:val="28"/>
          <w:szCs w:val="28"/>
        </w:rPr>
        <w:t xml:space="preserve"> Основные положения и выводы диссертационного исследования изложены в шести работах, четыре из которых опубликованы в изданиях, рекомендованных ВАК Министерства образования и науки Российской Федерации.</w:t>
      </w:r>
    </w:p>
    <w:p w14:paraId="02DBA248" w14:textId="77777777" w:rsidR="00EB1E95" w:rsidRPr="00362551" w:rsidRDefault="00EB1E95" w:rsidP="008F295E">
      <w:pPr>
        <w:pStyle w:val="western"/>
        <w:shd w:val="clear" w:color="auto" w:fill="FFFFFF"/>
        <w:spacing w:before="0" w:beforeAutospacing="0" w:after="0" w:afterAutospacing="0"/>
        <w:ind w:firstLine="709"/>
        <w:jc w:val="both"/>
        <w:rPr>
          <w:sz w:val="28"/>
          <w:szCs w:val="28"/>
        </w:rPr>
      </w:pPr>
      <w:r w:rsidRPr="00362551">
        <w:rPr>
          <w:rStyle w:val="apple-converted-space"/>
          <w:sz w:val="28"/>
          <w:szCs w:val="28"/>
        </w:rPr>
        <w:t>Ряд выводов и предложений прошли апробацию на научно-практических конференциях (Международная научно-практическая конференция 23-24 апреля 2015 года, «Организация деятельности органов расследования преступлений: управленческие, правовые и криминалистические аспекты (к 60-летию кафедры управления органами расследования преступлений)», Академия управления МВД России;</w:t>
      </w:r>
      <w:r w:rsidRPr="00362551">
        <w:rPr>
          <w:sz w:val="28"/>
          <w:szCs w:val="28"/>
        </w:rPr>
        <w:t xml:space="preserve"> Всероссийская конференция 15-16 октября 2015 года, «Современное уголовно-процессуальное право России – уроки истории и проблемы дальнейшего реформирования», Орловский Юридический институт МВД России имени В.В. Лукьянова).</w:t>
      </w:r>
    </w:p>
    <w:p w14:paraId="3EED47F9" w14:textId="77777777" w:rsidR="00960943" w:rsidRPr="00362551" w:rsidRDefault="00EB1E95" w:rsidP="00960943">
      <w:pPr>
        <w:shd w:val="clear" w:color="auto" w:fill="FFFFFF"/>
        <w:spacing w:after="0" w:line="240" w:lineRule="auto"/>
        <w:ind w:firstLine="709"/>
        <w:jc w:val="both"/>
        <w:rPr>
          <w:rFonts w:ascii="Times New Roman" w:hAnsi="Times New Roman"/>
          <w:sz w:val="28"/>
          <w:szCs w:val="28"/>
          <w:lang w:eastAsia="ru-RU"/>
        </w:rPr>
      </w:pPr>
      <w:r w:rsidRPr="00362551">
        <w:rPr>
          <w:rFonts w:ascii="Times New Roman" w:hAnsi="Times New Roman"/>
          <w:sz w:val="28"/>
          <w:szCs w:val="28"/>
        </w:rPr>
        <w:t>Результаты диссертационного исследования внедрены в практическую деятельность</w:t>
      </w:r>
      <w:r w:rsidR="00960943" w:rsidRPr="00362551">
        <w:rPr>
          <w:rFonts w:ascii="Times New Roman" w:hAnsi="Times New Roman"/>
          <w:sz w:val="28"/>
          <w:szCs w:val="28"/>
        </w:rPr>
        <w:t xml:space="preserve"> </w:t>
      </w:r>
      <w:r w:rsidR="00960943" w:rsidRPr="00362551">
        <w:rPr>
          <w:rFonts w:ascii="Times New Roman" w:hAnsi="Times New Roman"/>
          <w:sz w:val="28"/>
          <w:szCs w:val="28"/>
          <w:lang w:eastAsia="ru-RU"/>
        </w:rPr>
        <w:t>ГУ МВД России по г. Москве, ГУ МВД России по Московской области, а также следователей МВД России по Республики Дагестан.</w:t>
      </w:r>
    </w:p>
    <w:p w14:paraId="2FEEEE8E" w14:textId="77777777" w:rsidR="00EB1E95" w:rsidRPr="00362551" w:rsidRDefault="00EB1E95" w:rsidP="008F295E">
      <w:pPr>
        <w:pStyle w:val="western"/>
        <w:shd w:val="clear" w:color="auto" w:fill="FFFFFF"/>
        <w:spacing w:before="0" w:beforeAutospacing="0" w:after="0" w:afterAutospacing="0"/>
        <w:ind w:firstLine="709"/>
        <w:jc w:val="both"/>
        <w:rPr>
          <w:sz w:val="28"/>
          <w:szCs w:val="28"/>
        </w:rPr>
      </w:pPr>
      <w:r w:rsidRPr="00362551">
        <w:rPr>
          <w:sz w:val="28"/>
          <w:szCs w:val="28"/>
        </w:rPr>
        <w:t>Результаты диссертационного исследования внедрены в учебный процесс Московского университета МВД России им. В.Я. Кикотя, Краснодарского университета МВД России и Приволжского филиала Российского государственного университета правосудия.</w:t>
      </w:r>
    </w:p>
    <w:p w14:paraId="7C4298EC" w14:textId="77777777" w:rsidR="00EB1E95" w:rsidRPr="00362551" w:rsidRDefault="00EB1E95" w:rsidP="008F295E">
      <w:pPr>
        <w:pStyle w:val="western"/>
        <w:shd w:val="clear" w:color="auto" w:fill="FFFFFF"/>
        <w:spacing w:before="0" w:beforeAutospacing="0" w:after="0" w:afterAutospacing="0"/>
        <w:ind w:firstLine="709"/>
        <w:jc w:val="both"/>
        <w:rPr>
          <w:sz w:val="28"/>
          <w:szCs w:val="28"/>
        </w:rPr>
      </w:pPr>
      <w:r w:rsidRPr="00362551">
        <w:rPr>
          <w:sz w:val="28"/>
          <w:szCs w:val="28"/>
        </w:rPr>
        <w:t>Достоверность и обоснованность выводов, полученных в результате исследования, подтверждается использованием соответствующих методологических приемов, научной литературы, нормативной базы и эмпирических данных.</w:t>
      </w:r>
    </w:p>
    <w:p w14:paraId="21F17FAF" w14:textId="77777777" w:rsidR="00EB1E95" w:rsidRPr="00362551" w:rsidRDefault="00EB1E95" w:rsidP="008F295E">
      <w:pPr>
        <w:pStyle w:val="af"/>
        <w:spacing w:after="0" w:line="240" w:lineRule="auto"/>
        <w:ind w:firstLine="709"/>
        <w:jc w:val="both"/>
        <w:rPr>
          <w:rFonts w:ascii="Times New Roman" w:hAnsi="Times New Roman"/>
          <w:sz w:val="28"/>
          <w:szCs w:val="28"/>
          <w:lang w:eastAsia="ru-RU"/>
        </w:rPr>
      </w:pPr>
      <w:r w:rsidRPr="00362551">
        <w:rPr>
          <w:rFonts w:ascii="Times New Roman" w:hAnsi="Times New Roman"/>
          <w:b/>
          <w:sz w:val="28"/>
          <w:szCs w:val="28"/>
          <w:lang w:eastAsia="ru-RU"/>
        </w:rPr>
        <w:t xml:space="preserve">Структура диссертационной работы </w:t>
      </w:r>
      <w:r w:rsidRPr="00362551">
        <w:rPr>
          <w:rFonts w:ascii="Times New Roman" w:hAnsi="Times New Roman"/>
          <w:sz w:val="28"/>
          <w:szCs w:val="28"/>
          <w:lang w:eastAsia="ru-RU"/>
        </w:rPr>
        <w:t>обусловлена целью исследования и поставленными задачами, а также кругом исследуемых проблем и состоит из введения, двух глав, включающих семь параграфов, заключения, списка использованной литературы и приложений.</w:t>
      </w:r>
    </w:p>
    <w:p w14:paraId="48BC306B" w14:textId="77777777" w:rsidR="00EB1E95" w:rsidRPr="00362551" w:rsidRDefault="00EB1E95" w:rsidP="004D77AF">
      <w:pPr>
        <w:pStyle w:val="af"/>
        <w:keepNext/>
        <w:spacing w:after="0" w:line="240" w:lineRule="auto"/>
        <w:jc w:val="center"/>
        <w:rPr>
          <w:rFonts w:ascii="Times New Roman" w:hAnsi="Times New Roman"/>
          <w:sz w:val="28"/>
          <w:szCs w:val="28"/>
        </w:rPr>
      </w:pPr>
    </w:p>
    <w:p w14:paraId="769A5C86" w14:textId="77777777" w:rsidR="00EB1E95" w:rsidRPr="00362551" w:rsidRDefault="00EB1E95" w:rsidP="004D77AF">
      <w:pPr>
        <w:pStyle w:val="af"/>
        <w:keepNext/>
        <w:spacing w:after="0" w:line="240" w:lineRule="auto"/>
        <w:jc w:val="center"/>
        <w:rPr>
          <w:rFonts w:ascii="Times New Roman" w:hAnsi="Times New Roman"/>
          <w:sz w:val="28"/>
          <w:szCs w:val="28"/>
        </w:rPr>
      </w:pPr>
      <w:r w:rsidRPr="00362551">
        <w:rPr>
          <w:rFonts w:ascii="Times New Roman" w:hAnsi="Times New Roman"/>
          <w:sz w:val="28"/>
          <w:szCs w:val="28"/>
        </w:rPr>
        <w:t>ОСНОВНОЕ СОДЕРЖАНИЕ РАБОТЫ</w:t>
      </w:r>
    </w:p>
    <w:p w14:paraId="1ADC70DA" w14:textId="77777777" w:rsidR="00EB1E95" w:rsidRPr="00362551" w:rsidRDefault="00EB1E95" w:rsidP="008F295E">
      <w:pPr>
        <w:keepNext/>
        <w:spacing w:after="0" w:line="240" w:lineRule="auto"/>
        <w:ind w:firstLine="709"/>
        <w:jc w:val="center"/>
        <w:rPr>
          <w:rFonts w:ascii="Times New Roman" w:hAnsi="Times New Roman"/>
          <w:sz w:val="28"/>
          <w:szCs w:val="28"/>
        </w:rPr>
      </w:pPr>
    </w:p>
    <w:p w14:paraId="15E20B87" w14:textId="77777777" w:rsidR="00EB1E95" w:rsidRPr="00362551" w:rsidRDefault="00EB1E95" w:rsidP="008F295E">
      <w:pPr>
        <w:keepNext/>
        <w:spacing w:after="0" w:line="240" w:lineRule="auto"/>
        <w:ind w:firstLine="709"/>
        <w:jc w:val="both"/>
        <w:rPr>
          <w:rFonts w:ascii="Times New Roman" w:hAnsi="Times New Roman"/>
          <w:sz w:val="28"/>
          <w:szCs w:val="28"/>
        </w:rPr>
      </w:pPr>
      <w:r w:rsidRPr="00362551">
        <w:rPr>
          <w:rFonts w:ascii="Times New Roman" w:hAnsi="Times New Roman"/>
          <w:sz w:val="28"/>
          <w:szCs w:val="28"/>
        </w:rPr>
        <w:t>Во введении обоснован выбор темы исследования, показана ее актуальность и научная новизна, определены объект, предмет, цели и задачи исследования, раскрыта методологическая база работы, содержится перечень основных положений, выносимых на защиту, обоснован вывод о ее теоретической и практической значимости, а также приведены сведения об апробации полученных результатов.</w:t>
      </w:r>
    </w:p>
    <w:p w14:paraId="1BE0F397" w14:textId="77777777" w:rsidR="00EB1E95" w:rsidRPr="00362551" w:rsidRDefault="00EB1E95" w:rsidP="008F295E">
      <w:pPr>
        <w:pStyle w:val="af"/>
        <w:spacing w:after="0" w:line="240" w:lineRule="auto"/>
        <w:ind w:firstLine="709"/>
        <w:jc w:val="both"/>
        <w:rPr>
          <w:rFonts w:ascii="Times New Roman" w:hAnsi="Times New Roman"/>
          <w:b/>
          <w:sz w:val="28"/>
          <w:szCs w:val="28"/>
        </w:rPr>
      </w:pPr>
      <w:r w:rsidRPr="00362551">
        <w:rPr>
          <w:rFonts w:ascii="Times New Roman" w:hAnsi="Times New Roman"/>
          <w:sz w:val="28"/>
          <w:szCs w:val="28"/>
        </w:rPr>
        <w:t>Первая глава «</w:t>
      </w:r>
      <w:r w:rsidRPr="00362551">
        <w:rPr>
          <w:rFonts w:ascii="Times New Roman" w:hAnsi="Times New Roman"/>
          <w:b/>
          <w:sz w:val="28"/>
          <w:szCs w:val="28"/>
        </w:rPr>
        <w:t xml:space="preserve">Нравственно-конфессиональные элементы уголовно-процессуальной формы: понятие, виды и тенденции развития» </w:t>
      </w:r>
      <w:r w:rsidRPr="00362551">
        <w:rPr>
          <w:rFonts w:ascii="Times New Roman" w:hAnsi="Times New Roman"/>
          <w:sz w:val="28"/>
          <w:szCs w:val="28"/>
        </w:rPr>
        <w:t>– состоит из четырех параграфов.</w:t>
      </w:r>
    </w:p>
    <w:p w14:paraId="1FEDAE84" w14:textId="77777777" w:rsidR="00EB1E95" w:rsidRPr="00362551" w:rsidRDefault="00EB1E95" w:rsidP="008F295E">
      <w:pPr>
        <w:pStyle w:val="af"/>
        <w:spacing w:after="0" w:line="240" w:lineRule="auto"/>
        <w:ind w:firstLine="709"/>
        <w:jc w:val="both"/>
        <w:rPr>
          <w:rFonts w:ascii="Times New Roman" w:hAnsi="Times New Roman"/>
          <w:sz w:val="28"/>
          <w:szCs w:val="28"/>
        </w:rPr>
      </w:pPr>
      <w:r w:rsidRPr="00362551">
        <w:rPr>
          <w:rFonts w:ascii="Times New Roman" w:hAnsi="Times New Roman"/>
          <w:i/>
          <w:sz w:val="28"/>
          <w:szCs w:val="28"/>
        </w:rPr>
        <w:lastRenderedPageBreak/>
        <w:t xml:space="preserve">В первом параграфе – «Процессуальная форма как урегулированный правом порядок, процедура уголовно-процессуальной деятельности» </w:t>
      </w:r>
      <w:r w:rsidRPr="00362551">
        <w:rPr>
          <w:rFonts w:ascii="Times New Roman" w:hAnsi="Times New Roman"/>
          <w:sz w:val="28"/>
          <w:szCs w:val="28"/>
        </w:rPr>
        <w:t>анализируются существующие в научной литературе определения уголовно-процессуальной формы и приводятся основные ее признаки.</w:t>
      </w:r>
    </w:p>
    <w:p w14:paraId="7C4CBC71" w14:textId="77777777" w:rsidR="00EB1E95" w:rsidRPr="00362551" w:rsidRDefault="00EB1E95" w:rsidP="008F295E">
      <w:pPr>
        <w:shd w:val="clear" w:color="auto" w:fill="FFFFFF"/>
        <w:spacing w:after="0" w:line="240" w:lineRule="auto"/>
        <w:ind w:firstLine="709"/>
        <w:jc w:val="both"/>
        <w:rPr>
          <w:rFonts w:ascii="Times New Roman" w:hAnsi="Times New Roman"/>
          <w:sz w:val="28"/>
          <w:szCs w:val="28"/>
        </w:rPr>
      </w:pPr>
      <w:r w:rsidRPr="00362551">
        <w:rPr>
          <w:rFonts w:ascii="Times New Roman" w:hAnsi="Times New Roman"/>
          <w:sz w:val="28"/>
          <w:szCs w:val="28"/>
        </w:rPr>
        <w:t xml:space="preserve">УПК РФ не содержит </w:t>
      </w:r>
      <w:r w:rsidRPr="00362551">
        <w:rPr>
          <w:rFonts w:ascii="Times New Roman" w:hAnsi="Times New Roman"/>
          <w:sz w:val="28"/>
          <w:szCs w:val="28"/>
          <w:lang w:eastAsia="ru-RU"/>
        </w:rPr>
        <w:t>определения уголовно-процессуальной формы. Проанализировав разные мнения ученых, автор приходит к выводу о том, что наиболее точным является</w:t>
      </w:r>
      <w:r w:rsidR="00F95540" w:rsidRPr="00362551">
        <w:rPr>
          <w:rFonts w:ascii="Times New Roman" w:hAnsi="Times New Roman"/>
          <w:sz w:val="28"/>
          <w:szCs w:val="28"/>
          <w:lang w:eastAsia="ru-RU"/>
        </w:rPr>
        <w:t xml:space="preserve"> такое</w:t>
      </w:r>
      <w:r w:rsidRPr="00362551">
        <w:rPr>
          <w:rFonts w:ascii="Times New Roman" w:hAnsi="Times New Roman"/>
          <w:sz w:val="28"/>
          <w:szCs w:val="28"/>
          <w:lang w:eastAsia="ru-RU"/>
        </w:rPr>
        <w:t xml:space="preserve"> определение: уголовно-процессуальная фор</w:t>
      </w:r>
      <w:r w:rsidR="00F95540" w:rsidRPr="00362551">
        <w:rPr>
          <w:rFonts w:ascii="Times New Roman" w:hAnsi="Times New Roman"/>
          <w:sz w:val="28"/>
          <w:szCs w:val="28"/>
          <w:lang w:eastAsia="ru-RU"/>
        </w:rPr>
        <w:t>ма</w:t>
      </w:r>
      <w:r w:rsidRPr="00362551">
        <w:rPr>
          <w:rFonts w:ascii="Times New Roman" w:hAnsi="Times New Roman"/>
          <w:sz w:val="28"/>
          <w:szCs w:val="28"/>
          <w:lang w:eastAsia="ru-RU"/>
        </w:rPr>
        <w:t xml:space="preserve"> – это регламентированный уголовно-процессуальным законом порядок производства по уголовному делу (то есть последовательность стадий и условий перехода дела из одной стадии в другую; </w:t>
      </w:r>
      <w:r w:rsidRPr="00362551">
        <w:rPr>
          <w:rFonts w:ascii="Times New Roman" w:hAnsi="Times New Roman"/>
          <w:sz w:val="28"/>
          <w:szCs w:val="28"/>
        </w:rPr>
        <w:t>общие условия, характеризующие производство в конкретной стадии; основания, условия и порядок производства процессуальных действий; содержание и форма процессуальных актов)</w:t>
      </w:r>
      <w:r w:rsidR="00F95540" w:rsidRPr="00362551">
        <w:rPr>
          <w:rFonts w:ascii="Times New Roman" w:hAnsi="Times New Roman"/>
          <w:sz w:val="28"/>
          <w:szCs w:val="28"/>
        </w:rPr>
        <w:t xml:space="preserve"> (О.В. Химичева, О.В. Мичурина и др.)</w:t>
      </w:r>
      <w:r w:rsidRPr="00362551">
        <w:rPr>
          <w:rFonts w:ascii="Times New Roman" w:hAnsi="Times New Roman"/>
          <w:sz w:val="28"/>
          <w:szCs w:val="28"/>
        </w:rPr>
        <w:t xml:space="preserve">. </w:t>
      </w:r>
    </w:p>
    <w:p w14:paraId="26E627A0" w14:textId="77777777" w:rsidR="00EB1E95" w:rsidRPr="00362551" w:rsidRDefault="00EB1E95" w:rsidP="008F295E">
      <w:pPr>
        <w:shd w:val="clear" w:color="auto" w:fill="FFFFFF"/>
        <w:tabs>
          <w:tab w:val="left" w:pos="3360"/>
        </w:tabs>
        <w:spacing w:after="0" w:line="240" w:lineRule="auto"/>
        <w:ind w:firstLine="709"/>
        <w:jc w:val="both"/>
        <w:rPr>
          <w:rFonts w:ascii="Times New Roman" w:hAnsi="Times New Roman"/>
          <w:sz w:val="28"/>
          <w:szCs w:val="28"/>
        </w:rPr>
      </w:pPr>
      <w:r w:rsidRPr="00362551">
        <w:rPr>
          <w:rFonts w:ascii="Times New Roman" w:hAnsi="Times New Roman"/>
          <w:sz w:val="28"/>
          <w:szCs w:val="28"/>
        </w:rPr>
        <w:t xml:space="preserve">Анализируя мнения ученых в указанной области, автор приходит к выводу о том, что представляя собой упорядоченное, структурированное направление деятельности государства, отражающее как внутреннее содержание процессуальных действий, так и особенности их внешнего закрепления, уголовно-процессуальная форма </w:t>
      </w:r>
      <w:r w:rsidR="00A56B03" w:rsidRPr="00362551">
        <w:rPr>
          <w:rFonts w:ascii="Times New Roman" w:hAnsi="Times New Roman"/>
          <w:sz w:val="28"/>
          <w:szCs w:val="28"/>
        </w:rPr>
        <w:t>предназначена</w:t>
      </w:r>
      <w:r w:rsidRPr="00362551">
        <w:rPr>
          <w:rFonts w:ascii="Times New Roman" w:hAnsi="Times New Roman"/>
          <w:sz w:val="28"/>
          <w:szCs w:val="28"/>
        </w:rPr>
        <w:t xml:space="preserve"> </w:t>
      </w:r>
      <w:r w:rsidR="00A56B03" w:rsidRPr="00362551">
        <w:rPr>
          <w:rFonts w:ascii="Times New Roman" w:hAnsi="Times New Roman"/>
          <w:sz w:val="28"/>
          <w:szCs w:val="28"/>
        </w:rPr>
        <w:t xml:space="preserve">охранять </w:t>
      </w:r>
      <w:r w:rsidRPr="00362551">
        <w:rPr>
          <w:rFonts w:ascii="Times New Roman" w:hAnsi="Times New Roman"/>
          <w:sz w:val="28"/>
          <w:szCs w:val="28"/>
        </w:rPr>
        <w:t>права и законные интересы личности, организаций, а также должностных лиц; обеспечивать надлежащее исполнение ими своих обязанностей, с целью наиболее эффективного осуществления уголовно-процессуальной деятельности, установления истины по уголовным делам, а также выполнения иных направлений назначения уголовного судопроизводства.</w:t>
      </w:r>
    </w:p>
    <w:p w14:paraId="668AE03E" w14:textId="77777777" w:rsidR="00EB1E95" w:rsidRPr="00362551" w:rsidRDefault="00EB1E95" w:rsidP="008F295E">
      <w:pPr>
        <w:shd w:val="clear" w:color="auto" w:fill="FFFFFF"/>
        <w:spacing w:after="0" w:line="240" w:lineRule="auto"/>
        <w:ind w:firstLine="709"/>
        <w:jc w:val="both"/>
        <w:rPr>
          <w:rFonts w:ascii="Times New Roman" w:hAnsi="Times New Roman"/>
          <w:sz w:val="28"/>
          <w:szCs w:val="28"/>
          <w:lang w:eastAsia="ru-RU"/>
        </w:rPr>
      </w:pPr>
      <w:r w:rsidRPr="00362551">
        <w:rPr>
          <w:rFonts w:ascii="Times New Roman" w:hAnsi="Times New Roman"/>
          <w:sz w:val="28"/>
          <w:szCs w:val="28"/>
          <w:lang w:eastAsia="ru-RU"/>
        </w:rPr>
        <w:t>Диссертантом также исследуется проблема дифференциации уголовно-процессуальной формы. При исследовании данного вопроса изучены и мнения ученых, выступающих против дифференциации уголовно-процессуальной формы, среди которых М.С. Строгович, Ц.М. Каз, В.Н. Шпилев. Признавая огромный вклад данных ученых в науку уголовного процесса, диссертант все же придерживается позиции, что дифференциация уголовно-процессуальной формы – это процесс необходимый, при безоговорочном сохранении единого уголовно-процессуального законодательства на всей территории Российской Федерации</w:t>
      </w:r>
      <w:r w:rsidRPr="00362551">
        <w:rPr>
          <w:rFonts w:ascii="Times New Roman" w:hAnsi="Times New Roman"/>
          <w:noProof/>
          <w:sz w:val="28"/>
          <w:szCs w:val="28"/>
          <w:lang w:eastAsia="ru-RU"/>
        </w:rPr>
        <w:t>, с едиными целями и задачами, в соответствии с единым назначением уголовного судопроизводства.</w:t>
      </w:r>
    </w:p>
    <w:p w14:paraId="78C9906C" w14:textId="77777777" w:rsidR="00EB1E95" w:rsidRPr="00362551" w:rsidRDefault="00EB1E95" w:rsidP="008F295E">
      <w:pPr>
        <w:shd w:val="clear" w:color="auto" w:fill="FFFFFF"/>
        <w:spacing w:after="0" w:line="240" w:lineRule="auto"/>
        <w:ind w:firstLine="709"/>
        <w:jc w:val="both"/>
        <w:rPr>
          <w:rFonts w:ascii="Times New Roman" w:hAnsi="Times New Roman"/>
          <w:sz w:val="28"/>
          <w:szCs w:val="28"/>
          <w:lang w:eastAsia="ru-RU"/>
        </w:rPr>
      </w:pPr>
      <w:r w:rsidRPr="00362551">
        <w:rPr>
          <w:rFonts w:ascii="Times New Roman" w:hAnsi="Times New Roman"/>
          <w:i/>
          <w:sz w:val="28"/>
          <w:szCs w:val="28"/>
          <w:lang w:eastAsia="ru-RU"/>
        </w:rPr>
        <w:t>Во втором параграфе – «</w:t>
      </w:r>
      <w:r w:rsidRPr="00362551">
        <w:rPr>
          <w:rFonts w:ascii="Times New Roman" w:hAnsi="Times New Roman"/>
          <w:bCs/>
          <w:i/>
          <w:sz w:val="28"/>
          <w:szCs w:val="28"/>
        </w:rPr>
        <w:t xml:space="preserve">Понятие и виды </w:t>
      </w:r>
      <w:r w:rsidRPr="00362551">
        <w:rPr>
          <w:rFonts w:ascii="Times New Roman" w:hAnsi="Times New Roman"/>
          <w:i/>
          <w:sz w:val="28"/>
          <w:szCs w:val="28"/>
        </w:rPr>
        <w:t>нравственно-конфессиональных элементов уголовно-процессуальной формы»</w:t>
      </w:r>
      <w:r w:rsidRPr="00362551">
        <w:rPr>
          <w:rFonts w:ascii="Times New Roman" w:hAnsi="Times New Roman"/>
          <w:sz w:val="28"/>
          <w:szCs w:val="28"/>
        </w:rPr>
        <w:t xml:space="preserve"> дается определение нравственно-конфессиональным элементам уголовно-процессуальной формы, а также приводится их классификация. </w:t>
      </w:r>
    </w:p>
    <w:p w14:paraId="67B680A2" w14:textId="77777777" w:rsidR="00EB1E95" w:rsidRPr="00362551" w:rsidRDefault="00EB1E95" w:rsidP="008F295E">
      <w:pPr>
        <w:spacing w:after="0" w:line="240" w:lineRule="auto"/>
        <w:ind w:firstLine="709"/>
        <w:jc w:val="both"/>
        <w:rPr>
          <w:rFonts w:ascii="Times New Roman" w:hAnsi="Times New Roman"/>
          <w:sz w:val="28"/>
          <w:szCs w:val="28"/>
        </w:rPr>
      </w:pPr>
      <w:r w:rsidRPr="00362551">
        <w:rPr>
          <w:rFonts w:ascii="Times New Roman" w:hAnsi="Times New Roman"/>
          <w:sz w:val="28"/>
          <w:szCs w:val="28"/>
        </w:rPr>
        <w:t>Многолетний исторический опыт существования права подтверждает его постоянн</w:t>
      </w:r>
      <w:r w:rsidR="00D93F3F" w:rsidRPr="00362551">
        <w:rPr>
          <w:rFonts w:ascii="Times New Roman" w:hAnsi="Times New Roman"/>
          <w:sz w:val="28"/>
          <w:szCs w:val="28"/>
        </w:rPr>
        <w:t xml:space="preserve">ую взаимосвязь с нормами морали, что подтверждается исследованиями историков и правоведов. </w:t>
      </w:r>
    </w:p>
    <w:p w14:paraId="5F71BB5D" w14:textId="77777777" w:rsidR="00EB1E95" w:rsidRPr="00362551" w:rsidRDefault="00EB1E95" w:rsidP="008F295E">
      <w:pPr>
        <w:shd w:val="clear" w:color="auto" w:fill="FFFFFF"/>
        <w:spacing w:after="0" w:line="240" w:lineRule="auto"/>
        <w:ind w:firstLine="709"/>
        <w:jc w:val="both"/>
        <w:rPr>
          <w:rFonts w:ascii="Times New Roman" w:hAnsi="Times New Roman"/>
          <w:sz w:val="28"/>
          <w:szCs w:val="28"/>
          <w:shd w:val="clear" w:color="auto" w:fill="FFFFFF"/>
        </w:rPr>
      </w:pPr>
      <w:r w:rsidRPr="00362551">
        <w:rPr>
          <w:rFonts w:ascii="Times New Roman" w:hAnsi="Times New Roman"/>
          <w:sz w:val="28"/>
          <w:szCs w:val="28"/>
          <w:shd w:val="clear" w:color="auto" w:fill="FFFFFF"/>
        </w:rPr>
        <w:t xml:space="preserve">При проведении диссертационного исследования автором осуществлен анализ Уголовно-процессуального кодекса Российской Федерации на предмет выявления в его нормах положений религиозных писаний, таких как Библия и Коран. </w:t>
      </w:r>
    </w:p>
    <w:p w14:paraId="292DC9EF" w14:textId="77777777" w:rsidR="00EB1E95" w:rsidRPr="00362551" w:rsidRDefault="00EB1E95" w:rsidP="008F295E">
      <w:pPr>
        <w:shd w:val="clear" w:color="auto" w:fill="FFFFFF"/>
        <w:spacing w:after="0" w:line="240" w:lineRule="auto"/>
        <w:ind w:firstLine="709"/>
        <w:jc w:val="both"/>
        <w:rPr>
          <w:rFonts w:ascii="Times New Roman" w:hAnsi="Times New Roman"/>
          <w:sz w:val="28"/>
          <w:szCs w:val="28"/>
          <w:shd w:val="clear" w:color="auto" w:fill="FFFFFF"/>
        </w:rPr>
      </w:pPr>
      <w:r w:rsidRPr="00362551">
        <w:rPr>
          <w:rFonts w:ascii="Times New Roman" w:hAnsi="Times New Roman"/>
          <w:sz w:val="28"/>
          <w:szCs w:val="28"/>
          <w:shd w:val="clear" w:color="auto" w:fill="FFFFFF"/>
        </w:rPr>
        <w:lastRenderedPageBreak/>
        <w:t xml:space="preserve">Обращаясь к истории указанных выше писаний, автор приходит к выводу об их первичности по отношению к положениям отечественного уголовного судопроизводства. </w:t>
      </w:r>
    </w:p>
    <w:p w14:paraId="5CA8A5EC" w14:textId="77777777" w:rsidR="00EB1E95" w:rsidRPr="00362551" w:rsidRDefault="00EB1E95" w:rsidP="008F295E">
      <w:pPr>
        <w:spacing w:after="0" w:line="240" w:lineRule="auto"/>
        <w:ind w:firstLine="709"/>
        <w:jc w:val="both"/>
        <w:rPr>
          <w:rFonts w:ascii="Times New Roman" w:hAnsi="Times New Roman"/>
          <w:sz w:val="28"/>
          <w:szCs w:val="28"/>
        </w:rPr>
      </w:pPr>
      <w:r w:rsidRPr="00362551">
        <w:rPr>
          <w:rFonts w:ascii="Times New Roman" w:hAnsi="Times New Roman"/>
          <w:sz w:val="28"/>
          <w:szCs w:val="28"/>
        </w:rPr>
        <w:t>Нравственно-конфессиональные элементы уголовно-процессуальной формы</w:t>
      </w:r>
      <w:r w:rsidRPr="00362551">
        <w:rPr>
          <w:rFonts w:ascii="Times New Roman" w:hAnsi="Times New Roman"/>
          <w:b/>
          <w:sz w:val="28"/>
          <w:szCs w:val="28"/>
        </w:rPr>
        <w:t xml:space="preserve"> </w:t>
      </w:r>
      <w:r w:rsidRPr="00362551">
        <w:rPr>
          <w:rFonts w:ascii="Times New Roman" w:hAnsi="Times New Roman"/>
          <w:sz w:val="28"/>
          <w:szCs w:val="28"/>
        </w:rPr>
        <w:t>определяются автором как отдельные нормы, закрепленные в Уголовно-процессуальном кодексе, имеющие своим происхождением религиозные писания и общепризнанные моральные нормы, возникшие в процессе исторического</w:t>
      </w:r>
      <w:r w:rsidR="00D93F3F" w:rsidRPr="00362551">
        <w:rPr>
          <w:rFonts w:ascii="Times New Roman" w:hAnsi="Times New Roman"/>
          <w:sz w:val="28"/>
          <w:szCs w:val="28"/>
        </w:rPr>
        <w:t>, эволюционного</w:t>
      </w:r>
      <w:r w:rsidRPr="00362551">
        <w:rPr>
          <w:rFonts w:ascii="Times New Roman" w:hAnsi="Times New Roman"/>
          <w:sz w:val="28"/>
          <w:szCs w:val="28"/>
        </w:rPr>
        <w:t xml:space="preserve"> развития, основанные на принятом в обществе представлении о добре и зле, справедливом и несправедливом и имеющие всеохватывающее значение. </w:t>
      </w:r>
    </w:p>
    <w:p w14:paraId="4CF22F3E" w14:textId="77777777" w:rsidR="00EB1E95" w:rsidRPr="00362551" w:rsidRDefault="00EB1E95" w:rsidP="008F295E">
      <w:pPr>
        <w:spacing w:after="0" w:line="240" w:lineRule="auto"/>
        <w:ind w:firstLine="709"/>
        <w:jc w:val="both"/>
        <w:rPr>
          <w:rFonts w:ascii="Times New Roman" w:hAnsi="Times New Roman"/>
          <w:sz w:val="28"/>
          <w:szCs w:val="28"/>
        </w:rPr>
      </w:pPr>
      <w:r w:rsidRPr="00362551">
        <w:rPr>
          <w:rFonts w:ascii="Times New Roman" w:hAnsi="Times New Roman"/>
          <w:sz w:val="28"/>
          <w:szCs w:val="28"/>
        </w:rPr>
        <w:t>Анализ уголовно-процессуального законодательства позволяет выделить следующие виды нравственно-конфессиональных элементов уголовно-процессуальной формы:</w:t>
      </w:r>
    </w:p>
    <w:p w14:paraId="020B3591" w14:textId="77777777" w:rsidR="00EB1E95" w:rsidRPr="00362551" w:rsidRDefault="00EB1E95" w:rsidP="008F295E">
      <w:pPr>
        <w:pStyle w:val="a3"/>
        <w:shd w:val="clear" w:color="auto" w:fill="FFFFFF"/>
        <w:spacing w:before="0" w:beforeAutospacing="0" w:after="0" w:afterAutospacing="0"/>
        <w:ind w:firstLine="709"/>
        <w:jc w:val="both"/>
        <w:rPr>
          <w:bCs/>
          <w:sz w:val="28"/>
          <w:szCs w:val="28"/>
        </w:rPr>
      </w:pPr>
      <w:r w:rsidRPr="00362551">
        <w:rPr>
          <w:sz w:val="28"/>
          <w:szCs w:val="28"/>
        </w:rPr>
        <w:t xml:space="preserve">1. Нравственно-конфессиональные элементы, определяющие тип уголовного процесса. Автором анализируются исторические типы уголовного процесса, такие, как </w:t>
      </w:r>
      <w:r w:rsidRPr="00362551">
        <w:rPr>
          <w:bCs/>
          <w:sz w:val="28"/>
          <w:szCs w:val="28"/>
        </w:rPr>
        <w:t xml:space="preserve">обвинительный, розыскной (инквизиционный), состязательный и смешанный; также дается характеристика мусульманской правовой системе. Делается вывод о том, что с течением времени, на разные типы уголовного процесса оказывали влияние религиозные догмы. </w:t>
      </w:r>
    </w:p>
    <w:p w14:paraId="0312BF91" w14:textId="77777777" w:rsidR="00EB1E95" w:rsidRPr="00362551" w:rsidRDefault="00EB1E95" w:rsidP="008F295E">
      <w:pPr>
        <w:pStyle w:val="a3"/>
        <w:shd w:val="clear" w:color="auto" w:fill="FFFFFF"/>
        <w:spacing w:before="0" w:beforeAutospacing="0" w:after="0" w:afterAutospacing="0"/>
        <w:ind w:firstLine="709"/>
        <w:jc w:val="both"/>
        <w:rPr>
          <w:bCs/>
          <w:sz w:val="28"/>
          <w:szCs w:val="28"/>
        </w:rPr>
      </w:pPr>
      <w:r w:rsidRPr="00362551">
        <w:rPr>
          <w:bCs/>
          <w:sz w:val="28"/>
          <w:szCs w:val="28"/>
        </w:rPr>
        <w:t xml:space="preserve">Так, к примеру, </w:t>
      </w:r>
      <w:r w:rsidR="00D93F3F" w:rsidRPr="00362551">
        <w:rPr>
          <w:bCs/>
          <w:sz w:val="28"/>
          <w:szCs w:val="28"/>
        </w:rPr>
        <w:t>религиозные</w:t>
      </w:r>
      <w:r w:rsidRPr="00362551">
        <w:rPr>
          <w:bCs/>
          <w:sz w:val="28"/>
          <w:szCs w:val="28"/>
        </w:rPr>
        <w:t xml:space="preserve"> нормы выявлены в обвинительном типе уголовного процесса, в котором система доказательств, по сути, носила сакральный характер и была представлена в виде ордалий, судебных поединков и «очистительных» клятв. </w:t>
      </w:r>
    </w:p>
    <w:p w14:paraId="014BC086" w14:textId="77777777" w:rsidR="00EB1E95" w:rsidRPr="00362551" w:rsidRDefault="00EB1E95" w:rsidP="008F295E">
      <w:pPr>
        <w:spacing w:after="0" w:line="240" w:lineRule="auto"/>
        <w:ind w:firstLine="709"/>
        <w:jc w:val="both"/>
        <w:rPr>
          <w:rFonts w:ascii="Times New Roman" w:hAnsi="Times New Roman"/>
          <w:sz w:val="28"/>
          <w:szCs w:val="28"/>
          <w:lang w:eastAsia="ru-RU"/>
        </w:rPr>
      </w:pPr>
      <w:r w:rsidRPr="00362551">
        <w:rPr>
          <w:rFonts w:ascii="Times New Roman" w:hAnsi="Times New Roman"/>
          <w:sz w:val="28"/>
          <w:szCs w:val="28"/>
          <w:lang w:eastAsia="ru-RU"/>
        </w:rPr>
        <w:t xml:space="preserve">2. Нравственно-конфессиональные элементы, характеризующие принципы уголовного судопроизводства. Данный вид нравственно-конфессиональных элементов выявлен в следующих уголовно-процессуальных нормах: ст. 6 УПК РФ («Назначение уголовного судопроизводства»), ст. 6.1. УПК РФ («Разумный срок уголовного судопроизводства»), ст. 7 УПК РФ («Законность при производстве по уголовному делу»), ст. 8 УПК РФ («Осуществление правосудия только судом»), ст. 8.1 УПК РФ («Независимость судей»), ст. 17 УПК РФ («Свобода оценки доказательств»). </w:t>
      </w:r>
    </w:p>
    <w:p w14:paraId="52258A8C" w14:textId="77777777" w:rsidR="00EB1E95" w:rsidRPr="00362551" w:rsidRDefault="00EB1E95" w:rsidP="008F295E">
      <w:pPr>
        <w:spacing w:after="0" w:line="240" w:lineRule="auto"/>
        <w:ind w:firstLine="709"/>
        <w:jc w:val="both"/>
        <w:rPr>
          <w:rFonts w:ascii="Times New Roman" w:hAnsi="Times New Roman"/>
          <w:sz w:val="28"/>
          <w:szCs w:val="28"/>
          <w:shd w:val="clear" w:color="auto" w:fill="FFFFFF"/>
        </w:rPr>
      </w:pPr>
      <w:r w:rsidRPr="00362551">
        <w:rPr>
          <w:rFonts w:ascii="Times New Roman" w:hAnsi="Times New Roman"/>
          <w:sz w:val="28"/>
          <w:szCs w:val="28"/>
          <w:lang w:eastAsia="ru-RU"/>
        </w:rPr>
        <w:t xml:space="preserve">Так, например, в положениях ст. 8.1. УПК РФ, закрепляющей независимость судей, выявляется аналогия с установлениями Библии, а именно в книге Второзаконие указано: </w:t>
      </w:r>
      <w:r w:rsidRPr="00362551">
        <w:rPr>
          <w:rFonts w:ascii="Times New Roman" w:hAnsi="Times New Roman"/>
          <w:sz w:val="28"/>
          <w:szCs w:val="28"/>
          <w:shd w:val="clear" w:color="auto" w:fill="FFFFFF"/>
        </w:rPr>
        <w:t>«И дал я повеление судьям вашим в то время, говоря: выслушивайте братьев ваших и судите справедливо как брата с братом, так и пришельца его. Не различайте лиц на суде, как малого, так и великого выслушивайте: не бойтесь лица человеческого; ибо суд - дело Божье; а дело, которое для вас трудно, доводите до меня, и я выслушаю его» (Библия. Второзаконие 1:16, 1:17)</w:t>
      </w:r>
      <w:r w:rsidRPr="00362551">
        <w:rPr>
          <w:rStyle w:val="a6"/>
          <w:rFonts w:ascii="Times New Roman" w:hAnsi="Times New Roman"/>
          <w:sz w:val="28"/>
          <w:szCs w:val="28"/>
          <w:shd w:val="clear" w:color="auto" w:fill="FFFFFF"/>
        </w:rPr>
        <w:footnoteReference w:id="10"/>
      </w:r>
      <w:r w:rsidRPr="00362551">
        <w:rPr>
          <w:rFonts w:ascii="Times New Roman" w:hAnsi="Times New Roman"/>
          <w:sz w:val="28"/>
          <w:szCs w:val="28"/>
          <w:shd w:val="clear" w:color="auto" w:fill="FFFFFF"/>
        </w:rPr>
        <w:t xml:space="preserve">. </w:t>
      </w:r>
    </w:p>
    <w:p w14:paraId="05410614" w14:textId="77777777" w:rsidR="00EB1E95" w:rsidRPr="00362551" w:rsidRDefault="00EB1E95" w:rsidP="008F295E">
      <w:pPr>
        <w:spacing w:after="0" w:line="240" w:lineRule="auto"/>
        <w:ind w:firstLine="709"/>
        <w:jc w:val="both"/>
        <w:rPr>
          <w:rFonts w:ascii="Times New Roman" w:hAnsi="Times New Roman"/>
          <w:sz w:val="28"/>
          <w:szCs w:val="28"/>
          <w:lang w:eastAsia="ru-RU"/>
        </w:rPr>
      </w:pPr>
      <w:r w:rsidRPr="00362551">
        <w:rPr>
          <w:rFonts w:ascii="Times New Roman" w:hAnsi="Times New Roman"/>
          <w:sz w:val="28"/>
          <w:szCs w:val="28"/>
          <w:lang w:eastAsia="ru-RU"/>
        </w:rPr>
        <w:t>3. Нравственно-конфессиональные элементы, определяющие</w:t>
      </w:r>
      <w:r w:rsidRPr="00362551">
        <w:rPr>
          <w:rFonts w:ascii="Times New Roman" w:hAnsi="Times New Roman"/>
          <w:b/>
          <w:sz w:val="28"/>
          <w:szCs w:val="28"/>
        </w:rPr>
        <w:t xml:space="preserve"> </w:t>
      </w:r>
      <w:r w:rsidRPr="00362551">
        <w:rPr>
          <w:rFonts w:ascii="Times New Roman" w:hAnsi="Times New Roman"/>
          <w:sz w:val="28"/>
          <w:szCs w:val="28"/>
          <w:lang w:eastAsia="ru-RU"/>
        </w:rPr>
        <w:t>статус участников уголовного судопроизводства. Нравственно-конфессиональные элементы данного вида нашли свое отражение в следующих уголовно-</w:t>
      </w:r>
      <w:r w:rsidRPr="00362551">
        <w:rPr>
          <w:rFonts w:ascii="Times New Roman" w:hAnsi="Times New Roman"/>
          <w:sz w:val="28"/>
          <w:szCs w:val="28"/>
          <w:lang w:eastAsia="ru-RU"/>
        </w:rPr>
        <w:lastRenderedPageBreak/>
        <w:t>процессуальных нормах: ст. 6 УПК РФ («Назначение уголовного судопроизводства»), ст. 15 УПК РФ («Состязательность сторон»), ст. 46 УПК РФ (подозреваемый), ст. 56 УПК РФ («Свидетель»), ст. 61 УПК РФ («Обстоятельства, исключающие участие в производстве по уголовному делу»), ст. 133 УПК РФ («Основания возникновения права на реабилитацию»), ст. 243 УПК РФ («Председательствующий»), ст. 297 УПК РФ («Законность, обоснованность и справедливость приговора»), ст. 340 УПК РФ («Напутственное слово председательствующего»), ст. 392 УПК РФ («Обязательность приговора, определения, постановления суда»).</w:t>
      </w:r>
    </w:p>
    <w:p w14:paraId="2A92DDAC" w14:textId="77777777" w:rsidR="00EB1E95" w:rsidRPr="00362551" w:rsidRDefault="00EB1E95" w:rsidP="008F295E">
      <w:pPr>
        <w:spacing w:after="0" w:line="240" w:lineRule="auto"/>
        <w:ind w:firstLine="709"/>
        <w:jc w:val="both"/>
        <w:rPr>
          <w:rFonts w:ascii="Times New Roman" w:hAnsi="Times New Roman"/>
          <w:bCs/>
          <w:spacing w:val="-15"/>
          <w:sz w:val="28"/>
          <w:szCs w:val="28"/>
        </w:rPr>
      </w:pPr>
      <w:r w:rsidRPr="00362551">
        <w:rPr>
          <w:rFonts w:ascii="Times New Roman" w:hAnsi="Times New Roman"/>
          <w:sz w:val="28"/>
          <w:szCs w:val="28"/>
        </w:rPr>
        <w:t xml:space="preserve">К примеру, закрепленные в ч. 4 ст. 47 УПК РФ права подозреваемого знать, в чем он подозревается, </w:t>
      </w:r>
      <w:r w:rsidRPr="00362551">
        <w:rPr>
          <w:rFonts w:ascii="Times New Roman" w:hAnsi="Times New Roman"/>
          <w:sz w:val="28"/>
          <w:szCs w:val="28"/>
          <w:lang w:eastAsia="ru-RU"/>
        </w:rPr>
        <w:t xml:space="preserve">давать объяснения и показания по поводу имеющегося в отношении его подозрения, пользоваться помощью защитника, сходны с положениями Библии: </w:t>
      </w:r>
      <w:r w:rsidRPr="00362551">
        <w:rPr>
          <w:rFonts w:ascii="Times New Roman" w:hAnsi="Times New Roman"/>
          <w:sz w:val="28"/>
          <w:szCs w:val="28"/>
        </w:rPr>
        <w:t>«… Нет обыкновения выдавать какого-нибудь человека на смерть, прежде нежели обвиняемый будет иметь обвинителей налицо и получит свободу защищаться против обвинения» (</w:t>
      </w:r>
      <w:r w:rsidRPr="00362551">
        <w:rPr>
          <w:rFonts w:ascii="Times New Roman" w:hAnsi="Times New Roman"/>
          <w:bCs/>
          <w:spacing w:val="-15"/>
          <w:sz w:val="28"/>
          <w:szCs w:val="28"/>
        </w:rPr>
        <w:t>Библия. Деяния апостолов 25:16)</w:t>
      </w:r>
      <w:r w:rsidRPr="00362551">
        <w:rPr>
          <w:rStyle w:val="a6"/>
          <w:rFonts w:ascii="Times New Roman" w:hAnsi="Times New Roman"/>
          <w:bCs/>
          <w:spacing w:val="-15"/>
          <w:sz w:val="28"/>
          <w:szCs w:val="28"/>
        </w:rPr>
        <w:footnoteReference w:id="11"/>
      </w:r>
      <w:r w:rsidRPr="00362551">
        <w:rPr>
          <w:rFonts w:ascii="Times New Roman" w:hAnsi="Times New Roman"/>
          <w:bCs/>
          <w:spacing w:val="-15"/>
          <w:sz w:val="28"/>
          <w:szCs w:val="28"/>
        </w:rPr>
        <w:t xml:space="preserve">. </w:t>
      </w:r>
    </w:p>
    <w:p w14:paraId="5F4ECFFF" w14:textId="77777777" w:rsidR="00EB1E95" w:rsidRPr="00362551" w:rsidRDefault="00EB1E95" w:rsidP="008F295E">
      <w:pPr>
        <w:spacing w:after="0" w:line="240" w:lineRule="auto"/>
        <w:ind w:firstLine="709"/>
        <w:jc w:val="both"/>
        <w:rPr>
          <w:rFonts w:ascii="Times New Roman" w:hAnsi="Times New Roman"/>
          <w:sz w:val="28"/>
          <w:szCs w:val="28"/>
          <w:lang w:eastAsia="ru-RU"/>
        </w:rPr>
      </w:pPr>
      <w:r w:rsidRPr="00362551">
        <w:rPr>
          <w:rFonts w:ascii="Times New Roman" w:hAnsi="Times New Roman"/>
          <w:sz w:val="28"/>
          <w:szCs w:val="28"/>
          <w:lang w:eastAsia="ru-RU"/>
        </w:rPr>
        <w:t xml:space="preserve">4. Нравственно-конфессиональные элементы, определяющие особенности </w:t>
      </w:r>
      <w:r w:rsidRPr="00362551">
        <w:rPr>
          <w:rFonts w:ascii="Times New Roman" w:hAnsi="Times New Roman"/>
          <w:sz w:val="28"/>
          <w:szCs w:val="28"/>
        </w:rPr>
        <w:t>познавательной деятельности по уголовному делу. Нравственно-конфессиональные элементы уголовно-процессуальной формы данного вида, отражены в таких статьях УПК РФ как:</w:t>
      </w:r>
      <w:r w:rsidRPr="00362551">
        <w:rPr>
          <w:rFonts w:ascii="Times New Roman" w:hAnsi="Times New Roman"/>
          <w:sz w:val="28"/>
          <w:szCs w:val="28"/>
          <w:lang w:eastAsia="ru-RU"/>
        </w:rPr>
        <w:t xml:space="preserve"> ст. </w:t>
      </w:r>
      <w:r w:rsidRPr="00362551">
        <w:rPr>
          <w:rFonts w:ascii="Times New Roman" w:hAnsi="Times New Roman"/>
          <w:sz w:val="28"/>
          <w:szCs w:val="28"/>
        </w:rPr>
        <w:t xml:space="preserve">87 УПК РФ («Проверка доказательств»), </w:t>
      </w:r>
      <w:r w:rsidRPr="00362551">
        <w:rPr>
          <w:rFonts w:ascii="Times New Roman" w:hAnsi="Times New Roman"/>
          <w:sz w:val="28"/>
          <w:szCs w:val="28"/>
          <w:lang w:eastAsia="ru-RU"/>
        </w:rPr>
        <w:t>ст. 88 УПК РФ («Правила оценки доказательств»), ст. 164 УПК РФ («Общие правила производства следственных действий»), ст.</w:t>
      </w:r>
      <w:r w:rsidRPr="00362551">
        <w:rPr>
          <w:rFonts w:ascii="Times New Roman" w:hAnsi="Times New Roman"/>
          <w:sz w:val="28"/>
          <w:szCs w:val="28"/>
        </w:rPr>
        <w:t xml:space="preserve"> 179 УПК РФ («Освидетельствование») и ст. 181 УПК РФ («Следственный эксперимент»).</w:t>
      </w:r>
      <w:r w:rsidRPr="00362551">
        <w:rPr>
          <w:rFonts w:ascii="Times New Roman" w:hAnsi="Times New Roman"/>
          <w:sz w:val="28"/>
          <w:szCs w:val="28"/>
          <w:lang w:eastAsia="ru-RU"/>
        </w:rPr>
        <w:t xml:space="preserve"> </w:t>
      </w:r>
    </w:p>
    <w:p w14:paraId="6D8E5289" w14:textId="77777777" w:rsidR="00EB1E95" w:rsidRPr="00362551" w:rsidRDefault="00EB1E95" w:rsidP="008F295E">
      <w:pPr>
        <w:spacing w:after="0" w:line="240" w:lineRule="auto"/>
        <w:ind w:firstLine="709"/>
        <w:jc w:val="both"/>
        <w:rPr>
          <w:rFonts w:ascii="Times New Roman" w:hAnsi="Times New Roman"/>
          <w:sz w:val="28"/>
          <w:szCs w:val="28"/>
        </w:rPr>
      </w:pPr>
      <w:r w:rsidRPr="00362551">
        <w:rPr>
          <w:rFonts w:ascii="Times New Roman" w:hAnsi="Times New Roman"/>
          <w:sz w:val="28"/>
          <w:szCs w:val="28"/>
          <w:lang w:eastAsia="ru-RU"/>
        </w:rPr>
        <w:t>5. Нравственно-конфессиональные элементы, определяющие</w:t>
      </w:r>
      <w:r w:rsidRPr="00362551">
        <w:rPr>
          <w:rFonts w:ascii="Times New Roman" w:hAnsi="Times New Roman"/>
          <w:b/>
          <w:sz w:val="28"/>
          <w:szCs w:val="28"/>
        </w:rPr>
        <w:t xml:space="preserve"> </w:t>
      </w:r>
      <w:r w:rsidRPr="00362551">
        <w:rPr>
          <w:rFonts w:ascii="Times New Roman" w:hAnsi="Times New Roman"/>
          <w:sz w:val="28"/>
          <w:szCs w:val="28"/>
        </w:rPr>
        <w:t>судебное производство. Данный вид нравственно-конфессиональных элементов встречается в следующих уголовно-процессуальных нормах: ст. 297 УПК РФ («</w:t>
      </w:r>
      <w:r w:rsidRPr="00362551">
        <w:rPr>
          <w:rFonts w:ascii="Times New Roman" w:hAnsi="Times New Roman"/>
          <w:sz w:val="28"/>
          <w:szCs w:val="28"/>
          <w:lang w:eastAsia="ru-RU"/>
        </w:rPr>
        <w:t>Законность, обоснованность и справедливость приговора</w:t>
      </w:r>
      <w:r w:rsidRPr="00362551">
        <w:rPr>
          <w:rFonts w:ascii="Times New Roman" w:hAnsi="Times New Roman"/>
          <w:sz w:val="28"/>
          <w:szCs w:val="28"/>
        </w:rPr>
        <w:t>»), ст. 332 УПК РФ («</w:t>
      </w:r>
      <w:r w:rsidRPr="00362551">
        <w:rPr>
          <w:rFonts w:ascii="Times New Roman" w:hAnsi="Times New Roman"/>
          <w:sz w:val="28"/>
          <w:szCs w:val="28"/>
          <w:lang w:eastAsia="ru-RU"/>
        </w:rPr>
        <w:t>Принятие присяжными заседателями присяги</w:t>
      </w:r>
      <w:r w:rsidRPr="00362551">
        <w:rPr>
          <w:rFonts w:ascii="Times New Roman" w:hAnsi="Times New Roman"/>
          <w:sz w:val="28"/>
          <w:szCs w:val="28"/>
        </w:rPr>
        <w:t>»), ст. 389.15 УПК РФ («</w:t>
      </w:r>
      <w:r w:rsidRPr="00362551">
        <w:rPr>
          <w:rFonts w:ascii="Times New Roman" w:hAnsi="Times New Roman"/>
          <w:sz w:val="28"/>
          <w:szCs w:val="28"/>
          <w:lang w:eastAsia="ru-RU"/>
        </w:rPr>
        <w:t>Основания отмены или изменения судебного решения в апелляционном порядке</w:t>
      </w:r>
      <w:r w:rsidRPr="00362551">
        <w:rPr>
          <w:rFonts w:ascii="Times New Roman" w:hAnsi="Times New Roman"/>
          <w:sz w:val="28"/>
          <w:szCs w:val="28"/>
        </w:rPr>
        <w:t xml:space="preserve">»), ст. 389.18 УПК РФ </w:t>
      </w:r>
      <w:r w:rsidRPr="00362551">
        <w:rPr>
          <w:rFonts w:ascii="Times New Roman" w:hAnsi="Times New Roman"/>
          <w:sz w:val="28"/>
          <w:szCs w:val="28"/>
          <w:lang w:eastAsia="ru-RU"/>
        </w:rPr>
        <w:t>(«Неправильное применение уголовного закона и несправедливость приговора»), ст. 413 УПК РФ («Основания возобновления производства по уголовному делу в виду новых или вновь открывшихся обстоятельств»).</w:t>
      </w:r>
    </w:p>
    <w:p w14:paraId="08013700" w14:textId="77777777" w:rsidR="00EB1E95" w:rsidRPr="00362551" w:rsidRDefault="00EB1E95" w:rsidP="008F295E">
      <w:pPr>
        <w:spacing w:after="0" w:line="240" w:lineRule="auto"/>
        <w:ind w:firstLine="709"/>
        <w:jc w:val="both"/>
        <w:textAlignment w:val="baseline"/>
        <w:rPr>
          <w:rFonts w:ascii="Times New Roman" w:hAnsi="Times New Roman"/>
          <w:sz w:val="28"/>
          <w:szCs w:val="28"/>
        </w:rPr>
      </w:pPr>
      <w:r w:rsidRPr="00362551">
        <w:rPr>
          <w:rFonts w:ascii="Times New Roman" w:hAnsi="Times New Roman"/>
          <w:sz w:val="28"/>
          <w:szCs w:val="28"/>
        </w:rPr>
        <w:t xml:space="preserve">6. </w:t>
      </w:r>
      <w:r w:rsidRPr="00362551">
        <w:rPr>
          <w:rFonts w:ascii="Times New Roman" w:hAnsi="Times New Roman"/>
          <w:sz w:val="28"/>
          <w:szCs w:val="28"/>
          <w:lang w:eastAsia="ru-RU"/>
        </w:rPr>
        <w:t xml:space="preserve">Нравственно-конфессиональные элементы, определяющие порядок реабилитации лиц. Реабилитация в ст. 5 УПК РФ определяется, как </w:t>
      </w:r>
      <w:r w:rsidRPr="00362551">
        <w:rPr>
          <w:rFonts w:ascii="Times New Roman" w:hAnsi="Times New Roman"/>
          <w:sz w:val="28"/>
          <w:szCs w:val="28"/>
        </w:rPr>
        <w:t xml:space="preserve">порядок восстановления прав и свобод лица, незаконно или необоснованно подвергнутого уголовному преследованию, и возмещения причиненного ему вреда. Конфессиональные источники, еще задолго до возникновения отечественного Уголовно-процессуального кодекса, провозглашали необходимость возмещения лицам незаконно и необоснованно подвергшимся уголовному преследованию, правда, носило это не материальный характер, а сугубо сакральный. И в исламе и в христианстве каждый человек самостоятельно отвечает за свои </w:t>
      </w:r>
      <w:r w:rsidRPr="00362551">
        <w:rPr>
          <w:rFonts w:ascii="Times New Roman" w:hAnsi="Times New Roman"/>
          <w:sz w:val="28"/>
          <w:szCs w:val="28"/>
        </w:rPr>
        <w:lastRenderedPageBreak/>
        <w:t>деяния перед всевышним Богом, который «всезнающий» и «вездесущий», а потому ведает о невиновности человека, и за притеснения на земле ему воздастся «на небесах».</w:t>
      </w:r>
      <w:r w:rsidRPr="00362551">
        <w:rPr>
          <w:rStyle w:val="af6"/>
          <w:rFonts w:ascii="Times New Roman" w:hAnsi="Times New Roman"/>
          <w:sz w:val="28"/>
          <w:szCs w:val="28"/>
        </w:rPr>
        <w:t xml:space="preserve"> </w:t>
      </w:r>
    </w:p>
    <w:p w14:paraId="31A7BDC3" w14:textId="77777777" w:rsidR="00EB1E95" w:rsidRPr="00362551" w:rsidRDefault="00EB1E95" w:rsidP="008F295E">
      <w:pPr>
        <w:spacing w:after="0" w:line="240" w:lineRule="auto"/>
        <w:ind w:firstLine="709"/>
        <w:jc w:val="both"/>
        <w:rPr>
          <w:rFonts w:ascii="Times New Roman" w:hAnsi="Times New Roman"/>
          <w:sz w:val="28"/>
          <w:szCs w:val="28"/>
          <w:lang w:eastAsia="ru-RU"/>
        </w:rPr>
      </w:pPr>
      <w:r w:rsidRPr="00362551">
        <w:rPr>
          <w:rFonts w:ascii="Times New Roman" w:hAnsi="Times New Roman"/>
          <w:sz w:val="28"/>
          <w:szCs w:val="28"/>
          <w:lang w:eastAsia="ru-RU"/>
        </w:rPr>
        <w:t>Автором делается вывод о наличии нравственно-конфессиональных элементов в уголовно-процессуальных нормах, регламентирующих различные уголовно-процессуальные отношения. Анализ общепризнанных норм морали, а также положений книг Священного Писания не оставляет сомнений в их влиянии на российское уголовное судопроизводство и отражении в уголовно-процессуальной форме.</w:t>
      </w:r>
    </w:p>
    <w:p w14:paraId="0B27B59D" w14:textId="77777777" w:rsidR="00EB1E95" w:rsidRPr="00362551" w:rsidRDefault="00EB1E95" w:rsidP="008F295E">
      <w:pPr>
        <w:spacing w:after="0" w:line="240" w:lineRule="auto"/>
        <w:ind w:firstLine="709"/>
        <w:jc w:val="both"/>
        <w:rPr>
          <w:rFonts w:ascii="Times New Roman" w:hAnsi="Times New Roman"/>
          <w:i/>
          <w:sz w:val="28"/>
          <w:szCs w:val="28"/>
          <w:lang w:eastAsia="ru-RU"/>
        </w:rPr>
      </w:pPr>
      <w:r w:rsidRPr="00362551">
        <w:rPr>
          <w:rFonts w:ascii="Times New Roman" w:hAnsi="Times New Roman"/>
          <w:i/>
          <w:sz w:val="28"/>
          <w:szCs w:val="28"/>
          <w:lang w:eastAsia="ru-RU"/>
        </w:rPr>
        <w:t>В третьем параграфе – «</w:t>
      </w:r>
      <w:r w:rsidRPr="00362551">
        <w:rPr>
          <w:rFonts w:ascii="Times New Roman" w:hAnsi="Times New Roman"/>
          <w:bCs/>
          <w:i/>
          <w:sz w:val="28"/>
          <w:szCs w:val="28"/>
        </w:rPr>
        <w:t xml:space="preserve">Происхождение и основные тенденции развития </w:t>
      </w:r>
      <w:r w:rsidRPr="00362551">
        <w:rPr>
          <w:rFonts w:ascii="Times New Roman" w:hAnsi="Times New Roman"/>
          <w:i/>
          <w:sz w:val="28"/>
          <w:szCs w:val="28"/>
        </w:rPr>
        <w:t>нравственно-конфессиональных элементов уголовно-процессуальной формы»</w:t>
      </w:r>
      <w:r w:rsidRPr="00362551">
        <w:rPr>
          <w:rFonts w:ascii="Times New Roman" w:hAnsi="Times New Roman"/>
          <w:sz w:val="28"/>
          <w:szCs w:val="28"/>
        </w:rPr>
        <w:t xml:space="preserve"> рассматривается историческое влияние мировых религий на становление и развитие российского уголовного судопроизводства, а также определяются тенденции развития нравственно-конфессиональных элементов уголовно-процессуальной формы.</w:t>
      </w:r>
    </w:p>
    <w:p w14:paraId="0D6EFE5D" w14:textId="77777777" w:rsidR="00EB1E95" w:rsidRPr="00362551" w:rsidRDefault="00EB1E95" w:rsidP="008F295E">
      <w:pPr>
        <w:spacing w:after="0" w:line="240" w:lineRule="auto"/>
        <w:ind w:firstLine="709"/>
        <w:jc w:val="both"/>
        <w:rPr>
          <w:rFonts w:ascii="Times New Roman" w:hAnsi="Times New Roman"/>
          <w:sz w:val="28"/>
          <w:szCs w:val="28"/>
          <w:lang w:eastAsia="ru-RU"/>
        </w:rPr>
      </w:pPr>
      <w:r w:rsidRPr="00362551">
        <w:rPr>
          <w:rFonts w:ascii="Times New Roman" w:hAnsi="Times New Roman"/>
          <w:sz w:val="28"/>
          <w:szCs w:val="28"/>
        </w:rPr>
        <w:t xml:space="preserve">Провозглашенные в источниках мировых религий принципы отправления правосудия, познавательной деятельности, статуса участников процесса, постепенно в ходе исторического развития нашли свое отражение в российском </w:t>
      </w:r>
      <w:r w:rsidR="00D93F3F" w:rsidRPr="00362551">
        <w:rPr>
          <w:rFonts w:ascii="Times New Roman" w:hAnsi="Times New Roman"/>
          <w:sz w:val="28"/>
          <w:szCs w:val="28"/>
        </w:rPr>
        <w:t>У</w:t>
      </w:r>
      <w:r w:rsidRPr="00362551">
        <w:rPr>
          <w:rFonts w:ascii="Times New Roman" w:hAnsi="Times New Roman"/>
          <w:sz w:val="28"/>
          <w:szCs w:val="28"/>
        </w:rPr>
        <w:t xml:space="preserve">головно-процессуальном </w:t>
      </w:r>
      <w:r w:rsidR="006A187B" w:rsidRPr="00362551">
        <w:rPr>
          <w:rFonts w:ascii="Times New Roman" w:hAnsi="Times New Roman"/>
          <w:sz w:val="28"/>
          <w:szCs w:val="28"/>
        </w:rPr>
        <w:t>к</w:t>
      </w:r>
      <w:r w:rsidR="00D93F3F" w:rsidRPr="00362551">
        <w:rPr>
          <w:rFonts w:ascii="Times New Roman" w:hAnsi="Times New Roman"/>
          <w:sz w:val="28"/>
          <w:szCs w:val="28"/>
        </w:rPr>
        <w:t>одексе.</w:t>
      </w:r>
      <w:r w:rsidRPr="00362551">
        <w:rPr>
          <w:rFonts w:ascii="Times New Roman" w:hAnsi="Times New Roman"/>
          <w:sz w:val="28"/>
          <w:szCs w:val="28"/>
        </w:rPr>
        <w:t xml:space="preserve"> </w:t>
      </w:r>
    </w:p>
    <w:p w14:paraId="7620DD58" w14:textId="77777777" w:rsidR="00EB1E95" w:rsidRPr="00362551" w:rsidRDefault="00EB1E95" w:rsidP="008F295E">
      <w:pPr>
        <w:spacing w:after="0" w:line="240" w:lineRule="auto"/>
        <w:ind w:firstLine="709"/>
        <w:jc w:val="both"/>
        <w:rPr>
          <w:rFonts w:ascii="Times New Roman" w:hAnsi="Times New Roman"/>
          <w:sz w:val="28"/>
          <w:szCs w:val="28"/>
        </w:rPr>
      </w:pPr>
      <w:r w:rsidRPr="00362551">
        <w:rPr>
          <w:rFonts w:ascii="Times New Roman" w:hAnsi="Times New Roman"/>
          <w:sz w:val="28"/>
          <w:szCs w:val="28"/>
        </w:rPr>
        <w:t xml:space="preserve">Принятие христианства на Руси изменило миропонимание людей и оказало непосредственное влияние на уголовный процесс Киевской Руси, направляя его на путь гуманизации. Постепенно в законодательные источники, в частности, регулирующие и уголовно-процессуальные отношения, стали проникать положения религиозных писаний, которые отчетливо выявляются при анализе исторических документов. Распространение христианства привело также к образованию церковных судов, которые постепенно от рассмотрения духовных преступлений перешли к общеуголовным правонарушениям. </w:t>
      </w:r>
    </w:p>
    <w:p w14:paraId="65D87593" w14:textId="77777777" w:rsidR="00EB1E95" w:rsidRPr="00362551" w:rsidRDefault="00EB1E95" w:rsidP="008F295E">
      <w:pPr>
        <w:spacing w:after="0" w:line="240" w:lineRule="auto"/>
        <w:ind w:firstLine="709"/>
        <w:jc w:val="both"/>
        <w:rPr>
          <w:rStyle w:val="FontStyle115"/>
          <w:sz w:val="28"/>
          <w:szCs w:val="28"/>
        </w:rPr>
      </w:pPr>
      <w:r w:rsidRPr="00362551">
        <w:rPr>
          <w:rFonts w:ascii="Times New Roman" w:hAnsi="Times New Roman"/>
          <w:sz w:val="28"/>
          <w:szCs w:val="28"/>
        </w:rPr>
        <w:t xml:space="preserve">Исторический анализ нормативно-правовых актов в сфере российского уголовного судопроизводства позволяет также сделать вывод о том, что главы государства, понимая, что население России многонационально и многоконфессионально, старались учесть данный факт при регламентации уголовного процесса. Примером этому может послужить </w:t>
      </w:r>
      <w:r w:rsidRPr="00362551">
        <w:rPr>
          <w:rStyle w:val="FontStyle115"/>
          <w:sz w:val="28"/>
          <w:szCs w:val="28"/>
        </w:rPr>
        <w:t xml:space="preserve">Указ Сенатский от 28 ноября 1831 года, который, в целях искоренения сложившегося среди мусульман мнения о возможности дачи ложных показаний в отношении христиан, предписывал доводить до сведения мусульман наставление о присяге, составленное Таврическим муфтием. </w:t>
      </w:r>
    </w:p>
    <w:p w14:paraId="3C2364F0" w14:textId="77777777" w:rsidR="00EB1E95" w:rsidRPr="00362551" w:rsidRDefault="00EB1E95" w:rsidP="008F295E">
      <w:pPr>
        <w:spacing w:after="0" w:line="240" w:lineRule="auto"/>
        <w:ind w:firstLine="709"/>
        <w:jc w:val="both"/>
        <w:rPr>
          <w:rFonts w:ascii="Times New Roman" w:hAnsi="Times New Roman"/>
          <w:sz w:val="28"/>
          <w:szCs w:val="28"/>
        </w:rPr>
      </w:pPr>
      <w:r w:rsidRPr="00362551">
        <w:rPr>
          <w:rStyle w:val="FontStyle115"/>
          <w:sz w:val="28"/>
          <w:szCs w:val="28"/>
        </w:rPr>
        <w:t xml:space="preserve">Гуманистические нравственные принципы, провозглашенные религиозными писаниями, с течением времени становились статьями законов. К примеру, </w:t>
      </w:r>
      <w:r w:rsidRPr="00362551">
        <w:rPr>
          <w:rFonts w:ascii="Times New Roman" w:hAnsi="Times New Roman"/>
          <w:sz w:val="28"/>
          <w:szCs w:val="28"/>
        </w:rPr>
        <w:t>ст. 740 Устава уголовного судопроизводства от 20.11.1864 г. устанавливает равенство сторон и их равноправие, а также предусматривает оценку доказательств по внутреннему убеждению. Эти принципы ранее были провозглашены Библией.</w:t>
      </w:r>
    </w:p>
    <w:p w14:paraId="34E4318A" w14:textId="77777777" w:rsidR="00EB1E95" w:rsidRPr="00362551" w:rsidRDefault="00EB1E95" w:rsidP="008F295E">
      <w:pPr>
        <w:spacing w:after="0" w:line="240" w:lineRule="auto"/>
        <w:ind w:firstLine="709"/>
        <w:jc w:val="both"/>
        <w:rPr>
          <w:rFonts w:ascii="Times New Roman" w:hAnsi="Times New Roman"/>
          <w:sz w:val="28"/>
          <w:szCs w:val="28"/>
        </w:rPr>
      </w:pPr>
      <w:r w:rsidRPr="00362551">
        <w:rPr>
          <w:rStyle w:val="FontStyle115"/>
          <w:sz w:val="28"/>
          <w:szCs w:val="28"/>
        </w:rPr>
        <w:t>Н</w:t>
      </w:r>
      <w:r w:rsidRPr="00362551">
        <w:rPr>
          <w:rFonts w:ascii="Times New Roman" w:hAnsi="Times New Roman"/>
          <w:sz w:val="28"/>
          <w:szCs w:val="28"/>
        </w:rPr>
        <w:t>а протяжении столетий различные конфессии оказывали свое влияние на становление позитивного, светского права России. Отражение нравственно-</w:t>
      </w:r>
      <w:r w:rsidRPr="00362551">
        <w:rPr>
          <w:rFonts w:ascii="Times New Roman" w:hAnsi="Times New Roman"/>
          <w:sz w:val="28"/>
          <w:szCs w:val="28"/>
        </w:rPr>
        <w:lastRenderedPageBreak/>
        <w:t xml:space="preserve">конфессиональных элементов в уголовно-процессуальных нормах тому явное доказательство. </w:t>
      </w:r>
    </w:p>
    <w:p w14:paraId="314D599E" w14:textId="77777777" w:rsidR="00EB1E95" w:rsidRPr="00362551" w:rsidRDefault="00EB1E95" w:rsidP="008F295E">
      <w:pPr>
        <w:spacing w:after="0" w:line="240" w:lineRule="auto"/>
        <w:ind w:firstLine="709"/>
        <w:jc w:val="both"/>
        <w:rPr>
          <w:rFonts w:ascii="Times New Roman" w:hAnsi="Times New Roman"/>
          <w:sz w:val="28"/>
          <w:szCs w:val="28"/>
        </w:rPr>
      </w:pPr>
      <w:r w:rsidRPr="00362551">
        <w:rPr>
          <w:rFonts w:ascii="Times New Roman" w:hAnsi="Times New Roman"/>
          <w:sz w:val="28"/>
          <w:szCs w:val="28"/>
        </w:rPr>
        <w:t>Прогнозируя тенденции развития нравственно-конфессиональных элементов уголовно-процессуальной формы, автор приходит к выводу об увеличении числа нравственных положений в нормах Уголовно-процессуального кодекса Российской Федерации. В последние годы все чаще поднимаются вопросы защиты прав и свобод личности в уголовном процессе, гуманизации средств и методов уголовно-процессуальной деятельности. Законодатель неизбежно будет следовать по пути разрешения данных вопросов. Расширяется перечень прав участников уголовного процесса, перечень обязанностей должностных лиц соответственно становится больше, о чем свидетельствуют изменения, вносимые в УПК РФ. Диссертантом прогнозируется внедрение в уголовно-процессуальный кодекс еще большего числа нравственно-конфессиональных элементов.</w:t>
      </w:r>
    </w:p>
    <w:p w14:paraId="7F73DE1B" w14:textId="77777777" w:rsidR="00EB1E95" w:rsidRPr="00362551" w:rsidRDefault="00EB1E95" w:rsidP="008F295E">
      <w:pPr>
        <w:pStyle w:val="1"/>
        <w:spacing w:before="0" w:beforeAutospacing="0" w:after="0" w:afterAutospacing="0"/>
        <w:ind w:firstLine="709"/>
        <w:jc w:val="both"/>
        <w:rPr>
          <w:sz w:val="28"/>
          <w:szCs w:val="28"/>
          <w:shd w:val="clear" w:color="auto" w:fill="FFFFFF"/>
        </w:rPr>
      </w:pPr>
      <w:r w:rsidRPr="00362551">
        <w:rPr>
          <w:b w:val="0"/>
          <w:i/>
          <w:sz w:val="28"/>
          <w:szCs w:val="28"/>
        </w:rPr>
        <w:t>В четвертом параграфе «</w:t>
      </w:r>
      <w:r w:rsidRPr="00362551">
        <w:rPr>
          <w:b w:val="0"/>
          <w:bCs w:val="0"/>
          <w:i/>
          <w:sz w:val="28"/>
          <w:szCs w:val="28"/>
        </w:rPr>
        <w:t xml:space="preserve">Гуманистическое содержание </w:t>
      </w:r>
      <w:r w:rsidRPr="00362551">
        <w:rPr>
          <w:b w:val="0"/>
          <w:i/>
          <w:sz w:val="28"/>
          <w:szCs w:val="28"/>
        </w:rPr>
        <w:t>нравственно-конфессиональных элементов уголовно-процессуальной формы»</w:t>
      </w:r>
      <w:r w:rsidRPr="00362551">
        <w:rPr>
          <w:b w:val="0"/>
          <w:sz w:val="28"/>
          <w:szCs w:val="28"/>
        </w:rPr>
        <w:t xml:space="preserve"> раскрывается понятие гуманизма и обосновывается наличие гуманистических идей в нравственно-конфессиональных элементах уголовно-процессуальной формы. </w:t>
      </w:r>
    </w:p>
    <w:p w14:paraId="1B1CBE9A" w14:textId="77777777" w:rsidR="00EB1E95" w:rsidRPr="00362551" w:rsidRDefault="00EB1E95" w:rsidP="008F295E">
      <w:pPr>
        <w:spacing w:after="0" w:line="240" w:lineRule="auto"/>
        <w:ind w:firstLine="709"/>
        <w:jc w:val="both"/>
        <w:rPr>
          <w:rFonts w:ascii="Times New Roman" w:hAnsi="Times New Roman"/>
          <w:sz w:val="28"/>
          <w:szCs w:val="28"/>
        </w:rPr>
      </w:pPr>
      <w:r w:rsidRPr="00362551">
        <w:rPr>
          <w:rFonts w:ascii="Times New Roman" w:hAnsi="Times New Roman"/>
          <w:sz w:val="28"/>
          <w:szCs w:val="28"/>
        </w:rPr>
        <w:t xml:space="preserve">В современное время не утратили своего значения религиозные гуманистические идеи. К ним относятся справедливость, милосердие, ценность человеческой жизни, уважение чужой собственности, которые нашли отражение в современном Уголовно-процессуальном кодексе Российской Федерации. </w:t>
      </w:r>
    </w:p>
    <w:p w14:paraId="38C8D91C" w14:textId="77777777" w:rsidR="00EB1E95" w:rsidRPr="00362551" w:rsidRDefault="00EB1E95" w:rsidP="008F295E">
      <w:pPr>
        <w:spacing w:after="0" w:line="240" w:lineRule="auto"/>
        <w:ind w:firstLine="709"/>
        <w:jc w:val="both"/>
        <w:rPr>
          <w:rFonts w:ascii="Times New Roman" w:hAnsi="Times New Roman"/>
          <w:sz w:val="28"/>
          <w:szCs w:val="28"/>
          <w:shd w:val="clear" w:color="auto" w:fill="FFFFFF"/>
        </w:rPr>
      </w:pPr>
      <w:r w:rsidRPr="00362551">
        <w:rPr>
          <w:rFonts w:ascii="Times New Roman" w:hAnsi="Times New Roman"/>
          <w:sz w:val="28"/>
          <w:szCs w:val="28"/>
          <w:shd w:val="clear" w:color="auto" w:fill="FFFFFF"/>
        </w:rPr>
        <w:t xml:space="preserve">Анализируя изменения Уголовно-процессуального кодекса Российской Федерации за последние годы, соискатель приходит к выводу о преобладании тенденции гуманизации уголовно-процессуальных норм. Концепция гуманизма в уголовном судопроизводстве основана на внедрении в его нормы общечеловеческих ценностей и гарантий их реализации. </w:t>
      </w:r>
    </w:p>
    <w:p w14:paraId="0C3DE5BC" w14:textId="77777777" w:rsidR="00EB1E95" w:rsidRPr="00362551" w:rsidRDefault="00EB1E95" w:rsidP="008F295E">
      <w:pPr>
        <w:spacing w:after="0" w:line="240" w:lineRule="auto"/>
        <w:ind w:firstLine="709"/>
        <w:jc w:val="both"/>
        <w:rPr>
          <w:rFonts w:ascii="Times New Roman" w:hAnsi="Times New Roman"/>
          <w:sz w:val="28"/>
          <w:szCs w:val="28"/>
          <w:shd w:val="clear" w:color="auto" w:fill="FFFFFF"/>
        </w:rPr>
      </w:pPr>
      <w:r w:rsidRPr="00362551">
        <w:rPr>
          <w:rFonts w:ascii="Times New Roman" w:hAnsi="Times New Roman"/>
          <w:sz w:val="28"/>
          <w:szCs w:val="28"/>
          <w:shd w:val="clear" w:color="auto" w:fill="FFFFFF"/>
        </w:rPr>
        <w:t xml:space="preserve">Диссертант приводит результаты анализа </w:t>
      </w:r>
      <w:r w:rsidRPr="00362551">
        <w:rPr>
          <w:rFonts w:ascii="Times New Roman" w:hAnsi="Times New Roman"/>
          <w:sz w:val="28"/>
          <w:szCs w:val="28"/>
        </w:rPr>
        <w:t>статистических данных Судебного департамента при Верховном Суде Российской Федерации за последние годы, в которых прослеживается тенденция гуманизации в деятельности должностных лиц, уход от репрессивных способов воздействия, применение более гуманных мер уголовного принуждения.</w:t>
      </w:r>
    </w:p>
    <w:p w14:paraId="3DA3199D" w14:textId="77777777" w:rsidR="00EB1E95" w:rsidRPr="00362551" w:rsidRDefault="00EB1E95" w:rsidP="008F295E">
      <w:pPr>
        <w:spacing w:after="0" w:line="240" w:lineRule="auto"/>
        <w:ind w:firstLine="709"/>
        <w:jc w:val="both"/>
        <w:rPr>
          <w:rFonts w:ascii="Times New Roman" w:hAnsi="Times New Roman"/>
          <w:sz w:val="28"/>
          <w:szCs w:val="28"/>
        </w:rPr>
      </w:pPr>
      <w:r w:rsidRPr="00362551">
        <w:rPr>
          <w:rFonts w:ascii="Times New Roman" w:hAnsi="Times New Roman"/>
          <w:sz w:val="28"/>
          <w:szCs w:val="28"/>
          <w:shd w:val="clear" w:color="auto" w:fill="FFFFFF"/>
        </w:rPr>
        <w:t xml:space="preserve">Федеральный закон </w:t>
      </w:r>
      <w:r w:rsidRPr="00362551">
        <w:rPr>
          <w:rStyle w:val="doctitle"/>
          <w:rFonts w:ascii="Times New Roman" w:hAnsi="Times New Roman"/>
          <w:sz w:val="28"/>
          <w:szCs w:val="28"/>
        </w:rPr>
        <w:t>от 28 декабря 2013 г. № 432-ФЗ «О внесении изменений в отдельные законодательные акты Российской Федерации в целях совершенствования прав потерпевших в уголовном судопроизводстве»</w:t>
      </w:r>
      <w:r w:rsidRPr="00362551">
        <w:rPr>
          <w:rStyle w:val="a6"/>
          <w:rFonts w:ascii="Times New Roman" w:hAnsi="Times New Roman"/>
          <w:sz w:val="28"/>
          <w:szCs w:val="28"/>
          <w:shd w:val="clear" w:color="auto" w:fill="FFFFFF"/>
        </w:rPr>
        <w:footnoteReference w:id="12"/>
      </w:r>
      <w:r w:rsidRPr="00362551">
        <w:rPr>
          <w:rFonts w:ascii="Times New Roman" w:hAnsi="Times New Roman"/>
          <w:sz w:val="28"/>
          <w:szCs w:val="28"/>
          <w:shd w:val="clear" w:color="auto" w:fill="FFFFFF"/>
        </w:rPr>
        <w:t xml:space="preserve">, свидетельствует о существенном расширении прав данного участника уголовного процесса. </w:t>
      </w:r>
    </w:p>
    <w:p w14:paraId="351A7E58" w14:textId="77777777" w:rsidR="00EB1E95" w:rsidRPr="00362551" w:rsidRDefault="00EB1E95" w:rsidP="008F295E">
      <w:pPr>
        <w:spacing w:after="0" w:line="240" w:lineRule="auto"/>
        <w:ind w:firstLine="709"/>
        <w:jc w:val="both"/>
        <w:rPr>
          <w:rFonts w:ascii="Times New Roman" w:hAnsi="Times New Roman"/>
          <w:sz w:val="28"/>
          <w:szCs w:val="28"/>
        </w:rPr>
      </w:pPr>
      <w:r w:rsidRPr="00362551">
        <w:rPr>
          <w:rFonts w:ascii="Times New Roman" w:hAnsi="Times New Roman"/>
          <w:sz w:val="28"/>
          <w:szCs w:val="28"/>
          <w:lang w:eastAsia="ru-RU"/>
        </w:rPr>
        <w:t xml:space="preserve">Большое количество уголовно-процессуальных норм построено на основах нравственности и гуманизма. Среди них положения, определяющие производство следственных действий, таких как обыск и выемка, освидетельствование; следственных действий, проводимых с участием несовершеннолетних и др. О гуманном и нравственном подходе законодателя свидетельствуют и нормы, запрещающие </w:t>
      </w:r>
      <w:r w:rsidRPr="00362551">
        <w:rPr>
          <w:rFonts w:ascii="Times New Roman" w:hAnsi="Times New Roman"/>
          <w:sz w:val="28"/>
          <w:szCs w:val="28"/>
        </w:rPr>
        <w:t xml:space="preserve">применение к участникам уголовного процесса </w:t>
      </w:r>
      <w:r w:rsidRPr="00362551">
        <w:rPr>
          <w:rStyle w:val="f"/>
          <w:rFonts w:ascii="Times New Roman" w:hAnsi="Times New Roman"/>
          <w:sz w:val="28"/>
          <w:szCs w:val="28"/>
        </w:rPr>
        <w:t>насилия</w:t>
      </w:r>
      <w:r w:rsidRPr="00362551">
        <w:rPr>
          <w:rFonts w:ascii="Times New Roman" w:hAnsi="Times New Roman"/>
          <w:sz w:val="28"/>
          <w:szCs w:val="28"/>
        </w:rPr>
        <w:t xml:space="preserve">, </w:t>
      </w:r>
      <w:r w:rsidRPr="00362551">
        <w:rPr>
          <w:rFonts w:ascii="Times New Roman" w:hAnsi="Times New Roman"/>
          <w:sz w:val="28"/>
          <w:szCs w:val="28"/>
        </w:rPr>
        <w:lastRenderedPageBreak/>
        <w:t>пыток, другого жестокого или унижающего человеческое достоинство обращения (ст. 9 УПК РФ).</w:t>
      </w:r>
    </w:p>
    <w:p w14:paraId="546DB56F" w14:textId="77777777" w:rsidR="00EB1E95" w:rsidRPr="00362551" w:rsidRDefault="00EB1E95" w:rsidP="008F295E">
      <w:pPr>
        <w:spacing w:after="0" w:line="240" w:lineRule="auto"/>
        <w:ind w:firstLine="709"/>
        <w:jc w:val="both"/>
        <w:rPr>
          <w:rFonts w:ascii="Times New Roman" w:hAnsi="Times New Roman"/>
          <w:sz w:val="28"/>
          <w:szCs w:val="28"/>
          <w:lang w:eastAsia="ru-RU"/>
        </w:rPr>
      </w:pPr>
      <w:r w:rsidRPr="00362551">
        <w:rPr>
          <w:rFonts w:ascii="Times New Roman" w:hAnsi="Times New Roman"/>
          <w:sz w:val="28"/>
          <w:szCs w:val="28"/>
          <w:lang w:eastAsia="ru-RU"/>
        </w:rPr>
        <w:t xml:space="preserve">Автор </w:t>
      </w:r>
      <w:r w:rsidRPr="00362551">
        <w:rPr>
          <w:rFonts w:ascii="Times New Roman" w:hAnsi="Times New Roman"/>
          <w:sz w:val="28"/>
          <w:szCs w:val="28"/>
        </w:rPr>
        <w:t>предлагает внести дополнения в УПК РФ, а именно закрепить принцип гуманизма, в следующей формулировке:</w:t>
      </w:r>
    </w:p>
    <w:p w14:paraId="0FD63766" w14:textId="77777777" w:rsidR="00EB1E95" w:rsidRPr="00362551" w:rsidRDefault="00EB1E95" w:rsidP="008F295E">
      <w:pPr>
        <w:pStyle w:val="a3"/>
        <w:spacing w:before="0" w:beforeAutospacing="0" w:after="0" w:afterAutospacing="0"/>
        <w:ind w:firstLine="709"/>
        <w:jc w:val="both"/>
        <w:rPr>
          <w:sz w:val="28"/>
          <w:szCs w:val="28"/>
        </w:rPr>
      </w:pPr>
      <w:r w:rsidRPr="00362551">
        <w:rPr>
          <w:sz w:val="28"/>
          <w:szCs w:val="28"/>
        </w:rPr>
        <w:t xml:space="preserve">«Принцип гуманизма. </w:t>
      </w:r>
    </w:p>
    <w:p w14:paraId="2817EFE4" w14:textId="77777777" w:rsidR="00EB1E95" w:rsidRPr="00362551" w:rsidRDefault="00EB1E95" w:rsidP="008F295E">
      <w:pPr>
        <w:pStyle w:val="a3"/>
        <w:spacing w:before="0" w:beforeAutospacing="0" w:after="0" w:afterAutospacing="0"/>
        <w:ind w:firstLine="709"/>
        <w:jc w:val="both"/>
        <w:rPr>
          <w:sz w:val="28"/>
          <w:szCs w:val="28"/>
        </w:rPr>
      </w:pPr>
      <w:r w:rsidRPr="00362551">
        <w:rPr>
          <w:sz w:val="28"/>
          <w:szCs w:val="28"/>
        </w:rPr>
        <w:t xml:space="preserve">1. В ходе уголовного судопроизводства деятельность всех его участников должна быть обусловлена нормами морали и нравственности, уважения, охраны и соблюдения прав, свобод и законных интересов личности. Взаимоотношения участников процесса должны быть основаны на взаимном уважении, защите чести и достоинства личности. Должностные лица должны стремиться к тому, чтобы при принятии ими процессуальных решений превалировали интересы личности. </w:t>
      </w:r>
    </w:p>
    <w:p w14:paraId="395ABB45" w14:textId="77777777" w:rsidR="00EB1E95" w:rsidRPr="00362551" w:rsidRDefault="00EB1E95" w:rsidP="008F295E">
      <w:pPr>
        <w:pStyle w:val="a3"/>
        <w:spacing w:before="0" w:beforeAutospacing="0" w:after="0" w:afterAutospacing="0"/>
        <w:ind w:firstLine="709"/>
        <w:jc w:val="both"/>
        <w:rPr>
          <w:sz w:val="28"/>
          <w:szCs w:val="28"/>
        </w:rPr>
      </w:pPr>
      <w:r w:rsidRPr="00362551">
        <w:rPr>
          <w:sz w:val="28"/>
          <w:szCs w:val="28"/>
        </w:rPr>
        <w:t>2. В ходе уголовного судопроизводства каждой личности должна быть обеспечена безопасность. Недопустимо проведение процессуальных действий и применение мер уголовно-процессуального воздействия с причинением физических страданий или унижением человеческого достоинства».</w:t>
      </w:r>
    </w:p>
    <w:p w14:paraId="68CF1DCE" w14:textId="77777777" w:rsidR="00EB1E95" w:rsidRPr="00362551" w:rsidRDefault="00EB1E95" w:rsidP="008F295E">
      <w:pPr>
        <w:spacing w:after="0" w:line="240" w:lineRule="auto"/>
        <w:ind w:firstLine="709"/>
        <w:jc w:val="both"/>
        <w:rPr>
          <w:rFonts w:ascii="Times New Roman" w:hAnsi="Times New Roman"/>
          <w:sz w:val="28"/>
          <w:szCs w:val="28"/>
          <w:shd w:val="clear" w:color="auto" w:fill="FFFFFF"/>
        </w:rPr>
      </w:pPr>
      <w:r w:rsidRPr="00362551">
        <w:rPr>
          <w:rFonts w:ascii="Times New Roman" w:hAnsi="Times New Roman"/>
          <w:sz w:val="28"/>
          <w:szCs w:val="28"/>
          <w:shd w:val="clear" w:color="auto" w:fill="FFFFFF"/>
        </w:rPr>
        <w:t xml:space="preserve">Несмотря на гуманистический тренд уголовно-процессуального законодательства автор отмечает, что нормы уголовно-процессуального кодекса не во всех случаях учитывают многоконфессиональный состав населения Российской Федерации. Так, п. 4 ч. 3 ст. 56 УПК РФ, предоставляющий свидетельский иммунитет священнослужителям, направлен на защиту интересов лишь христиан, о чем свидетельствует использование таких категорий как «священнослужитель» и «исповедь». В связи с этим диссертантом предложено внести изменения и дополнения в Уголовно-процессуальный кодекс Российской Федерации, а именно: </w:t>
      </w:r>
    </w:p>
    <w:p w14:paraId="6CB75C92" w14:textId="77777777" w:rsidR="00EB1E95" w:rsidRPr="00362551" w:rsidRDefault="00EB1E95" w:rsidP="008F295E">
      <w:pPr>
        <w:pStyle w:val="a8"/>
        <w:shd w:val="clear" w:color="auto" w:fill="FFFFFF"/>
        <w:spacing w:after="0" w:line="240" w:lineRule="auto"/>
        <w:ind w:left="0" w:firstLine="709"/>
        <w:jc w:val="both"/>
        <w:rPr>
          <w:rFonts w:ascii="Times New Roman" w:hAnsi="Times New Roman"/>
          <w:sz w:val="28"/>
          <w:szCs w:val="28"/>
        </w:rPr>
      </w:pPr>
      <w:r w:rsidRPr="00362551">
        <w:rPr>
          <w:rFonts w:ascii="Times New Roman" w:hAnsi="Times New Roman"/>
          <w:sz w:val="28"/>
          <w:szCs w:val="28"/>
          <w:shd w:val="clear" w:color="auto" w:fill="FFFFFF"/>
        </w:rPr>
        <w:t>А) Изменить формулировку п. 4 ч. 3 ст. 56 УПК РФ, заменив слова «ставших ему известными из исповеди» на «ставших ему известными при осуществлении им религиозных обрядов, церемоний и иной подобной деятельности от обратившегося к нему лица».</w:t>
      </w:r>
    </w:p>
    <w:p w14:paraId="51674D17" w14:textId="77777777" w:rsidR="00EB1E95" w:rsidRPr="00362551" w:rsidRDefault="00EB1E95" w:rsidP="008F295E">
      <w:pPr>
        <w:shd w:val="clear" w:color="auto" w:fill="FFFFFF"/>
        <w:spacing w:after="0" w:line="240" w:lineRule="auto"/>
        <w:ind w:firstLine="709"/>
        <w:jc w:val="both"/>
        <w:rPr>
          <w:rFonts w:ascii="Times New Roman" w:hAnsi="Times New Roman"/>
          <w:b/>
          <w:sz w:val="28"/>
          <w:szCs w:val="28"/>
          <w:lang w:eastAsia="ru-RU"/>
        </w:rPr>
      </w:pPr>
      <w:r w:rsidRPr="00362551">
        <w:rPr>
          <w:rFonts w:ascii="Times New Roman" w:hAnsi="Times New Roman"/>
          <w:sz w:val="28"/>
          <w:szCs w:val="28"/>
          <w:lang w:eastAsia="ru-RU"/>
        </w:rPr>
        <w:t>Б) Закрепить на законодательном уровне понятие «священнослужитель», дав определение данной категории в ст. 5 УПК РФ в следующей формулировке:</w:t>
      </w:r>
    </w:p>
    <w:p w14:paraId="03055588" w14:textId="77777777" w:rsidR="00EB1E95" w:rsidRPr="00362551" w:rsidRDefault="00EB1E95" w:rsidP="008F295E">
      <w:pPr>
        <w:shd w:val="clear" w:color="auto" w:fill="FFFFFF"/>
        <w:spacing w:after="0" w:line="240" w:lineRule="auto"/>
        <w:ind w:firstLine="709"/>
        <w:jc w:val="both"/>
        <w:rPr>
          <w:rStyle w:val="s2"/>
          <w:rFonts w:ascii="Times New Roman" w:hAnsi="Times New Roman"/>
          <w:sz w:val="28"/>
          <w:szCs w:val="28"/>
        </w:rPr>
      </w:pPr>
      <w:r w:rsidRPr="00362551">
        <w:rPr>
          <w:rFonts w:ascii="Times New Roman" w:hAnsi="Times New Roman"/>
          <w:sz w:val="28"/>
          <w:szCs w:val="28"/>
          <w:lang w:eastAsia="ru-RU"/>
        </w:rPr>
        <w:t>«Священнослужитель – это лицо, возведенное в духовный сан, служитель духовного культа, вне зависимости от конфессии, наделенный соответствующим духовным титулом, имеющий право на проведение богослужений, возглавление коллективных молитв, проведение религиозных</w:t>
      </w:r>
      <w:r w:rsidRPr="00362551">
        <w:rPr>
          <w:rStyle w:val="blk"/>
          <w:rFonts w:ascii="Times New Roman" w:hAnsi="Times New Roman"/>
          <w:sz w:val="28"/>
          <w:szCs w:val="28"/>
        </w:rPr>
        <w:t xml:space="preserve"> обрядов, церемоний и иных законных действий, в соответствии с исповедуемой им религией». </w:t>
      </w:r>
    </w:p>
    <w:p w14:paraId="7EAF04A4" w14:textId="77777777" w:rsidR="00EB1E95" w:rsidRPr="00362551" w:rsidRDefault="00EB1E95" w:rsidP="008F295E">
      <w:pPr>
        <w:shd w:val="clear" w:color="auto" w:fill="FFFFFF"/>
        <w:spacing w:after="0" w:line="240" w:lineRule="auto"/>
        <w:ind w:firstLine="709"/>
        <w:jc w:val="both"/>
        <w:rPr>
          <w:rFonts w:ascii="Times New Roman" w:hAnsi="Times New Roman"/>
          <w:b/>
          <w:sz w:val="28"/>
          <w:szCs w:val="28"/>
        </w:rPr>
      </w:pPr>
      <w:r w:rsidRPr="00362551">
        <w:rPr>
          <w:rFonts w:ascii="Times New Roman" w:hAnsi="Times New Roman"/>
          <w:sz w:val="28"/>
          <w:szCs w:val="28"/>
        </w:rPr>
        <w:t>Вторая глава</w:t>
      </w:r>
      <w:r w:rsidRPr="00362551">
        <w:rPr>
          <w:rFonts w:ascii="Times New Roman" w:hAnsi="Times New Roman"/>
          <w:caps/>
          <w:sz w:val="28"/>
          <w:szCs w:val="28"/>
        </w:rPr>
        <w:t xml:space="preserve"> </w:t>
      </w:r>
      <w:r w:rsidRPr="00362551">
        <w:rPr>
          <w:rFonts w:ascii="Times New Roman" w:hAnsi="Times New Roman"/>
          <w:b/>
          <w:caps/>
          <w:sz w:val="28"/>
          <w:szCs w:val="28"/>
        </w:rPr>
        <w:t>«</w:t>
      </w:r>
      <w:r w:rsidRPr="00362551">
        <w:rPr>
          <w:rFonts w:ascii="Times New Roman" w:hAnsi="Times New Roman"/>
          <w:b/>
          <w:sz w:val="28"/>
          <w:szCs w:val="28"/>
        </w:rPr>
        <w:t xml:space="preserve">Содержание нравственно-конфессиональных элементов уголовно-процессуальной формы» </w:t>
      </w:r>
      <w:r w:rsidRPr="00362551">
        <w:rPr>
          <w:rFonts w:ascii="Times New Roman" w:hAnsi="Times New Roman"/>
          <w:sz w:val="28"/>
          <w:szCs w:val="28"/>
        </w:rPr>
        <w:t>состоит из трех параграфов.</w:t>
      </w:r>
    </w:p>
    <w:p w14:paraId="1B51F74D" w14:textId="77777777" w:rsidR="00EB1E95" w:rsidRPr="00362551" w:rsidRDefault="00EB1E95" w:rsidP="008F295E">
      <w:pPr>
        <w:pStyle w:val="1"/>
        <w:spacing w:before="0" w:beforeAutospacing="0" w:after="0" w:afterAutospacing="0"/>
        <w:ind w:firstLine="709"/>
        <w:jc w:val="both"/>
        <w:rPr>
          <w:b w:val="0"/>
          <w:bCs w:val="0"/>
          <w:sz w:val="28"/>
          <w:szCs w:val="28"/>
        </w:rPr>
      </w:pPr>
      <w:r w:rsidRPr="00362551">
        <w:rPr>
          <w:b w:val="0"/>
          <w:i/>
          <w:sz w:val="28"/>
          <w:szCs w:val="28"/>
        </w:rPr>
        <w:t>В первом параграфе «С</w:t>
      </w:r>
      <w:r w:rsidRPr="00362551">
        <w:rPr>
          <w:b w:val="0"/>
          <w:bCs w:val="0"/>
          <w:i/>
          <w:sz w:val="28"/>
          <w:szCs w:val="28"/>
        </w:rPr>
        <w:t xml:space="preserve">одержание </w:t>
      </w:r>
      <w:r w:rsidRPr="00362551">
        <w:rPr>
          <w:b w:val="0"/>
          <w:i/>
          <w:sz w:val="28"/>
          <w:szCs w:val="28"/>
        </w:rPr>
        <w:t>нравственно-конфессиональных элементов уголовно-процессуальной формы, определяющих тип уголовного процесса»</w:t>
      </w:r>
      <w:r w:rsidRPr="00362551">
        <w:rPr>
          <w:b w:val="0"/>
          <w:kern w:val="0"/>
          <w:sz w:val="28"/>
          <w:szCs w:val="28"/>
        </w:rPr>
        <w:t xml:space="preserve"> представлена характеристика типов уголовного процесса</w:t>
      </w:r>
      <w:r w:rsidRPr="00362551">
        <w:rPr>
          <w:b w:val="0"/>
          <w:bCs w:val="0"/>
          <w:sz w:val="28"/>
          <w:szCs w:val="28"/>
        </w:rPr>
        <w:t xml:space="preserve">: </w:t>
      </w:r>
      <w:r w:rsidRPr="00362551">
        <w:rPr>
          <w:b w:val="0"/>
          <w:bCs w:val="0"/>
          <w:sz w:val="28"/>
          <w:szCs w:val="28"/>
        </w:rPr>
        <w:lastRenderedPageBreak/>
        <w:t xml:space="preserve">обвинительного, розыскного (инквизиционного), состязательного и смешанного и их соотношение с религией. </w:t>
      </w:r>
    </w:p>
    <w:p w14:paraId="328908C9" w14:textId="77777777" w:rsidR="00EB1E95" w:rsidRPr="00362551" w:rsidRDefault="00EB1E95" w:rsidP="008F295E">
      <w:pPr>
        <w:pStyle w:val="a3"/>
        <w:shd w:val="clear" w:color="auto" w:fill="FFFFFF"/>
        <w:spacing w:before="0" w:beforeAutospacing="0" w:after="0" w:afterAutospacing="0"/>
        <w:ind w:firstLine="709"/>
        <w:jc w:val="both"/>
        <w:rPr>
          <w:bCs/>
          <w:sz w:val="28"/>
          <w:szCs w:val="28"/>
        </w:rPr>
      </w:pPr>
      <w:r w:rsidRPr="00362551">
        <w:rPr>
          <w:bCs/>
          <w:sz w:val="28"/>
          <w:szCs w:val="28"/>
        </w:rPr>
        <w:t xml:space="preserve">В </w:t>
      </w:r>
      <w:r w:rsidRPr="00362551">
        <w:rPr>
          <w:bCs/>
          <w:i/>
          <w:sz w:val="28"/>
          <w:szCs w:val="28"/>
        </w:rPr>
        <w:t xml:space="preserve">обвинительном </w:t>
      </w:r>
      <w:r w:rsidRPr="00362551">
        <w:rPr>
          <w:bCs/>
          <w:sz w:val="28"/>
          <w:szCs w:val="28"/>
        </w:rPr>
        <w:t xml:space="preserve">уголовном процессе государству отводились пассивные функции, все бремя доказывания в основном лежало на потерпевшем. </w:t>
      </w:r>
    </w:p>
    <w:p w14:paraId="4E22C941" w14:textId="77777777" w:rsidR="00EB1E95" w:rsidRPr="00362551" w:rsidRDefault="00EB1E95" w:rsidP="008F295E">
      <w:pPr>
        <w:pStyle w:val="a3"/>
        <w:shd w:val="clear" w:color="auto" w:fill="FFFFFF"/>
        <w:spacing w:before="0" w:beforeAutospacing="0" w:after="0" w:afterAutospacing="0"/>
        <w:ind w:firstLine="709"/>
        <w:jc w:val="both"/>
        <w:rPr>
          <w:bCs/>
          <w:sz w:val="28"/>
          <w:szCs w:val="28"/>
        </w:rPr>
      </w:pPr>
      <w:r w:rsidRPr="00362551">
        <w:rPr>
          <w:bCs/>
          <w:sz w:val="28"/>
          <w:szCs w:val="28"/>
        </w:rPr>
        <w:t xml:space="preserve">Обвинительный уголовный процесс обнаруживает наибольшее влияние на него конфессиональных элементов. Теологическое начало здесь отчетливо проявляется. Система доказательств, по сути, носила сакральный характер и была представлена в виде ордалий, судебных поединков и «очистительных» клятв, а показания лица, поклявшегося на суде в правдивости своих показаний, считались априори истинными. </w:t>
      </w:r>
    </w:p>
    <w:p w14:paraId="278FB255" w14:textId="77777777" w:rsidR="00EB1E95" w:rsidRPr="00362551" w:rsidRDefault="00EB1E95" w:rsidP="008F295E">
      <w:pPr>
        <w:pStyle w:val="a3"/>
        <w:shd w:val="clear" w:color="auto" w:fill="FFFFFF"/>
        <w:spacing w:before="0" w:beforeAutospacing="0" w:after="0" w:afterAutospacing="0"/>
        <w:ind w:firstLine="709"/>
        <w:jc w:val="both"/>
        <w:rPr>
          <w:bCs/>
          <w:sz w:val="28"/>
          <w:szCs w:val="28"/>
        </w:rPr>
      </w:pPr>
      <w:r w:rsidRPr="00362551">
        <w:rPr>
          <w:bCs/>
          <w:sz w:val="28"/>
          <w:szCs w:val="28"/>
        </w:rPr>
        <w:t xml:space="preserve">Сохранившим традиции обвинительного процесса ученые сегодня называют уголовное судопроизводство шариатских государств. Современный российский уголовный процесс ученые определяют как смешанный. Элементы обвинительного процесса так же прослеживаются в нормах отечественного уголовно-процессуального законодательства. Так, при рассмотрении уголовного дела судом в особом порядке, регламентированном разделом </w:t>
      </w:r>
      <w:r w:rsidRPr="00362551">
        <w:rPr>
          <w:bCs/>
          <w:sz w:val="28"/>
          <w:szCs w:val="28"/>
          <w:lang w:val="en-US"/>
        </w:rPr>
        <w:t>X</w:t>
      </w:r>
      <w:r w:rsidRPr="00362551">
        <w:rPr>
          <w:bCs/>
          <w:sz w:val="28"/>
          <w:szCs w:val="28"/>
        </w:rPr>
        <w:t xml:space="preserve"> УПК РФ, судебное решение выносится без проведения судебного следствия и проверки данных, полученных в ходе предварительного расследования. Элементы обвинительного процесса порой даже «маскируются» под нравственные начала и оправдываются развитием уголовно-процессуального права по пути гуманизма. Речь идет о таких институтах российского уголовно-процессуального права как досудебное соглашение о сотрудничестве, отказ прокурора от обвинения, сокращенное дознание, которые на первый взгляд направленны на демократизацию уголовного процесса, а на практике приводят к принятию должностными лицами решений по принципу формальных доказательств.</w:t>
      </w:r>
    </w:p>
    <w:p w14:paraId="4EB93A0C" w14:textId="77777777" w:rsidR="00EB1E95" w:rsidRPr="00362551" w:rsidRDefault="00EB1E95" w:rsidP="008F295E">
      <w:pPr>
        <w:pStyle w:val="a3"/>
        <w:shd w:val="clear" w:color="auto" w:fill="FFFFFF"/>
        <w:spacing w:before="0" w:beforeAutospacing="0" w:after="0" w:afterAutospacing="0"/>
        <w:ind w:firstLine="709"/>
        <w:jc w:val="both"/>
        <w:rPr>
          <w:bCs/>
          <w:sz w:val="28"/>
          <w:szCs w:val="28"/>
        </w:rPr>
      </w:pPr>
      <w:r w:rsidRPr="00362551">
        <w:rPr>
          <w:bCs/>
          <w:sz w:val="28"/>
          <w:szCs w:val="28"/>
        </w:rPr>
        <w:t>Характерной чертой инквизиционного типа процесса является сосредоточение функций обвинения и защиты в одном лице. Инквизиционному типу уголовного судопроизводства не присуще предварительное расследование, имеет место быть лишь судебное рассмотрение, и расследование и рассмотрение дела осуществляется непосредственно в судебном порядке. В</w:t>
      </w:r>
      <w:r w:rsidRPr="00362551">
        <w:rPr>
          <w:sz w:val="28"/>
          <w:szCs w:val="28"/>
        </w:rPr>
        <w:t xml:space="preserve">лияние церкви было слишком велико, и зачастую процесс инициировался лишь с целью демонстрации величия и нерушимости власти и канонических законов. </w:t>
      </w:r>
    </w:p>
    <w:p w14:paraId="32F4D007" w14:textId="77777777" w:rsidR="00EB1E95" w:rsidRPr="00362551" w:rsidRDefault="00EB1E95" w:rsidP="008F295E">
      <w:pPr>
        <w:pStyle w:val="a3"/>
        <w:shd w:val="clear" w:color="auto" w:fill="FFFFFF"/>
        <w:spacing w:before="0" w:beforeAutospacing="0" w:after="0" w:afterAutospacing="0"/>
        <w:ind w:firstLine="709"/>
        <w:jc w:val="both"/>
        <w:rPr>
          <w:bCs/>
          <w:sz w:val="28"/>
          <w:szCs w:val="28"/>
        </w:rPr>
      </w:pPr>
      <w:r w:rsidRPr="00362551">
        <w:rPr>
          <w:bCs/>
          <w:sz w:val="28"/>
          <w:szCs w:val="28"/>
        </w:rPr>
        <w:t xml:space="preserve">Элементы инквизиционного процесса также не искоренились окончательно и в сегодняшнем российском уголовном судопроизводстве. К ним относится большая роль, которая сегодня отведена данным, полученным оперативным путем, учитывая их негласный характер, а также делегирование функций предварительного расследования лицам, осуществляющим оперативно-розыскную деятельность. </w:t>
      </w:r>
    </w:p>
    <w:p w14:paraId="74DD6512" w14:textId="77777777" w:rsidR="00EB1E95" w:rsidRPr="00362551" w:rsidRDefault="00EB1E95" w:rsidP="008F295E">
      <w:pPr>
        <w:pStyle w:val="a3"/>
        <w:shd w:val="clear" w:color="auto" w:fill="FFFFFF"/>
        <w:spacing w:before="0" w:beforeAutospacing="0" w:after="0" w:afterAutospacing="0"/>
        <w:ind w:firstLine="709"/>
        <w:jc w:val="both"/>
        <w:rPr>
          <w:sz w:val="28"/>
          <w:szCs w:val="28"/>
        </w:rPr>
      </w:pPr>
      <w:r w:rsidRPr="00362551">
        <w:rPr>
          <w:bCs/>
          <w:sz w:val="28"/>
          <w:szCs w:val="28"/>
        </w:rPr>
        <w:t xml:space="preserve">Еще одним признаком инквизиционного процесса в отечественном уголовном судопроизводстве является наличие </w:t>
      </w:r>
      <w:r w:rsidRPr="00362551">
        <w:rPr>
          <w:sz w:val="28"/>
          <w:szCs w:val="28"/>
        </w:rPr>
        <w:t xml:space="preserve">достаточно широких полномочий суда на стадии досудебного производства. Так, санкционируя производство следственных действий, затрагивающих права личности, а также избирая меру пресечения подозреваемому (обвиняемому) (ст. 29 УПК РФ) суд уже не просто третья сторона процесса, которая лишь на судебной стадии оценит все </w:t>
      </w:r>
      <w:r w:rsidRPr="00362551">
        <w:rPr>
          <w:sz w:val="28"/>
          <w:szCs w:val="28"/>
        </w:rPr>
        <w:lastRenderedPageBreak/>
        <w:t xml:space="preserve">представленные доказательства. Кроме представленного косвенного участия суда в ходе предварительного следствия, законодатель напрямую наделил суд этими функциями, уполномочив его оказывать сторонам содействие в собирании таких доказательств, которые не могут быть получены ими самостоятельно (ч. 2 ст. 319 УПК РФ). Эти полномочия суда также находят сходство с инквизиционным типом уголовного процесса. </w:t>
      </w:r>
    </w:p>
    <w:p w14:paraId="6C7B5D25" w14:textId="77777777" w:rsidR="00EB1E95" w:rsidRPr="00362551" w:rsidRDefault="00EB1E95" w:rsidP="008F295E">
      <w:pPr>
        <w:spacing w:after="0" w:line="240" w:lineRule="auto"/>
        <w:ind w:firstLine="709"/>
        <w:jc w:val="both"/>
        <w:rPr>
          <w:rFonts w:ascii="Times New Roman" w:hAnsi="Times New Roman"/>
          <w:bCs/>
          <w:sz w:val="28"/>
          <w:szCs w:val="28"/>
        </w:rPr>
      </w:pPr>
      <w:r w:rsidRPr="00362551">
        <w:rPr>
          <w:rFonts w:ascii="Times New Roman" w:hAnsi="Times New Roman"/>
          <w:bCs/>
          <w:sz w:val="28"/>
          <w:szCs w:val="28"/>
        </w:rPr>
        <w:t>При состязательном уголовном процессе суд уже не осуществляет функций уголовного преследования, его задачей становится разрешение дела по существу и вынесение процессуального решения по делу. Одним из важных принципов процесса становится «презумпция невиновности». При состязательном типе уголовного процесса на стадии судебного разбирательства не происходит собирание доказательств, а осуществляется лишь их рассмотрение и оценка.</w:t>
      </w:r>
    </w:p>
    <w:p w14:paraId="53B14D26" w14:textId="77777777" w:rsidR="00EB1E95" w:rsidRPr="00362551" w:rsidRDefault="00EB1E95" w:rsidP="008F295E">
      <w:pPr>
        <w:spacing w:after="0" w:line="240" w:lineRule="auto"/>
        <w:ind w:firstLine="709"/>
        <w:jc w:val="both"/>
        <w:rPr>
          <w:rFonts w:ascii="Times New Roman" w:hAnsi="Times New Roman"/>
          <w:bCs/>
          <w:sz w:val="28"/>
          <w:szCs w:val="28"/>
        </w:rPr>
      </w:pPr>
      <w:r w:rsidRPr="00362551">
        <w:rPr>
          <w:rFonts w:ascii="Times New Roman" w:hAnsi="Times New Roman"/>
          <w:bCs/>
          <w:sz w:val="28"/>
          <w:szCs w:val="28"/>
        </w:rPr>
        <w:t xml:space="preserve">Важно отметить, что во времена господствования обвинительного и инквизиционного типов уголовного процесса религия имела всеохватывающее значение, была неотделима от государства. Сами преступления, как правило, представляли собой нарушение именно канонических норм. При этом, если анализировать само уголовное судопроизводство данных типов, то можно сделать вывод о том, что оно далеко от предписаний теологических источников. Большое количество нравственно-конфессиональных элементов уголовно-процессуальной формы встречается в состязательном типе уголовного процесса, построенном на принципах равенства сторон и защите прав и свобод личности. </w:t>
      </w:r>
    </w:p>
    <w:p w14:paraId="53E99C9F" w14:textId="77777777" w:rsidR="00EB1E95" w:rsidRPr="00362551" w:rsidRDefault="00EB1E95" w:rsidP="008F295E">
      <w:pPr>
        <w:pStyle w:val="a3"/>
        <w:shd w:val="clear" w:color="auto" w:fill="FFFFFF"/>
        <w:spacing w:before="0" w:beforeAutospacing="0" w:after="0" w:afterAutospacing="0"/>
        <w:ind w:firstLine="709"/>
        <w:jc w:val="both"/>
        <w:rPr>
          <w:b/>
          <w:bCs/>
          <w:sz w:val="28"/>
          <w:szCs w:val="28"/>
        </w:rPr>
      </w:pPr>
      <w:r w:rsidRPr="00362551">
        <w:rPr>
          <w:bCs/>
          <w:sz w:val="28"/>
          <w:szCs w:val="28"/>
        </w:rPr>
        <w:t xml:space="preserve">Помимо указанных типов уголовного процесса, автор также приводит характеристику шариатского судопроизводства. Данный тип отправления правосудия полностью построен на положениях исламских источников. </w:t>
      </w:r>
    </w:p>
    <w:p w14:paraId="442A563B" w14:textId="77777777" w:rsidR="00EB1E95" w:rsidRPr="00362551" w:rsidRDefault="00EB1E95" w:rsidP="008F295E">
      <w:pPr>
        <w:pStyle w:val="a3"/>
        <w:shd w:val="clear" w:color="auto" w:fill="FFFFFF"/>
        <w:spacing w:before="0" w:beforeAutospacing="0" w:after="0" w:afterAutospacing="0"/>
        <w:ind w:firstLine="709"/>
        <w:jc w:val="both"/>
        <w:rPr>
          <w:kern w:val="36"/>
          <w:sz w:val="28"/>
          <w:szCs w:val="28"/>
        </w:rPr>
      </w:pPr>
      <w:r w:rsidRPr="00362551">
        <w:rPr>
          <w:bCs/>
          <w:sz w:val="28"/>
          <w:szCs w:val="28"/>
        </w:rPr>
        <w:t xml:space="preserve">Диссертантом делается вывод о влиянии мировых религиозных источников на типы уголовного процесса, в большей или меньшей степени, в зависимости от уровня нравственного сознания в обществе и значения религии для государства. </w:t>
      </w:r>
    </w:p>
    <w:p w14:paraId="273AE070" w14:textId="77777777" w:rsidR="00EB1E95" w:rsidRPr="00362551" w:rsidRDefault="00EB1E95" w:rsidP="008F295E">
      <w:pPr>
        <w:spacing w:after="0" w:line="240" w:lineRule="auto"/>
        <w:ind w:firstLine="709"/>
        <w:jc w:val="both"/>
        <w:rPr>
          <w:rFonts w:ascii="Times New Roman" w:hAnsi="Times New Roman"/>
          <w:sz w:val="28"/>
          <w:szCs w:val="28"/>
          <w:lang w:eastAsia="ru-RU"/>
        </w:rPr>
      </w:pPr>
      <w:r w:rsidRPr="00362551">
        <w:rPr>
          <w:rFonts w:ascii="Times New Roman" w:hAnsi="Times New Roman"/>
          <w:bCs/>
          <w:i/>
          <w:sz w:val="28"/>
          <w:szCs w:val="28"/>
        </w:rPr>
        <w:t xml:space="preserve">Второй параграф «Содержание </w:t>
      </w:r>
      <w:r w:rsidRPr="00362551">
        <w:rPr>
          <w:rFonts w:ascii="Times New Roman" w:hAnsi="Times New Roman"/>
          <w:i/>
          <w:sz w:val="28"/>
          <w:szCs w:val="28"/>
        </w:rPr>
        <w:t>нравственно-конфессиональных элементов уголовно-процессуальной формы, определяющих статус участников уголовного процесса»</w:t>
      </w:r>
      <w:r w:rsidRPr="00362551">
        <w:rPr>
          <w:rFonts w:ascii="Times New Roman" w:hAnsi="Times New Roman"/>
          <w:sz w:val="28"/>
          <w:szCs w:val="28"/>
        </w:rPr>
        <w:t xml:space="preserve"> содержит анализ правового положения участников уголовного процесса с учетом нравственно-конфессиональных элементов. </w:t>
      </w:r>
    </w:p>
    <w:p w14:paraId="18C0FBB6" w14:textId="77777777" w:rsidR="00EB1E95" w:rsidRPr="00362551" w:rsidRDefault="00EB1E95" w:rsidP="008F295E">
      <w:pPr>
        <w:spacing w:after="0" w:line="240" w:lineRule="auto"/>
        <w:ind w:firstLine="709"/>
        <w:jc w:val="both"/>
        <w:rPr>
          <w:rFonts w:ascii="Times New Roman" w:hAnsi="Times New Roman"/>
          <w:sz w:val="28"/>
          <w:szCs w:val="28"/>
        </w:rPr>
      </w:pPr>
      <w:r w:rsidRPr="00362551">
        <w:rPr>
          <w:rFonts w:ascii="Times New Roman" w:hAnsi="Times New Roman"/>
          <w:sz w:val="28"/>
          <w:szCs w:val="28"/>
          <w:lang w:eastAsia="ru-RU"/>
        </w:rPr>
        <w:t xml:space="preserve">Широкий спектр нравственно-конфессиональных элементов уголовно-процессуальной формы определяет деятельность суда в уголовном процессе. </w:t>
      </w:r>
      <w:r w:rsidRPr="00362551">
        <w:rPr>
          <w:rFonts w:ascii="Times New Roman" w:hAnsi="Times New Roman"/>
          <w:sz w:val="28"/>
          <w:szCs w:val="28"/>
        </w:rPr>
        <w:t xml:space="preserve">Объективность правосудия, независимость судей, несомненно, одни из важнейших установлений, встречающихся в древних религиозных писаниях и сохранившихся по сегодняшний день. </w:t>
      </w:r>
      <w:r w:rsidRPr="00362551">
        <w:rPr>
          <w:rFonts w:ascii="Times New Roman" w:hAnsi="Times New Roman"/>
          <w:sz w:val="28"/>
          <w:szCs w:val="28"/>
          <w:lang w:eastAsia="ru-RU"/>
        </w:rPr>
        <w:t xml:space="preserve">Также ст. 297 УПК РФ («Законность, обоснованность и справедливость приговора») провозглашает, что «приговор суда должен быть </w:t>
      </w:r>
      <w:r w:rsidRPr="00362551">
        <w:rPr>
          <w:rFonts w:ascii="Times New Roman" w:hAnsi="Times New Roman"/>
          <w:i/>
          <w:sz w:val="28"/>
          <w:szCs w:val="28"/>
          <w:lang w:eastAsia="ru-RU"/>
        </w:rPr>
        <w:t>законным</w:t>
      </w:r>
      <w:r w:rsidRPr="00362551">
        <w:rPr>
          <w:rFonts w:ascii="Times New Roman" w:hAnsi="Times New Roman"/>
          <w:sz w:val="28"/>
          <w:szCs w:val="28"/>
          <w:lang w:eastAsia="ru-RU"/>
        </w:rPr>
        <w:t xml:space="preserve">, </w:t>
      </w:r>
      <w:r w:rsidRPr="00362551">
        <w:rPr>
          <w:rFonts w:ascii="Times New Roman" w:hAnsi="Times New Roman"/>
          <w:i/>
          <w:sz w:val="28"/>
          <w:szCs w:val="28"/>
          <w:lang w:eastAsia="ru-RU"/>
        </w:rPr>
        <w:t>обоснованным</w:t>
      </w:r>
      <w:r w:rsidRPr="00362551">
        <w:rPr>
          <w:rFonts w:ascii="Times New Roman" w:hAnsi="Times New Roman"/>
          <w:sz w:val="28"/>
          <w:szCs w:val="28"/>
          <w:lang w:eastAsia="ru-RU"/>
        </w:rPr>
        <w:t xml:space="preserve"> и </w:t>
      </w:r>
      <w:r w:rsidRPr="00362551">
        <w:rPr>
          <w:rFonts w:ascii="Times New Roman" w:hAnsi="Times New Roman"/>
          <w:i/>
          <w:sz w:val="28"/>
          <w:szCs w:val="28"/>
          <w:lang w:eastAsia="ru-RU"/>
        </w:rPr>
        <w:t>справедливым</w:t>
      </w:r>
      <w:r w:rsidRPr="00362551">
        <w:rPr>
          <w:rFonts w:ascii="Times New Roman" w:hAnsi="Times New Roman"/>
          <w:sz w:val="28"/>
          <w:szCs w:val="28"/>
          <w:lang w:eastAsia="ru-RU"/>
        </w:rPr>
        <w:t>».</w:t>
      </w:r>
      <w:r w:rsidRPr="00362551">
        <w:rPr>
          <w:rFonts w:ascii="Times New Roman" w:hAnsi="Times New Roman"/>
          <w:sz w:val="28"/>
          <w:szCs w:val="28"/>
        </w:rPr>
        <w:t xml:space="preserve"> Призывы к справедливому правосудию содержатся в Библии (Ветхий Завет «Второзаконие» 16:1, «Исход» 23:6,7). </w:t>
      </w:r>
    </w:p>
    <w:p w14:paraId="3E85327C" w14:textId="77777777" w:rsidR="00EB1E95" w:rsidRPr="00362551" w:rsidRDefault="00EB1E95" w:rsidP="008F295E">
      <w:pPr>
        <w:spacing w:after="0" w:line="240" w:lineRule="auto"/>
        <w:ind w:firstLine="709"/>
        <w:jc w:val="both"/>
        <w:rPr>
          <w:rFonts w:ascii="Times New Roman" w:hAnsi="Times New Roman"/>
          <w:sz w:val="28"/>
          <w:szCs w:val="28"/>
        </w:rPr>
      </w:pPr>
      <w:r w:rsidRPr="00362551">
        <w:rPr>
          <w:rFonts w:ascii="Times New Roman" w:hAnsi="Times New Roman"/>
          <w:sz w:val="28"/>
          <w:szCs w:val="28"/>
        </w:rPr>
        <w:lastRenderedPageBreak/>
        <w:t>Библия предписывает суду быть объективным и беспристрастным, провозглашает независимость судей, обязывает последних принимать решения на основе законности и справедливости (Библия. Ветхий Завет. «Второзаконие» 16:19-22)</w:t>
      </w:r>
      <w:r w:rsidRPr="00362551">
        <w:rPr>
          <w:rFonts w:ascii="Times New Roman" w:hAnsi="Times New Roman"/>
          <w:sz w:val="28"/>
          <w:szCs w:val="28"/>
          <w:lang w:eastAsia="ru-RU"/>
        </w:rPr>
        <w:t xml:space="preserve">, (Библия. Ветхий Завет. </w:t>
      </w:r>
      <w:r w:rsidRPr="00362551">
        <w:rPr>
          <w:rFonts w:ascii="Times New Roman" w:hAnsi="Times New Roman"/>
          <w:bCs/>
          <w:sz w:val="28"/>
          <w:szCs w:val="28"/>
        </w:rPr>
        <w:t>Исход 23: 6-9)</w:t>
      </w:r>
      <w:r w:rsidRPr="00362551">
        <w:rPr>
          <w:rFonts w:ascii="Times New Roman" w:hAnsi="Times New Roman"/>
          <w:sz w:val="28"/>
          <w:szCs w:val="28"/>
        </w:rPr>
        <w:t xml:space="preserve">, (Библия. Новый Завет. «Послание Римлянам» 2:3, 13). В российском Уголовно-процессуальном законе эти требования содержатся в </w:t>
      </w:r>
      <w:r w:rsidRPr="00362551">
        <w:rPr>
          <w:rFonts w:ascii="Times New Roman" w:hAnsi="Times New Roman"/>
          <w:sz w:val="28"/>
          <w:szCs w:val="28"/>
          <w:lang w:eastAsia="ru-RU"/>
        </w:rPr>
        <w:t xml:space="preserve">ст. 7 УПК РФ («Законность при производстве по уголовному делу»), и ст. 8 УПК РФ («Осуществление правосудия только судом»), </w:t>
      </w:r>
      <w:r w:rsidRPr="00362551">
        <w:rPr>
          <w:rFonts w:ascii="Times New Roman" w:hAnsi="Times New Roman"/>
          <w:sz w:val="28"/>
          <w:szCs w:val="28"/>
        </w:rPr>
        <w:t>ч. 6 ст.</w:t>
      </w:r>
      <w:r w:rsidRPr="00362551">
        <w:rPr>
          <w:rFonts w:ascii="Times New Roman" w:hAnsi="Times New Roman"/>
          <w:sz w:val="28"/>
          <w:szCs w:val="28"/>
          <w:lang w:eastAsia="ru-RU"/>
        </w:rPr>
        <w:t xml:space="preserve"> 340 УПК РФ («Напутственное слово председательствующего»), а также ст. 61 УПК РФ («Обстоятельства, исключающие участие в производстве по уголовному делу»), </w:t>
      </w:r>
      <w:r w:rsidRPr="00362551">
        <w:rPr>
          <w:rFonts w:ascii="Times New Roman" w:hAnsi="Times New Roman"/>
          <w:sz w:val="28"/>
          <w:szCs w:val="28"/>
        </w:rPr>
        <w:t>ст. 297 УПК РФ («</w:t>
      </w:r>
      <w:r w:rsidRPr="00362551">
        <w:rPr>
          <w:rFonts w:ascii="Times New Roman" w:hAnsi="Times New Roman"/>
          <w:sz w:val="28"/>
          <w:szCs w:val="28"/>
          <w:lang w:eastAsia="ru-RU"/>
        </w:rPr>
        <w:t>Законность, обоснованность и справедливость приговора</w:t>
      </w:r>
      <w:r w:rsidRPr="00362551">
        <w:rPr>
          <w:rFonts w:ascii="Times New Roman" w:hAnsi="Times New Roman"/>
          <w:sz w:val="28"/>
          <w:szCs w:val="28"/>
        </w:rPr>
        <w:t>»). Закрепленный</w:t>
      </w:r>
      <w:r w:rsidRPr="00362551">
        <w:rPr>
          <w:rFonts w:ascii="Times New Roman" w:hAnsi="Times New Roman"/>
          <w:sz w:val="28"/>
          <w:szCs w:val="28"/>
          <w:lang w:eastAsia="ru-RU"/>
        </w:rPr>
        <w:t xml:space="preserve"> в ст. 392 УПК РФ принцип обязательности вступившего в законную силу приговора, определения, постановления суда, и их неукоснительное соблюдение, также первоначально был отражен в Библии (Ветхий Завет. «Второзаконие» 17:8-12). </w:t>
      </w:r>
    </w:p>
    <w:p w14:paraId="16EE8FD3" w14:textId="77777777" w:rsidR="00EB1E95" w:rsidRPr="00362551" w:rsidRDefault="00EB1E95" w:rsidP="008F295E">
      <w:pPr>
        <w:spacing w:after="0" w:line="240" w:lineRule="auto"/>
        <w:ind w:firstLine="709"/>
        <w:jc w:val="both"/>
        <w:textAlignment w:val="baseline"/>
        <w:rPr>
          <w:rFonts w:ascii="Times New Roman" w:hAnsi="Times New Roman"/>
          <w:sz w:val="28"/>
          <w:szCs w:val="28"/>
        </w:rPr>
      </w:pPr>
      <w:r w:rsidRPr="00362551">
        <w:rPr>
          <w:rFonts w:ascii="Times New Roman" w:hAnsi="Times New Roman"/>
          <w:sz w:val="28"/>
          <w:szCs w:val="28"/>
          <w:lang w:eastAsia="ru-RU"/>
        </w:rPr>
        <w:t>Уголовно-процессуальный принцип осуществления правосудия только судом, закрепленный в ст. 8 УПК РФ, задолго до введения в отечественный уголовный процесс был установлен в Библии (Ветхий Завет. «Книга Судей израилевых» 2:16-23).</w:t>
      </w:r>
    </w:p>
    <w:p w14:paraId="59103DC9" w14:textId="77777777" w:rsidR="00EB1E95" w:rsidRPr="00362551" w:rsidRDefault="00EB1E95" w:rsidP="008F295E">
      <w:pPr>
        <w:spacing w:after="0" w:line="240" w:lineRule="auto"/>
        <w:ind w:firstLine="709"/>
        <w:jc w:val="both"/>
        <w:rPr>
          <w:rFonts w:ascii="Times New Roman" w:hAnsi="Times New Roman"/>
          <w:sz w:val="28"/>
          <w:szCs w:val="28"/>
        </w:rPr>
      </w:pPr>
      <w:r w:rsidRPr="00362551">
        <w:rPr>
          <w:rFonts w:ascii="Times New Roman" w:hAnsi="Times New Roman"/>
          <w:sz w:val="28"/>
          <w:szCs w:val="28"/>
        </w:rPr>
        <w:t xml:space="preserve">Принцип справедливости, содержащийся в ст. 6 УПК РФ и ст. </w:t>
      </w:r>
      <w:r w:rsidRPr="00362551">
        <w:rPr>
          <w:rFonts w:ascii="Times New Roman" w:hAnsi="Times New Roman"/>
          <w:sz w:val="28"/>
          <w:szCs w:val="28"/>
          <w:lang w:eastAsia="ru-RU"/>
        </w:rPr>
        <w:t>297 УПК РФ,</w:t>
      </w:r>
      <w:r w:rsidRPr="00362551">
        <w:rPr>
          <w:rFonts w:ascii="Times New Roman" w:hAnsi="Times New Roman"/>
          <w:sz w:val="28"/>
          <w:szCs w:val="28"/>
        </w:rPr>
        <w:t xml:space="preserve"> в мусульманском праве также занимает центральное место (Коран. «Совет». 42:15). Также Коран наказывает судьям быть беспристрастными и соблюдать принцип равенства сторон (Коран. «Комнаты». 49:10,13). В российском Уголовно-процессуальном кодексе данное положение закреплено в ст. 15 УПК РФ («Равенство сторон»).</w:t>
      </w:r>
    </w:p>
    <w:p w14:paraId="5F1F2155" w14:textId="77777777" w:rsidR="00EB1E95" w:rsidRPr="00362551" w:rsidRDefault="00EB1E95" w:rsidP="008F295E">
      <w:pPr>
        <w:spacing w:after="0" w:line="240" w:lineRule="auto"/>
        <w:ind w:firstLine="709"/>
        <w:jc w:val="both"/>
        <w:rPr>
          <w:rFonts w:ascii="Times New Roman" w:hAnsi="Times New Roman"/>
          <w:sz w:val="28"/>
          <w:szCs w:val="28"/>
          <w:lang w:eastAsia="ru-RU"/>
        </w:rPr>
      </w:pPr>
      <w:r w:rsidRPr="00362551">
        <w:rPr>
          <w:rFonts w:ascii="Times New Roman" w:hAnsi="Times New Roman"/>
          <w:sz w:val="28"/>
          <w:szCs w:val="28"/>
        </w:rPr>
        <w:t>УПК РФ сегодня содержит большой перечень прав подозреваемых и обвиняемых. В Библии также есть наставление о соблюдении прав обвиняемых лиц (</w:t>
      </w:r>
      <w:r w:rsidRPr="00362551">
        <w:rPr>
          <w:rFonts w:ascii="Times New Roman" w:hAnsi="Times New Roman"/>
          <w:bCs/>
          <w:spacing w:val="-15"/>
          <w:sz w:val="28"/>
          <w:szCs w:val="28"/>
        </w:rPr>
        <w:t xml:space="preserve">Библия. «Деяния апостолов». 25:16). Кроме этого, Библия предписывает в отношении лиц, совершивших преступление, соблюдать принцип гласности отправления правосудия </w:t>
      </w:r>
      <w:r w:rsidRPr="00362551">
        <w:rPr>
          <w:rFonts w:ascii="Times New Roman" w:hAnsi="Times New Roman"/>
          <w:sz w:val="28"/>
          <w:szCs w:val="28"/>
          <w:lang w:eastAsia="ru-RU"/>
        </w:rPr>
        <w:t>(</w:t>
      </w:r>
      <w:hyperlink r:id="rId9" w:history="1">
        <w:r w:rsidRPr="00362551">
          <w:rPr>
            <w:rStyle w:val="a7"/>
            <w:rFonts w:ascii="Times New Roman" w:hAnsi="Times New Roman"/>
            <w:bCs/>
            <w:color w:val="auto"/>
            <w:spacing w:val="-15"/>
            <w:sz w:val="28"/>
            <w:szCs w:val="28"/>
            <w:u w:val="none"/>
          </w:rPr>
          <w:t>Библия.</w:t>
        </w:r>
      </w:hyperlink>
      <w:r w:rsidRPr="00362551">
        <w:rPr>
          <w:rStyle w:val="a7"/>
          <w:rFonts w:ascii="Times New Roman" w:hAnsi="Times New Roman"/>
          <w:bCs/>
          <w:color w:val="auto"/>
          <w:spacing w:val="-15"/>
          <w:sz w:val="28"/>
          <w:szCs w:val="28"/>
          <w:u w:val="none"/>
        </w:rPr>
        <w:t xml:space="preserve"> «Первое</w:t>
      </w:r>
      <w:r w:rsidRPr="00362551">
        <w:rPr>
          <w:rFonts w:ascii="Times New Roman" w:hAnsi="Times New Roman"/>
          <w:bCs/>
          <w:spacing w:val="-15"/>
          <w:sz w:val="28"/>
          <w:szCs w:val="28"/>
        </w:rPr>
        <w:t xml:space="preserve"> послание к Тимофею». 5:20)</w:t>
      </w:r>
      <w:r w:rsidRPr="00362551">
        <w:rPr>
          <w:rStyle w:val="a6"/>
          <w:rFonts w:ascii="Times New Roman" w:hAnsi="Times New Roman"/>
          <w:bCs/>
          <w:spacing w:val="-15"/>
          <w:sz w:val="28"/>
          <w:szCs w:val="28"/>
        </w:rPr>
        <w:t>.</w:t>
      </w:r>
      <w:r w:rsidRPr="00362551">
        <w:rPr>
          <w:rFonts w:ascii="Times New Roman" w:hAnsi="Times New Roman"/>
          <w:bCs/>
          <w:spacing w:val="-15"/>
          <w:sz w:val="28"/>
          <w:szCs w:val="28"/>
        </w:rPr>
        <w:t xml:space="preserve">, дабы это имело превентивный эффект по отношению к иным лицам. </w:t>
      </w:r>
    </w:p>
    <w:p w14:paraId="484EA780" w14:textId="77777777" w:rsidR="00EB1E95" w:rsidRPr="00362551" w:rsidRDefault="00EB1E95" w:rsidP="008F295E">
      <w:pPr>
        <w:spacing w:after="0" w:line="240" w:lineRule="auto"/>
        <w:ind w:firstLine="709"/>
        <w:jc w:val="both"/>
        <w:rPr>
          <w:rFonts w:ascii="Times New Roman" w:hAnsi="Times New Roman"/>
          <w:sz w:val="28"/>
          <w:szCs w:val="28"/>
          <w:lang w:eastAsia="ru-RU"/>
        </w:rPr>
      </w:pPr>
      <w:r w:rsidRPr="00362551">
        <w:rPr>
          <w:rFonts w:ascii="Times New Roman" w:hAnsi="Times New Roman"/>
          <w:sz w:val="28"/>
          <w:szCs w:val="28"/>
        </w:rPr>
        <w:t>Анализ теологических источников в части отправления правосудия приводит к выводу о существенной роли свидетеля, на показаниях которого зачастую и основывается доказательственная база. Коран призывает к даче правдивых показаний, что неоднократно встречается на страницах данного писания (Коран. «Совет». 42:15, «Корова». 39:2). Помимо этого, Коран предостерегает от сокрытия лицами известных им сведений (Коран. «Корова». 2:72), что аналогично п. 2 ч. 6 ст. 56 УПК РФ.</w:t>
      </w:r>
    </w:p>
    <w:p w14:paraId="0C7CA961" w14:textId="77777777" w:rsidR="00EB1E95" w:rsidRPr="00362551" w:rsidRDefault="00EB1E95" w:rsidP="008F295E">
      <w:pPr>
        <w:pStyle w:val="s1"/>
        <w:spacing w:before="0" w:beforeAutospacing="0" w:after="0" w:afterAutospacing="0"/>
        <w:ind w:firstLine="709"/>
        <w:jc w:val="both"/>
        <w:rPr>
          <w:sz w:val="28"/>
          <w:szCs w:val="28"/>
        </w:rPr>
      </w:pPr>
      <w:r w:rsidRPr="00362551">
        <w:rPr>
          <w:sz w:val="28"/>
          <w:szCs w:val="28"/>
        </w:rPr>
        <w:t xml:space="preserve">Анализ процессуального статуса свидетелей приводит к выводу об оставлении вопроса о безопасности последнего (при применении мер безопасности) на усмотрение должностного лица. В связи с этим соискателем предлагается внесение изменений в УПК РФ, а именно в ч. 9 ст. 166, ч. 8 ст. 193, ч. 5 ст. 278 УПК РФ слова «вправе» и «может быть» заменить на «обязан, при наличии достаточных, объективных данных, необходимости применения мер </w:t>
      </w:r>
      <w:r w:rsidRPr="00362551">
        <w:rPr>
          <w:sz w:val="28"/>
          <w:szCs w:val="28"/>
        </w:rPr>
        <w:lastRenderedPageBreak/>
        <w:t xml:space="preserve">защиты». Дабы исключить случаи оставления свидетелей и потерпевших в опасном для них и их близких положении. </w:t>
      </w:r>
    </w:p>
    <w:p w14:paraId="257A937B" w14:textId="77777777" w:rsidR="00EB1E95" w:rsidRPr="00362551" w:rsidRDefault="00EB1E95" w:rsidP="008F295E">
      <w:pPr>
        <w:spacing w:after="0" w:line="240" w:lineRule="auto"/>
        <w:ind w:firstLine="709"/>
        <w:jc w:val="both"/>
        <w:rPr>
          <w:rFonts w:ascii="Times New Roman" w:hAnsi="Times New Roman"/>
          <w:sz w:val="28"/>
          <w:szCs w:val="28"/>
        </w:rPr>
      </w:pPr>
      <w:r w:rsidRPr="00362551">
        <w:rPr>
          <w:rFonts w:ascii="Times New Roman" w:hAnsi="Times New Roman"/>
          <w:i/>
          <w:sz w:val="28"/>
          <w:szCs w:val="28"/>
        </w:rPr>
        <w:t>Третий параграф – «</w:t>
      </w:r>
      <w:r w:rsidRPr="00362551">
        <w:rPr>
          <w:rFonts w:ascii="Times New Roman" w:hAnsi="Times New Roman"/>
          <w:bCs/>
          <w:i/>
          <w:sz w:val="28"/>
          <w:szCs w:val="28"/>
        </w:rPr>
        <w:t xml:space="preserve">Содержание </w:t>
      </w:r>
      <w:r w:rsidRPr="00362551">
        <w:rPr>
          <w:rFonts w:ascii="Times New Roman" w:hAnsi="Times New Roman"/>
          <w:i/>
          <w:sz w:val="28"/>
          <w:szCs w:val="28"/>
        </w:rPr>
        <w:t xml:space="preserve">нравственно-конфессиональных элементов уголовно-процессуальной формы, определяющих особенности познавательной деятельности по уголовному делу» </w:t>
      </w:r>
      <w:r w:rsidRPr="00362551">
        <w:rPr>
          <w:rFonts w:ascii="Times New Roman" w:hAnsi="Times New Roman"/>
          <w:sz w:val="28"/>
          <w:szCs w:val="28"/>
        </w:rPr>
        <w:t xml:space="preserve">содержит анализ уголовно-процессуальных норм, регламентирующих собирание, проверку и оценку доказательства, на предмет установления влияния на них конфессиональных источников. </w:t>
      </w:r>
    </w:p>
    <w:p w14:paraId="6A7893B9" w14:textId="77777777" w:rsidR="00EB1E95" w:rsidRPr="00362551" w:rsidRDefault="00EB1E95" w:rsidP="008F295E">
      <w:pPr>
        <w:pStyle w:val="a9"/>
        <w:ind w:left="0" w:firstLine="709"/>
        <w:jc w:val="both"/>
        <w:rPr>
          <w:bCs/>
          <w:szCs w:val="28"/>
        </w:rPr>
      </w:pPr>
      <w:r w:rsidRPr="00362551">
        <w:rPr>
          <w:szCs w:val="28"/>
        </w:rPr>
        <w:t xml:space="preserve">В основе производства всех следственных действий лежит принцип уважения чести и достоинства, закрепленный в ст. 9 УПК РФ. Такой же принцип отражен и в </w:t>
      </w:r>
      <w:r w:rsidRPr="00362551">
        <w:rPr>
          <w:rStyle w:val="w"/>
          <w:szCs w:val="28"/>
          <w:shd w:val="clear" w:color="auto" w:fill="FFFFFF"/>
        </w:rPr>
        <w:t>Библии (</w:t>
      </w:r>
      <w:r w:rsidRPr="00362551">
        <w:rPr>
          <w:szCs w:val="28"/>
        </w:rPr>
        <w:t>«</w:t>
      </w:r>
      <w:r w:rsidRPr="00362551">
        <w:rPr>
          <w:bCs/>
          <w:szCs w:val="28"/>
        </w:rPr>
        <w:t>Первое послание Петра». 3:16</w:t>
      </w:r>
      <w:r w:rsidRPr="00362551">
        <w:rPr>
          <w:szCs w:val="28"/>
        </w:rPr>
        <w:t>; «</w:t>
      </w:r>
      <w:r w:rsidRPr="00362551">
        <w:rPr>
          <w:bCs/>
          <w:szCs w:val="28"/>
        </w:rPr>
        <w:t xml:space="preserve">Евангелие от Матфея, святое благовествование». 13:57). </w:t>
      </w:r>
    </w:p>
    <w:p w14:paraId="2EC80955" w14:textId="77777777" w:rsidR="00EB1E95" w:rsidRPr="00362551" w:rsidRDefault="00EB1E95" w:rsidP="008F295E">
      <w:pPr>
        <w:pStyle w:val="a9"/>
        <w:ind w:left="0" w:firstLine="709"/>
        <w:jc w:val="both"/>
        <w:rPr>
          <w:szCs w:val="28"/>
        </w:rPr>
      </w:pPr>
      <w:r w:rsidRPr="00362551">
        <w:rPr>
          <w:szCs w:val="28"/>
        </w:rPr>
        <w:t xml:space="preserve">Содержащийся в ст. 17 УПК РФ принцип оценки доказательств по внутреннему убеждению также закреплен и в христианском писании (Библия «Третья </w:t>
      </w:r>
      <w:r w:rsidRPr="00362551">
        <w:rPr>
          <w:bCs/>
          <w:spacing w:val="-15"/>
          <w:szCs w:val="28"/>
        </w:rPr>
        <w:t>книга Царств». 8:31, 32).</w:t>
      </w:r>
      <w:r w:rsidRPr="00362551">
        <w:rPr>
          <w:szCs w:val="28"/>
        </w:rPr>
        <w:t xml:space="preserve"> </w:t>
      </w:r>
    </w:p>
    <w:p w14:paraId="4B1AD5A6" w14:textId="77777777" w:rsidR="00EB1E95" w:rsidRPr="00362551" w:rsidRDefault="00EB1E95" w:rsidP="008F295E">
      <w:pPr>
        <w:pStyle w:val="a9"/>
        <w:ind w:left="0" w:firstLine="709"/>
        <w:jc w:val="both"/>
        <w:rPr>
          <w:szCs w:val="28"/>
        </w:rPr>
      </w:pPr>
      <w:r w:rsidRPr="00362551">
        <w:rPr>
          <w:szCs w:val="28"/>
        </w:rPr>
        <w:t xml:space="preserve">Статья 87 УПК РФ («Проверка доказательств») предписывает должностным лицам сопоставлять доказательства друг с другом с целью их проверки. Схожее требование встречается и в Ветхом Завете (Библия. «Второзаконие». 21:1-9). В п. 2 ст. 75 УПК РФ, признающем недопустимыми доказательствами показания потерпевшего, свидетеля, основанные на догадке, предположении, слухе, а также показания свидетеля, который не может указать источник своей осведомленности, усматривается сходство с положениями Библии. Так, в Ветхом Завете сказано: «Не внимай пустому слуху, не давай руки твоей нечестивому, чтоб быть свидетелем неправды» (Библия. Ветхий Завет. «Исход». 23:1). </w:t>
      </w:r>
    </w:p>
    <w:p w14:paraId="5F831DFD" w14:textId="77777777" w:rsidR="00EB1E95" w:rsidRPr="00362551" w:rsidRDefault="00EB1E95" w:rsidP="008F295E">
      <w:pPr>
        <w:spacing w:after="0" w:line="240" w:lineRule="auto"/>
        <w:ind w:firstLine="709"/>
        <w:jc w:val="both"/>
        <w:rPr>
          <w:rFonts w:ascii="Times New Roman" w:hAnsi="Times New Roman"/>
          <w:sz w:val="28"/>
          <w:szCs w:val="28"/>
        </w:rPr>
      </w:pPr>
      <w:r w:rsidRPr="00362551">
        <w:rPr>
          <w:rFonts w:ascii="Times New Roman" w:hAnsi="Times New Roman"/>
          <w:sz w:val="28"/>
          <w:szCs w:val="28"/>
        </w:rPr>
        <w:t xml:space="preserve">Помимо этого в Библии так же, как и в УПК РФ закреплено требование достаточности доказательств (Библия. Ветхий Завет. «Второзаконие». 19:15-18; </w:t>
      </w:r>
      <w:hyperlink r:id="rId10" w:history="1">
        <w:r w:rsidRPr="00362551">
          <w:rPr>
            <w:rStyle w:val="a7"/>
            <w:rFonts w:ascii="Times New Roman" w:hAnsi="Times New Roman"/>
            <w:bCs/>
            <w:color w:val="auto"/>
            <w:spacing w:val="-15"/>
            <w:sz w:val="28"/>
            <w:szCs w:val="28"/>
            <w:u w:val="none"/>
          </w:rPr>
          <w:t>Новый Завет</w:t>
        </w:r>
      </w:hyperlink>
      <w:r w:rsidRPr="00362551">
        <w:rPr>
          <w:rFonts w:ascii="Times New Roman" w:hAnsi="Times New Roman"/>
          <w:bCs/>
          <w:spacing w:val="-15"/>
          <w:sz w:val="28"/>
          <w:szCs w:val="28"/>
        </w:rPr>
        <w:t xml:space="preserve">. «Первое послание к Тимофею.» 5:19). </w:t>
      </w:r>
      <w:r w:rsidRPr="00362551">
        <w:rPr>
          <w:rFonts w:ascii="Times New Roman" w:hAnsi="Times New Roman"/>
          <w:sz w:val="28"/>
          <w:szCs w:val="28"/>
        </w:rPr>
        <w:t xml:space="preserve">Коран также определяет важное значение достаточности доказательств. Так, любое обвинение должно быть подтверждено показанием четырех свидетелей (Коран. «Женщины». 4:15). </w:t>
      </w:r>
    </w:p>
    <w:p w14:paraId="44226733" w14:textId="77777777" w:rsidR="00EB1E95" w:rsidRPr="00362551" w:rsidRDefault="00EB1E95" w:rsidP="008F295E">
      <w:pPr>
        <w:pStyle w:val="a9"/>
        <w:ind w:left="0" w:firstLine="709"/>
        <w:jc w:val="both"/>
        <w:rPr>
          <w:rStyle w:val="blk"/>
          <w:szCs w:val="28"/>
        </w:rPr>
      </w:pPr>
      <w:r w:rsidRPr="00362551">
        <w:rPr>
          <w:bCs/>
          <w:szCs w:val="28"/>
        </w:rPr>
        <w:t xml:space="preserve">Анализируя особенности производства следственных действий с учетом конфессионального многообразия населения Российской Федерации, автор приходит к выводу о необходимости дополнения </w:t>
      </w:r>
      <w:r w:rsidRPr="00362551">
        <w:rPr>
          <w:rStyle w:val="blk"/>
          <w:szCs w:val="28"/>
        </w:rPr>
        <w:t xml:space="preserve">ч. 2 ст. 189 УПК РФ и изложения ее следующим образом: «Задавать </w:t>
      </w:r>
      <w:r w:rsidRPr="00362551">
        <w:rPr>
          <w:rStyle w:val="f"/>
          <w:szCs w:val="28"/>
        </w:rPr>
        <w:t>наводящие</w:t>
      </w:r>
      <w:r w:rsidRPr="00362551">
        <w:rPr>
          <w:rStyle w:val="blk"/>
          <w:szCs w:val="28"/>
        </w:rPr>
        <w:t xml:space="preserve"> вопросы запрещается. При выборе тактики допроса следователь должен учитывать национальные, этнические и конфессиональные особенности допрашиваемого лица, а также следовать требованиям нравственности».</w:t>
      </w:r>
    </w:p>
    <w:p w14:paraId="76DDE5C4" w14:textId="77777777" w:rsidR="00EB1E95" w:rsidRPr="00362551" w:rsidRDefault="00EB1E95" w:rsidP="008F295E">
      <w:pPr>
        <w:shd w:val="clear" w:color="auto" w:fill="FFFFFF"/>
        <w:spacing w:after="0" w:line="240" w:lineRule="auto"/>
        <w:ind w:firstLine="709"/>
        <w:jc w:val="both"/>
        <w:rPr>
          <w:rStyle w:val="blk"/>
          <w:rFonts w:ascii="Times New Roman" w:hAnsi="Times New Roman"/>
          <w:sz w:val="28"/>
          <w:szCs w:val="28"/>
        </w:rPr>
      </w:pPr>
      <w:r w:rsidRPr="00362551">
        <w:rPr>
          <w:rFonts w:ascii="Times New Roman" w:hAnsi="Times New Roman"/>
          <w:sz w:val="28"/>
          <w:szCs w:val="28"/>
        </w:rPr>
        <w:t xml:space="preserve">Диссертантом предлагается усилить защиту прав личности в уголовном процессе при предъявлении лица для опознания, путем внесения дополнений в ст. 193 УПК РФ, которые следует изложить следующим образом: </w:t>
      </w:r>
      <w:r w:rsidRPr="00362551">
        <w:rPr>
          <w:rStyle w:val="blk"/>
          <w:rFonts w:ascii="Times New Roman" w:hAnsi="Times New Roman"/>
          <w:sz w:val="28"/>
          <w:szCs w:val="28"/>
        </w:rPr>
        <w:t xml:space="preserve">«Предъявление лица для опознания, сопровождающееся его частичным обнажением, которое затрагивает религиозные взгляды данного лица, по его ходатайству, а также при наличии реальной возможности, производится в отдельном </w:t>
      </w:r>
      <w:r w:rsidRPr="00362551">
        <w:rPr>
          <w:rStyle w:val="blk"/>
          <w:rFonts w:ascii="Times New Roman" w:hAnsi="Times New Roman"/>
          <w:sz w:val="28"/>
          <w:szCs w:val="28"/>
        </w:rPr>
        <w:lastRenderedPageBreak/>
        <w:t>помещении специалистом, в присутствии лиц одного с ним пола, если это не противоречит интересам предварительного расследования».</w:t>
      </w:r>
    </w:p>
    <w:p w14:paraId="39C49307" w14:textId="77777777" w:rsidR="00EB1E95" w:rsidRPr="00362551" w:rsidRDefault="00EB1E95" w:rsidP="008F295E">
      <w:pPr>
        <w:pStyle w:val="a9"/>
        <w:ind w:left="0" w:firstLine="709"/>
        <w:jc w:val="both"/>
        <w:rPr>
          <w:szCs w:val="28"/>
        </w:rPr>
      </w:pPr>
      <w:r w:rsidRPr="00362551">
        <w:rPr>
          <w:rStyle w:val="blk"/>
          <w:szCs w:val="28"/>
        </w:rPr>
        <w:t xml:space="preserve">Кроме того, в целях усиления защиты прав подозреваемых и обвиняемых, а также недопущения утраты доказательств, диссертантом предлагается внести изменения в УПК РФ, с тем, чтобы участие адвоката в ходе уголовного судопроизводства было обязательным </w:t>
      </w:r>
      <w:r w:rsidRPr="00362551">
        <w:rPr>
          <w:szCs w:val="28"/>
        </w:rPr>
        <w:t>в любом случае.</w:t>
      </w:r>
    </w:p>
    <w:p w14:paraId="45495314" w14:textId="77777777" w:rsidR="00EB1E95" w:rsidRPr="00362551" w:rsidRDefault="00EB1E95" w:rsidP="008F295E">
      <w:pPr>
        <w:pStyle w:val="a9"/>
        <w:tabs>
          <w:tab w:val="left" w:pos="5685"/>
        </w:tabs>
        <w:ind w:left="0" w:firstLine="709"/>
        <w:jc w:val="both"/>
        <w:rPr>
          <w:szCs w:val="28"/>
        </w:rPr>
      </w:pPr>
      <w:r w:rsidRPr="00362551">
        <w:rPr>
          <w:b/>
          <w:szCs w:val="28"/>
        </w:rPr>
        <w:t>В заключении</w:t>
      </w:r>
      <w:r w:rsidRPr="00362551">
        <w:rPr>
          <w:szCs w:val="28"/>
        </w:rPr>
        <w:t xml:space="preserve"> диссертации содержатся основные выводы и положения, сформулированные автором, а также предложения по совершенствованию действующего законодательства.</w:t>
      </w:r>
    </w:p>
    <w:p w14:paraId="2904F072" w14:textId="77777777" w:rsidR="00EB1E95" w:rsidRPr="00362551" w:rsidRDefault="00EB1E95" w:rsidP="008F295E">
      <w:pPr>
        <w:pStyle w:val="a9"/>
        <w:ind w:left="0" w:firstLine="709"/>
        <w:jc w:val="both"/>
        <w:rPr>
          <w:szCs w:val="28"/>
        </w:rPr>
      </w:pPr>
      <w:r w:rsidRPr="00362551">
        <w:rPr>
          <w:szCs w:val="28"/>
        </w:rPr>
        <w:t>В приложениях представлены образцы вопросов для интервьюирования должностных лиц, а также результаты интервьюирования в количественном и процентном соотношении.</w:t>
      </w:r>
    </w:p>
    <w:p w14:paraId="3D891883" w14:textId="77777777" w:rsidR="00EB1E95" w:rsidRPr="00362551" w:rsidRDefault="00EB1E95" w:rsidP="008F295E">
      <w:pPr>
        <w:pStyle w:val="a9"/>
        <w:ind w:left="0" w:firstLine="709"/>
        <w:jc w:val="both"/>
        <w:rPr>
          <w:b/>
          <w:szCs w:val="28"/>
        </w:rPr>
      </w:pPr>
    </w:p>
    <w:p w14:paraId="4F7E1DED" w14:textId="77777777" w:rsidR="00EB1E95" w:rsidRPr="00362551" w:rsidRDefault="00EB1E95" w:rsidP="008F295E">
      <w:pPr>
        <w:spacing w:after="0" w:line="240" w:lineRule="auto"/>
        <w:ind w:firstLine="709"/>
        <w:jc w:val="both"/>
        <w:rPr>
          <w:rFonts w:ascii="Times New Roman" w:hAnsi="Times New Roman"/>
          <w:b/>
          <w:sz w:val="28"/>
          <w:szCs w:val="28"/>
          <w:lang w:eastAsia="ru-RU"/>
        </w:rPr>
      </w:pPr>
      <w:r w:rsidRPr="00362551">
        <w:rPr>
          <w:rFonts w:ascii="Times New Roman" w:hAnsi="Times New Roman"/>
          <w:b/>
          <w:sz w:val="28"/>
          <w:szCs w:val="28"/>
          <w:lang w:eastAsia="ru-RU"/>
        </w:rPr>
        <w:t>Основные научные результаты диссертации опубликованы в следующих рецензируемых научных изданиях:</w:t>
      </w:r>
    </w:p>
    <w:p w14:paraId="344ED9C0" w14:textId="77777777" w:rsidR="00EB1E95" w:rsidRPr="00362551" w:rsidRDefault="00EB1E95" w:rsidP="008F295E">
      <w:pPr>
        <w:spacing w:after="0" w:line="240" w:lineRule="auto"/>
        <w:ind w:firstLine="709"/>
        <w:jc w:val="both"/>
        <w:rPr>
          <w:rFonts w:ascii="Times New Roman" w:hAnsi="Times New Roman"/>
          <w:b/>
          <w:sz w:val="28"/>
          <w:szCs w:val="28"/>
          <w:lang w:eastAsia="ru-RU"/>
        </w:rPr>
      </w:pPr>
    </w:p>
    <w:p w14:paraId="50046D9F" w14:textId="77777777" w:rsidR="00EB1E95" w:rsidRPr="00362551" w:rsidRDefault="00EB1E95" w:rsidP="008F295E">
      <w:pPr>
        <w:spacing w:after="0" w:line="240" w:lineRule="auto"/>
        <w:ind w:firstLine="709"/>
        <w:jc w:val="both"/>
        <w:rPr>
          <w:rFonts w:ascii="Times New Roman" w:hAnsi="Times New Roman"/>
          <w:b/>
          <w:i/>
          <w:sz w:val="28"/>
          <w:szCs w:val="28"/>
          <w:shd w:val="clear" w:color="auto" w:fill="FFFFFF"/>
          <w:lang w:eastAsia="ru-RU"/>
        </w:rPr>
      </w:pPr>
      <w:r w:rsidRPr="00362551">
        <w:rPr>
          <w:rFonts w:ascii="Times New Roman" w:hAnsi="Times New Roman"/>
          <w:b/>
          <w:i/>
          <w:sz w:val="28"/>
          <w:szCs w:val="28"/>
          <w:shd w:val="clear" w:color="auto" w:fill="FFFFFF"/>
          <w:lang w:eastAsia="ru-RU"/>
        </w:rPr>
        <w:t>Статьи, опубликованные в рецензируемых научных изданиях, рекомендованных Высшей аттестационной комиссией Минобрнауки России для опубликования результатов диссертационных исследований:</w:t>
      </w:r>
    </w:p>
    <w:p w14:paraId="54EE428E" w14:textId="77777777" w:rsidR="00EB1E95" w:rsidRPr="00362551" w:rsidRDefault="00EB1E95" w:rsidP="008F295E">
      <w:pPr>
        <w:pStyle w:val="a9"/>
        <w:ind w:left="0" w:firstLine="709"/>
        <w:jc w:val="both"/>
        <w:rPr>
          <w:szCs w:val="28"/>
        </w:rPr>
      </w:pPr>
      <w:r w:rsidRPr="00362551">
        <w:rPr>
          <w:szCs w:val="28"/>
        </w:rPr>
        <w:t xml:space="preserve">1. Маламагамедова А.Р. </w:t>
      </w:r>
      <w:r w:rsidRPr="00362551">
        <w:rPr>
          <w:bCs/>
          <w:szCs w:val="28"/>
        </w:rPr>
        <w:t xml:space="preserve">Нравственно-конфессиональные элементы уголовно-процессуальной формы, определяющие </w:t>
      </w:r>
      <w:r w:rsidRPr="00362551">
        <w:rPr>
          <w:szCs w:val="28"/>
          <w:shd w:val="clear" w:color="auto" w:fill="FFFFFF"/>
        </w:rPr>
        <w:t>положение свидетелей в уголовном судопроизводстве // Европейский журнал социальных наук. – 2013. № 9. Том 1. С. 613-618. – 0,4 п.л.</w:t>
      </w:r>
    </w:p>
    <w:p w14:paraId="537C1A9A" w14:textId="77777777" w:rsidR="00EB1E95" w:rsidRPr="00362551" w:rsidRDefault="00EB1E95" w:rsidP="008F295E">
      <w:pPr>
        <w:spacing w:after="0" w:line="240" w:lineRule="auto"/>
        <w:ind w:firstLine="709"/>
        <w:jc w:val="both"/>
        <w:rPr>
          <w:rFonts w:ascii="Times New Roman" w:hAnsi="Times New Roman"/>
          <w:sz w:val="28"/>
          <w:szCs w:val="28"/>
          <w:lang w:eastAsia="ru-RU"/>
        </w:rPr>
      </w:pPr>
      <w:r w:rsidRPr="00362551">
        <w:rPr>
          <w:rFonts w:ascii="Times New Roman" w:hAnsi="Times New Roman"/>
          <w:sz w:val="28"/>
          <w:szCs w:val="28"/>
        </w:rPr>
        <w:t xml:space="preserve">2. Маламагамедова А.Р. </w:t>
      </w:r>
      <w:r w:rsidRPr="00362551">
        <w:rPr>
          <w:rFonts w:ascii="Times New Roman" w:hAnsi="Times New Roman"/>
          <w:sz w:val="28"/>
          <w:szCs w:val="28"/>
          <w:lang w:eastAsia="ru-RU"/>
        </w:rPr>
        <w:t>Нравственно-конфессиональные элементы уголовно-процессуальной формы, определяющие особенности свидетельского иммунитета</w:t>
      </w:r>
      <w:r w:rsidRPr="00362551">
        <w:rPr>
          <w:rFonts w:ascii="Times New Roman" w:hAnsi="Times New Roman"/>
          <w:sz w:val="28"/>
          <w:szCs w:val="28"/>
          <w:shd w:val="clear" w:color="auto" w:fill="FFFFFF"/>
        </w:rPr>
        <w:t xml:space="preserve"> // Европейский журнал социальных наук. – 2014, № 9. Том 3. С. 430-435. – 0,4 п.л.</w:t>
      </w:r>
    </w:p>
    <w:p w14:paraId="5B1557B1" w14:textId="77777777" w:rsidR="00EB1E95" w:rsidRPr="00362551" w:rsidRDefault="00EB1E95" w:rsidP="008F295E">
      <w:pPr>
        <w:pStyle w:val="a8"/>
        <w:spacing w:after="0" w:line="240" w:lineRule="auto"/>
        <w:ind w:left="0" w:firstLine="709"/>
        <w:jc w:val="both"/>
        <w:rPr>
          <w:rFonts w:ascii="Times New Roman" w:hAnsi="Times New Roman"/>
          <w:sz w:val="28"/>
          <w:szCs w:val="28"/>
          <w:lang w:eastAsia="ru-RU"/>
        </w:rPr>
      </w:pPr>
      <w:r w:rsidRPr="00362551">
        <w:rPr>
          <w:rFonts w:ascii="Times New Roman" w:hAnsi="Times New Roman"/>
          <w:sz w:val="28"/>
          <w:szCs w:val="28"/>
        </w:rPr>
        <w:t>3. Маламагамедова А.Р. Нравственно-конфессиональные элементы уголовно-процессуальной формы, определяющие процесс оценки доказательств по уголовному делу // Вопросы правоведения. 2015. № 3. С. 283-290. – 0,5 п.л.</w:t>
      </w:r>
    </w:p>
    <w:p w14:paraId="5CD201A8" w14:textId="77777777" w:rsidR="00EB1E95" w:rsidRPr="00362551" w:rsidRDefault="00EB1E95" w:rsidP="008F295E">
      <w:pPr>
        <w:pStyle w:val="a8"/>
        <w:spacing w:after="0" w:line="240" w:lineRule="auto"/>
        <w:ind w:left="0" w:firstLine="709"/>
        <w:jc w:val="both"/>
        <w:rPr>
          <w:rFonts w:ascii="Times New Roman" w:hAnsi="Times New Roman"/>
          <w:sz w:val="28"/>
          <w:szCs w:val="28"/>
        </w:rPr>
      </w:pPr>
      <w:r w:rsidRPr="00362551">
        <w:rPr>
          <w:rFonts w:ascii="Times New Roman" w:hAnsi="Times New Roman"/>
          <w:sz w:val="28"/>
          <w:szCs w:val="28"/>
        </w:rPr>
        <w:t>4. Маламагамедова А.Р. Гуманистическое содержание нравственно-конфессиональных элементов уголовно-процессуальной формы // Вестник Томского государственного университета. Право. 2015. № 3 (17). С. 40-47. – 0,5 п.л.</w:t>
      </w:r>
    </w:p>
    <w:p w14:paraId="7F967A7F" w14:textId="77777777" w:rsidR="00EB1E95" w:rsidRPr="00362551" w:rsidRDefault="00EB1E95" w:rsidP="008F295E">
      <w:pPr>
        <w:spacing w:after="0" w:line="240" w:lineRule="auto"/>
        <w:ind w:firstLine="709"/>
        <w:jc w:val="both"/>
        <w:rPr>
          <w:rFonts w:ascii="Times New Roman" w:hAnsi="Times New Roman"/>
          <w:sz w:val="28"/>
          <w:szCs w:val="28"/>
        </w:rPr>
      </w:pPr>
    </w:p>
    <w:p w14:paraId="4AE64CA0" w14:textId="77777777" w:rsidR="00EB1E95" w:rsidRPr="00362551" w:rsidRDefault="00EB1E95" w:rsidP="008F295E">
      <w:pPr>
        <w:spacing w:after="0" w:line="240" w:lineRule="auto"/>
        <w:ind w:firstLine="709"/>
        <w:jc w:val="both"/>
        <w:rPr>
          <w:rFonts w:ascii="Times New Roman" w:hAnsi="Times New Roman"/>
          <w:b/>
          <w:i/>
          <w:sz w:val="28"/>
          <w:szCs w:val="28"/>
          <w:shd w:val="clear" w:color="auto" w:fill="FFFFFF"/>
          <w:lang w:eastAsia="ru-RU"/>
        </w:rPr>
      </w:pPr>
      <w:r w:rsidRPr="00362551">
        <w:rPr>
          <w:rFonts w:ascii="Times New Roman" w:hAnsi="Times New Roman"/>
          <w:b/>
          <w:i/>
          <w:sz w:val="28"/>
          <w:szCs w:val="28"/>
          <w:shd w:val="clear" w:color="auto" w:fill="FFFFFF"/>
          <w:lang w:eastAsia="ru-RU"/>
        </w:rPr>
        <w:t>Статьи, опубликованные в иных рецензируемых научных изданиях:</w:t>
      </w:r>
    </w:p>
    <w:p w14:paraId="001684F3" w14:textId="77777777" w:rsidR="00EB1E95" w:rsidRPr="00362551" w:rsidRDefault="00EB1E95" w:rsidP="008F295E">
      <w:pPr>
        <w:spacing w:after="0" w:line="240" w:lineRule="auto"/>
        <w:ind w:firstLine="709"/>
        <w:jc w:val="both"/>
        <w:rPr>
          <w:rFonts w:ascii="Times New Roman" w:hAnsi="Times New Roman"/>
          <w:b/>
          <w:noProof/>
          <w:sz w:val="28"/>
          <w:szCs w:val="28"/>
          <w:lang w:eastAsia="ru-RU"/>
        </w:rPr>
      </w:pPr>
      <w:r w:rsidRPr="00362551">
        <w:rPr>
          <w:rFonts w:ascii="Times New Roman" w:hAnsi="Times New Roman"/>
          <w:bCs/>
          <w:sz w:val="28"/>
          <w:szCs w:val="28"/>
        </w:rPr>
        <w:t xml:space="preserve">5. Маламагамедова А.Р. </w:t>
      </w:r>
      <w:r w:rsidRPr="00362551">
        <w:rPr>
          <w:rFonts w:ascii="Times New Roman" w:hAnsi="Times New Roman"/>
          <w:sz w:val="28"/>
          <w:szCs w:val="28"/>
        </w:rPr>
        <w:t>П</w:t>
      </w:r>
      <w:r w:rsidRPr="00362551">
        <w:rPr>
          <w:rFonts w:ascii="Times New Roman" w:hAnsi="Times New Roman"/>
          <w:bCs/>
          <w:sz w:val="28"/>
          <w:szCs w:val="28"/>
        </w:rPr>
        <w:t xml:space="preserve">онятие и виды </w:t>
      </w:r>
      <w:r w:rsidRPr="00362551">
        <w:rPr>
          <w:rFonts w:ascii="Times New Roman" w:hAnsi="Times New Roman"/>
          <w:sz w:val="28"/>
          <w:szCs w:val="28"/>
        </w:rPr>
        <w:t>нравственно-конфессиональных элементов уголовно-процессуальной формы // Организация деятельности органов расследования преступлений: управленческие, правовые и криминалистические аспекты (к 60-летию кафедры управления органами расследования преступлений): Сб. матер. междунар. науч.-практ. конф.: В 2-х ч. – М.: Академия управления МВД России, 2015. Ч. 2. С. 18-23. – 0,4 п.л.</w:t>
      </w:r>
    </w:p>
    <w:p w14:paraId="7AF70430" w14:textId="77777777" w:rsidR="00EB1E95" w:rsidRPr="00362551" w:rsidRDefault="00EB1E95" w:rsidP="008F295E">
      <w:pPr>
        <w:spacing w:after="0" w:line="240" w:lineRule="auto"/>
        <w:ind w:firstLine="709"/>
        <w:jc w:val="both"/>
        <w:rPr>
          <w:rFonts w:ascii="Times New Roman" w:hAnsi="Times New Roman"/>
          <w:b/>
          <w:noProof/>
          <w:sz w:val="28"/>
          <w:szCs w:val="28"/>
          <w:lang w:eastAsia="ru-RU"/>
        </w:rPr>
      </w:pPr>
      <w:r w:rsidRPr="00362551">
        <w:rPr>
          <w:rFonts w:ascii="Times New Roman" w:hAnsi="Times New Roman"/>
          <w:sz w:val="28"/>
          <w:szCs w:val="28"/>
        </w:rPr>
        <w:t xml:space="preserve">6. Маламагамедова А.Р. Особенности статуса судьи в Российском уголовном судопроизводстве с учетом нравственно-конфессиональных </w:t>
      </w:r>
      <w:r w:rsidRPr="00362551">
        <w:rPr>
          <w:rFonts w:ascii="Times New Roman" w:hAnsi="Times New Roman"/>
          <w:sz w:val="28"/>
          <w:szCs w:val="28"/>
        </w:rPr>
        <w:lastRenderedPageBreak/>
        <w:t>элементов уголовно-процессуальной формы // Всероссийская конференция, 15-16 октября 2015 года, «Современное уголовно-процессуальное право России – уроки истории и проблемы дальнейшего реформирования». – Орел: Орловский юридический институт МВД России имени В.В. Лукьянова. С. 254-258. – 0,35 п.л.</w:t>
      </w:r>
    </w:p>
    <w:p w14:paraId="7168A231" w14:textId="77777777" w:rsidR="00EB1E95" w:rsidRPr="00362551" w:rsidRDefault="00EB1E95" w:rsidP="008F295E">
      <w:pPr>
        <w:spacing w:after="0" w:line="240" w:lineRule="auto"/>
        <w:ind w:firstLine="709"/>
        <w:jc w:val="center"/>
        <w:rPr>
          <w:rFonts w:ascii="Times New Roman" w:hAnsi="Times New Roman"/>
          <w:sz w:val="28"/>
          <w:szCs w:val="28"/>
          <w:shd w:val="clear" w:color="auto" w:fill="FFFFFF"/>
        </w:rPr>
      </w:pPr>
    </w:p>
    <w:p w14:paraId="562329E9" w14:textId="77777777" w:rsidR="00EB1E95" w:rsidRPr="00362551" w:rsidRDefault="00EB1E95" w:rsidP="008F295E">
      <w:pPr>
        <w:spacing w:after="0" w:line="240" w:lineRule="auto"/>
        <w:ind w:firstLine="709"/>
        <w:jc w:val="center"/>
        <w:rPr>
          <w:rFonts w:ascii="Times New Roman" w:hAnsi="Times New Roman"/>
          <w:sz w:val="28"/>
          <w:szCs w:val="28"/>
          <w:shd w:val="clear" w:color="auto" w:fill="FFFFFF"/>
        </w:rPr>
      </w:pPr>
    </w:p>
    <w:p w14:paraId="1E0BB014" w14:textId="77777777" w:rsidR="00EB1E95" w:rsidRPr="00362551" w:rsidRDefault="00EB1E95" w:rsidP="008F295E">
      <w:pPr>
        <w:spacing w:after="0" w:line="240" w:lineRule="auto"/>
        <w:ind w:firstLine="709"/>
        <w:jc w:val="center"/>
        <w:rPr>
          <w:rFonts w:ascii="Times New Roman" w:hAnsi="Times New Roman"/>
          <w:sz w:val="28"/>
          <w:szCs w:val="28"/>
          <w:shd w:val="clear" w:color="auto" w:fill="FFFFFF"/>
        </w:rPr>
      </w:pPr>
    </w:p>
    <w:p w14:paraId="416EC057" w14:textId="77777777" w:rsidR="00EB1E95" w:rsidRPr="00362551" w:rsidRDefault="00EB1E95" w:rsidP="008F295E">
      <w:pPr>
        <w:spacing w:after="0" w:line="240" w:lineRule="auto"/>
        <w:ind w:firstLine="709"/>
        <w:jc w:val="center"/>
        <w:rPr>
          <w:rFonts w:ascii="Times New Roman" w:hAnsi="Times New Roman"/>
          <w:sz w:val="28"/>
          <w:szCs w:val="28"/>
          <w:shd w:val="clear" w:color="auto" w:fill="FFFFFF"/>
        </w:rPr>
      </w:pPr>
    </w:p>
    <w:p w14:paraId="50D5919C" w14:textId="77777777" w:rsidR="00EB1E95" w:rsidRPr="00362551" w:rsidRDefault="00EB1E95" w:rsidP="008F295E">
      <w:pPr>
        <w:spacing w:after="0" w:line="240" w:lineRule="auto"/>
        <w:ind w:firstLine="709"/>
        <w:jc w:val="center"/>
        <w:rPr>
          <w:rFonts w:ascii="Times New Roman" w:hAnsi="Times New Roman"/>
          <w:sz w:val="28"/>
          <w:szCs w:val="28"/>
          <w:shd w:val="clear" w:color="auto" w:fill="FFFFFF"/>
        </w:rPr>
      </w:pPr>
    </w:p>
    <w:p w14:paraId="2C3FFCDE" w14:textId="77777777" w:rsidR="00EB1E95" w:rsidRPr="00362551" w:rsidRDefault="00EB1E95" w:rsidP="008F295E">
      <w:pPr>
        <w:spacing w:after="0" w:line="240" w:lineRule="auto"/>
        <w:ind w:firstLine="709"/>
        <w:jc w:val="center"/>
        <w:rPr>
          <w:rFonts w:ascii="Times New Roman" w:hAnsi="Times New Roman"/>
          <w:sz w:val="28"/>
          <w:szCs w:val="28"/>
          <w:shd w:val="clear" w:color="auto" w:fill="FFFFFF"/>
        </w:rPr>
      </w:pPr>
    </w:p>
    <w:p w14:paraId="2DD49968" w14:textId="77777777" w:rsidR="00EB1E95" w:rsidRPr="00362551" w:rsidRDefault="00EB1E95" w:rsidP="008F295E">
      <w:pPr>
        <w:spacing w:after="0" w:line="240" w:lineRule="auto"/>
        <w:ind w:firstLine="709"/>
        <w:jc w:val="center"/>
        <w:rPr>
          <w:rFonts w:ascii="Times New Roman" w:hAnsi="Times New Roman"/>
          <w:sz w:val="28"/>
          <w:szCs w:val="28"/>
          <w:shd w:val="clear" w:color="auto" w:fill="FFFFFF"/>
        </w:rPr>
      </w:pPr>
    </w:p>
    <w:p w14:paraId="500DEC91" w14:textId="77777777" w:rsidR="00EB1E95" w:rsidRPr="00362551" w:rsidRDefault="00EB1E95" w:rsidP="008F295E">
      <w:pPr>
        <w:spacing w:after="0" w:line="240" w:lineRule="auto"/>
        <w:ind w:firstLine="709"/>
        <w:jc w:val="center"/>
        <w:rPr>
          <w:rFonts w:ascii="Times New Roman" w:hAnsi="Times New Roman"/>
          <w:sz w:val="28"/>
          <w:szCs w:val="28"/>
          <w:shd w:val="clear" w:color="auto" w:fill="FFFFFF"/>
        </w:rPr>
      </w:pPr>
    </w:p>
    <w:p w14:paraId="413962F3" w14:textId="77777777" w:rsidR="00EB1E95" w:rsidRPr="00362551" w:rsidRDefault="00EB1E95" w:rsidP="008F295E">
      <w:pPr>
        <w:spacing w:after="0" w:line="240" w:lineRule="auto"/>
        <w:ind w:firstLine="709"/>
        <w:jc w:val="center"/>
        <w:rPr>
          <w:rFonts w:ascii="Times New Roman" w:hAnsi="Times New Roman"/>
          <w:sz w:val="28"/>
          <w:szCs w:val="28"/>
          <w:shd w:val="clear" w:color="auto" w:fill="FFFFFF"/>
        </w:rPr>
      </w:pPr>
    </w:p>
    <w:p w14:paraId="5195C9CF" w14:textId="77777777" w:rsidR="00EB1E95" w:rsidRDefault="00EB1E95" w:rsidP="008F295E">
      <w:pPr>
        <w:spacing w:after="0" w:line="240" w:lineRule="auto"/>
        <w:ind w:firstLine="709"/>
        <w:jc w:val="center"/>
        <w:rPr>
          <w:rFonts w:ascii="Times New Roman" w:hAnsi="Times New Roman"/>
          <w:sz w:val="28"/>
          <w:szCs w:val="28"/>
          <w:shd w:val="clear" w:color="auto" w:fill="FFFFFF"/>
        </w:rPr>
      </w:pPr>
    </w:p>
    <w:p w14:paraId="7A6BF99D" w14:textId="77777777" w:rsidR="00362551" w:rsidRDefault="00362551" w:rsidP="008F295E">
      <w:pPr>
        <w:spacing w:after="0" w:line="240" w:lineRule="auto"/>
        <w:ind w:firstLine="709"/>
        <w:jc w:val="center"/>
        <w:rPr>
          <w:rFonts w:ascii="Times New Roman" w:hAnsi="Times New Roman"/>
          <w:sz w:val="28"/>
          <w:szCs w:val="28"/>
          <w:shd w:val="clear" w:color="auto" w:fill="FFFFFF"/>
        </w:rPr>
      </w:pPr>
    </w:p>
    <w:p w14:paraId="1B540010" w14:textId="77777777" w:rsidR="00362551" w:rsidRDefault="00362551" w:rsidP="008F295E">
      <w:pPr>
        <w:spacing w:after="0" w:line="240" w:lineRule="auto"/>
        <w:ind w:firstLine="709"/>
        <w:jc w:val="center"/>
        <w:rPr>
          <w:rFonts w:ascii="Times New Roman" w:hAnsi="Times New Roman"/>
          <w:sz w:val="28"/>
          <w:szCs w:val="28"/>
          <w:shd w:val="clear" w:color="auto" w:fill="FFFFFF"/>
        </w:rPr>
      </w:pPr>
    </w:p>
    <w:p w14:paraId="00931B64" w14:textId="77777777" w:rsidR="00362551" w:rsidRDefault="00362551" w:rsidP="008F295E">
      <w:pPr>
        <w:spacing w:after="0" w:line="240" w:lineRule="auto"/>
        <w:ind w:firstLine="709"/>
        <w:jc w:val="center"/>
        <w:rPr>
          <w:rFonts w:ascii="Times New Roman" w:hAnsi="Times New Roman"/>
          <w:sz w:val="28"/>
          <w:szCs w:val="28"/>
          <w:shd w:val="clear" w:color="auto" w:fill="FFFFFF"/>
        </w:rPr>
      </w:pPr>
    </w:p>
    <w:p w14:paraId="268E79EF" w14:textId="77777777" w:rsidR="00362551" w:rsidRDefault="00362551" w:rsidP="008F295E">
      <w:pPr>
        <w:spacing w:after="0" w:line="240" w:lineRule="auto"/>
        <w:ind w:firstLine="709"/>
        <w:jc w:val="center"/>
        <w:rPr>
          <w:rFonts w:ascii="Times New Roman" w:hAnsi="Times New Roman"/>
          <w:sz w:val="28"/>
          <w:szCs w:val="28"/>
          <w:shd w:val="clear" w:color="auto" w:fill="FFFFFF"/>
        </w:rPr>
      </w:pPr>
    </w:p>
    <w:p w14:paraId="42E89EEA" w14:textId="77777777" w:rsidR="00362551" w:rsidRDefault="00362551" w:rsidP="008F295E">
      <w:pPr>
        <w:spacing w:after="0" w:line="240" w:lineRule="auto"/>
        <w:ind w:firstLine="709"/>
        <w:jc w:val="center"/>
        <w:rPr>
          <w:rFonts w:ascii="Times New Roman" w:hAnsi="Times New Roman"/>
          <w:sz w:val="28"/>
          <w:szCs w:val="28"/>
          <w:shd w:val="clear" w:color="auto" w:fill="FFFFFF"/>
        </w:rPr>
      </w:pPr>
    </w:p>
    <w:p w14:paraId="71255B39" w14:textId="77777777" w:rsidR="00362551" w:rsidRDefault="00362551" w:rsidP="008F295E">
      <w:pPr>
        <w:spacing w:after="0" w:line="240" w:lineRule="auto"/>
        <w:ind w:firstLine="709"/>
        <w:jc w:val="center"/>
        <w:rPr>
          <w:rFonts w:ascii="Times New Roman" w:hAnsi="Times New Roman"/>
          <w:sz w:val="28"/>
          <w:szCs w:val="28"/>
          <w:shd w:val="clear" w:color="auto" w:fill="FFFFFF"/>
        </w:rPr>
      </w:pPr>
    </w:p>
    <w:p w14:paraId="4129848E" w14:textId="77777777" w:rsidR="00362551" w:rsidRDefault="00362551" w:rsidP="008F295E">
      <w:pPr>
        <w:spacing w:after="0" w:line="240" w:lineRule="auto"/>
        <w:ind w:firstLine="709"/>
        <w:jc w:val="center"/>
        <w:rPr>
          <w:rFonts w:ascii="Times New Roman" w:hAnsi="Times New Roman"/>
          <w:sz w:val="28"/>
          <w:szCs w:val="28"/>
          <w:shd w:val="clear" w:color="auto" w:fill="FFFFFF"/>
        </w:rPr>
      </w:pPr>
    </w:p>
    <w:p w14:paraId="70CF1652" w14:textId="77777777" w:rsidR="00362551" w:rsidRDefault="00362551" w:rsidP="008F295E">
      <w:pPr>
        <w:spacing w:after="0" w:line="240" w:lineRule="auto"/>
        <w:ind w:firstLine="709"/>
        <w:jc w:val="center"/>
        <w:rPr>
          <w:rFonts w:ascii="Times New Roman" w:hAnsi="Times New Roman"/>
          <w:sz w:val="28"/>
          <w:szCs w:val="28"/>
          <w:shd w:val="clear" w:color="auto" w:fill="FFFFFF"/>
        </w:rPr>
      </w:pPr>
    </w:p>
    <w:p w14:paraId="539846B7" w14:textId="77777777" w:rsidR="00362551" w:rsidRDefault="00362551" w:rsidP="008F295E">
      <w:pPr>
        <w:spacing w:after="0" w:line="240" w:lineRule="auto"/>
        <w:ind w:firstLine="709"/>
        <w:jc w:val="center"/>
        <w:rPr>
          <w:rFonts w:ascii="Times New Roman" w:hAnsi="Times New Roman"/>
          <w:sz w:val="28"/>
          <w:szCs w:val="28"/>
          <w:shd w:val="clear" w:color="auto" w:fill="FFFFFF"/>
        </w:rPr>
      </w:pPr>
    </w:p>
    <w:p w14:paraId="13DDCF4C" w14:textId="77777777" w:rsidR="00362551" w:rsidRDefault="00362551" w:rsidP="008F295E">
      <w:pPr>
        <w:spacing w:after="0" w:line="240" w:lineRule="auto"/>
        <w:ind w:firstLine="709"/>
        <w:jc w:val="center"/>
        <w:rPr>
          <w:rFonts w:ascii="Times New Roman" w:hAnsi="Times New Roman"/>
          <w:sz w:val="28"/>
          <w:szCs w:val="28"/>
          <w:shd w:val="clear" w:color="auto" w:fill="FFFFFF"/>
        </w:rPr>
      </w:pPr>
    </w:p>
    <w:p w14:paraId="3F6650E7" w14:textId="77777777" w:rsidR="00362551" w:rsidRDefault="00362551" w:rsidP="008F295E">
      <w:pPr>
        <w:spacing w:after="0" w:line="240" w:lineRule="auto"/>
        <w:ind w:firstLine="709"/>
        <w:jc w:val="center"/>
        <w:rPr>
          <w:rFonts w:ascii="Times New Roman" w:hAnsi="Times New Roman"/>
          <w:sz w:val="28"/>
          <w:szCs w:val="28"/>
          <w:shd w:val="clear" w:color="auto" w:fill="FFFFFF"/>
        </w:rPr>
      </w:pPr>
    </w:p>
    <w:p w14:paraId="533A93E5" w14:textId="77777777" w:rsidR="00362551" w:rsidRDefault="00362551" w:rsidP="008F295E">
      <w:pPr>
        <w:spacing w:after="0" w:line="240" w:lineRule="auto"/>
        <w:ind w:firstLine="709"/>
        <w:jc w:val="center"/>
        <w:rPr>
          <w:rFonts w:ascii="Times New Roman" w:hAnsi="Times New Roman"/>
          <w:sz w:val="28"/>
          <w:szCs w:val="28"/>
          <w:shd w:val="clear" w:color="auto" w:fill="FFFFFF"/>
        </w:rPr>
      </w:pPr>
    </w:p>
    <w:p w14:paraId="09489A34" w14:textId="77777777" w:rsidR="00362551" w:rsidRDefault="00362551" w:rsidP="008F295E">
      <w:pPr>
        <w:spacing w:after="0" w:line="240" w:lineRule="auto"/>
        <w:ind w:firstLine="709"/>
        <w:jc w:val="center"/>
        <w:rPr>
          <w:rFonts w:ascii="Times New Roman" w:hAnsi="Times New Roman"/>
          <w:sz w:val="28"/>
          <w:szCs w:val="28"/>
          <w:shd w:val="clear" w:color="auto" w:fill="FFFFFF"/>
        </w:rPr>
      </w:pPr>
    </w:p>
    <w:p w14:paraId="4150607B" w14:textId="77777777" w:rsidR="00362551" w:rsidRDefault="00362551" w:rsidP="008F295E">
      <w:pPr>
        <w:spacing w:after="0" w:line="240" w:lineRule="auto"/>
        <w:ind w:firstLine="709"/>
        <w:jc w:val="center"/>
        <w:rPr>
          <w:rFonts w:ascii="Times New Roman" w:hAnsi="Times New Roman"/>
          <w:sz w:val="28"/>
          <w:szCs w:val="28"/>
          <w:shd w:val="clear" w:color="auto" w:fill="FFFFFF"/>
        </w:rPr>
      </w:pPr>
    </w:p>
    <w:p w14:paraId="4392333D" w14:textId="77777777" w:rsidR="00362551" w:rsidRDefault="00362551" w:rsidP="008F295E">
      <w:pPr>
        <w:spacing w:after="0" w:line="240" w:lineRule="auto"/>
        <w:ind w:firstLine="709"/>
        <w:jc w:val="center"/>
        <w:rPr>
          <w:rFonts w:ascii="Times New Roman" w:hAnsi="Times New Roman"/>
          <w:sz w:val="28"/>
          <w:szCs w:val="28"/>
          <w:shd w:val="clear" w:color="auto" w:fill="FFFFFF"/>
        </w:rPr>
      </w:pPr>
    </w:p>
    <w:p w14:paraId="5AC47BDB" w14:textId="77777777" w:rsidR="00362551" w:rsidRDefault="00362551" w:rsidP="008F295E">
      <w:pPr>
        <w:spacing w:after="0" w:line="240" w:lineRule="auto"/>
        <w:ind w:firstLine="709"/>
        <w:jc w:val="center"/>
        <w:rPr>
          <w:rFonts w:ascii="Times New Roman" w:hAnsi="Times New Roman"/>
          <w:sz w:val="28"/>
          <w:szCs w:val="28"/>
          <w:shd w:val="clear" w:color="auto" w:fill="FFFFFF"/>
        </w:rPr>
      </w:pPr>
    </w:p>
    <w:p w14:paraId="3ED07273" w14:textId="77777777" w:rsidR="00362551" w:rsidRDefault="00362551" w:rsidP="008F295E">
      <w:pPr>
        <w:spacing w:after="0" w:line="240" w:lineRule="auto"/>
        <w:ind w:firstLine="709"/>
        <w:jc w:val="center"/>
        <w:rPr>
          <w:rFonts w:ascii="Times New Roman" w:hAnsi="Times New Roman"/>
          <w:sz w:val="28"/>
          <w:szCs w:val="28"/>
          <w:shd w:val="clear" w:color="auto" w:fill="FFFFFF"/>
        </w:rPr>
      </w:pPr>
    </w:p>
    <w:p w14:paraId="5DC38336" w14:textId="77777777" w:rsidR="00362551" w:rsidRDefault="00362551" w:rsidP="008F295E">
      <w:pPr>
        <w:spacing w:after="0" w:line="240" w:lineRule="auto"/>
        <w:ind w:firstLine="709"/>
        <w:jc w:val="center"/>
        <w:rPr>
          <w:rFonts w:ascii="Times New Roman" w:hAnsi="Times New Roman"/>
          <w:sz w:val="28"/>
          <w:szCs w:val="28"/>
          <w:shd w:val="clear" w:color="auto" w:fill="FFFFFF"/>
        </w:rPr>
      </w:pPr>
    </w:p>
    <w:p w14:paraId="308D9BDD" w14:textId="77777777" w:rsidR="00362551" w:rsidRDefault="00362551" w:rsidP="008F295E">
      <w:pPr>
        <w:spacing w:after="0" w:line="240" w:lineRule="auto"/>
        <w:ind w:firstLine="709"/>
        <w:jc w:val="center"/>
        <w:rPr>
          <w:rFonts w:ascii="Times New Roman" w:hAnsi="Times New Roman"/>
          <w:sz w:val="28"/>
          <w:szCs w:val="28"/>
          <w:shd w:val="clear" w:color="auto" w:fill="FFFFFF"/>
        </w:rPr>
      </w:pPr>
    </w:p>
    <w:p w14:paraId="43A140AE" w14:textId="77777777" w:rsidR="00362551" w:rsidRDefault="00362551" w:rsidP="008F295E">
      <w:pPr>
        <w:spacing w:after="0" w:line="240" w:lineRule="auto"/>
        <w:ind w:firstLine="709"/>
        <w:jc w:val="center"/>
        <w:rPr>
          <w:rFonts w:ascii="Times New Roman" w:hAnsi="Times New Roman"/>
          <w:sz w:val="28"/>
          <w:szCs w:val="28"/>
          <w:shd w:val="clear" w:color="auto" w:fill="FFFFFF"/>
        </w:rPr>
      </w:pPr>
    </w:p>
    <w:p w14:paraId="1C3B336C" w14:textId="77777777" w:rsidR="00362551" w:rsidRPr="00362551" w:rsidRDefault="00362551" w:rsidP="008F295E">
      <w:pPr>
        <w:spacing w:after="0" w:line="240" w:lineRule="auto"/>
        <w:ind w:firstLine="709"/>
        <w:jc w:val="center"/>
        <w:rPr>
          <w:rFonts w:ascii="Times New Roman" w:hAnsi="Times New Roman"/>
          <w:sz w:val="28"/>
          <w:szCs w:val="28"/>
          <w:shd w:val="clear" w:color="auto" w:fill="FFFFFF"/>
        </w:rPr>
      </w:pPr>
    </w:p>
    <w:p w14:paraId="26307267" w14:textId="77777777" w:rsidR="00EB1E95" w:rsidRPr="00362551" w:rsidRDefault="00EB1E95" w:rsidP="008F295E">
      <w:pPr>
        <w:spacing w:after="0" w:line="240" w:lineRule="auto"/>
        <w:ind w:firstLine="709"/>
        <w:jc w:val="center"/>
        <w:rPr>
          <w:rFonts w:ascii="Times New Roman" w:hAnsi="Times New Roman"/>
          <w:sz w:val="28"/>
          <w:szCs w:val="28"/>
          <w:shd w:val="clear" w:color="auto" w:fill="FFFFFF"/>
        </w:rPr>
      </w:pPr>
    </w:p>
    <w:p w14:paraId="2BA1ADCA" w14:textId="77777777" w:rsidR="00EB1E95" w:rsidRPr="00362551" w:rsidRDefault="00EB1E95" w:rsidP="008F295E">
      <w:pPr>
        <w:spacing w:after="0" w:line="240" w:lineRule="auto"/>
        <w:ind w:firstLine="709"/>
        <w:jc w:val="center"/>
        <w:rPr>
          <w:rFonts w:ascii="Times New Roman" w:hAnsi="Times New Roman"/>
          <w:sz w:val="28"/>
          <w:szCs w:val="28"/>
          <w:shd w:val="clear" w:color="auto" w:fill="FFFFFF"/>
        </w:rPr>
      </w:pPr>
    </w:p>
    <w:p w14:paraId="7494E616" w14:textId="77777777" w:rsidR="00EB1E95" w:rsidRPr="00362551" w:rsidRDefault="00EB1E95" w:rsidP="008F295E">
      <w:pPr>
        <w:spacing w:after="0" w:line="240" w:lineRule="auto"/>
        <w:ind w:firstLine="709"/>
        <w:jc w:val="center"/>
        <w:rPr>
          <w:rFonts w:ascii="Times New Roman" w:hAnsi="Times New Roman"/>
          <w:sz w:val="28"/>
          <w:szCs w:val="28"/>
          <w:shd w:val="clear" w:color="auto" w:fill="FFFFFF"/>
        </w:rPr>
      </w:pPr>
    </w:p>
    <w:p w14:paraId="0F4BD3AE" w14:textId="77777777" w:rsidR="00EB1E95" w:rsidRPr="00362551" w:rsidRDefault="00EB1E95" w:rsidP="008F295E">
      <w:pPr>
        <w:spacing w:after="0" w:line="240" w:lineRule="auto"/>
        <w:ind w:firstLine="709"/>
        <w:jc w:val="center"/>
        <w:rPr>
          <w:rFonts w:ascii="Times New Roman" w:hAnsi="Times New Roman"/>
          <w:sz w:val="28"/>
          <w:szCs w:val="28"/>
          <w:shd w:val="clear" w:color="auto" w:fill="FFFFFF"/>
        </w:rPr>
      </w:pPr>
    </w:p>
    <w:p w14:paraId="6B046D16" w14:textId="77777777" w:rsidR="00EB1E95" w:rsidRPr="00362551" w:rsidRDefault="00EB1E95" w:rsidP="008F295E">
      <w:pPr>
        <w:spacing w:after="0" w:line="240" w:lineRule="auto"/>
        <w:ind w:firstLine="709"/>
        <w:jc w:val="center"/>
        <w:rPr>
          <w:rFonts w:ascii="Times New Roman" w:hAnsi="Times New Roman"/>
          <w:sz w:val="28"/>
          <w:szCs w:val="28"/>
          <w:shd w:val="clear" w:color="auto" w:fill="FFFFFF"/>
        </w:rPr>
      </w:pPr>
    </w:p>
    <w:p w14:paraId="23D9CBA5" w14:textId="77777777" w:rsidR="00EB1E95" w:rsidRPr="00362551" w:rsidRDefault="00EB1E95" w:rsidP="008F295E">
      <w:pPr>
        <w:spacing w:after="0" w:line="240" w:lineRule="auto"/>
        <w:ind w:firstLine="709"/>
        <w:jc w:val="center"/>
        <w:rPr>
          <w:rFonts w:ascii="Times New Roman" w:hAnsi="Times New Roman"/>
          <w:sz w:val="28"/>
          <w:szCs w:val="28"/>
          <w:shd w:val="clear" w:color="auto" w:fill="FFFFFF"/>
        </w:rPr>
      </w:pPr>
    </w:p>
    <w:p w14:paraId="75664D15" w14:textId="77777777" w:rsidR="00EB1E95" w:rsidRPr="00362551" w:rsidRDefault="00EB1E95" w:rsidP="008F295E">
      <w:pPr>
        <w:spacing w:after="0" w:line="240" w:lineRule="auto"/>
        <w:ind w:firstLine="709"/>
        <w:jc w:val="center"/>
        <w:rPr>
          <w:rFonts w:ascii="Times New Roman" w:hAnsi="Times New Roman"/>
          <w:sz w:val="28"/>
          <w:szCs w:val="28"/>
          <w:shd w:val="clear" w:color="auto" w:fill="FFFFFF"/>
        </w:rPr>
      </w:pPr>
    </w:p>
    <w:p w14:paraId="70A81E27" w14:textId="77777777" w:rsidR="00EB1E95" w:rsidRPr="00362551" w:rsidRDefault="00EB1E95" w:rsidP="008F295E">
      <w:pPr>
        <w:spacing w:after="0" w:line="240" w:lineRule="auto"/>
        <w:ind w:firstLine="709"/>
        <w:jc w:val="center"/>
        <w:rPr>
          <w:rFonts w:ascii="Times New Roman" w:hAnsi="Times New Roman"/>
          <w:sz w:val="28"/>
          <w:szCs w:val="28"/>
          <w:shd w:val="clear" w:color="auto" w:fill="FFFFFF"/>
        </w:rPr>
      </w:pPr>
    </w:p>
    <w:p w14:paraId="7C99C45C" w14:textId="77777777" w:rsidR="00EB1E95" w:rsidRPr="00362551" w:rsidRDefault="00EB1E95" w:rsidP="009378C9">
      <w:pPr>
        <w:spacing w:after="0" w:line="240" w:lineRule="auto"/>
        <w:jc w:val="center"/>
        <w:rPr>
          <w:rFonts w:ascii="Times New Roman" w:hAnsi="Times New Roman"/>
          <w:b/>
          <w:sz w:val="28"/>
          <w:szCs w:val="28"/>
          <w:lang w:eastAsia="ru-RU"/>
        </w:rPr>
      </w:pPr>
      <w:r w:rsidRPr="00362551">
        <w:rPr>
          <w:rFonts w:ascii="Times New Roman" w:hAnsi="Times New Roman"/>
          <w:b/>
          <w:sz w:val="28"/>
          <w:szCs w:val="28"/>
          <w:lang w:eastAsia="ru-RU"/>
        </w:rPr>
        <w:lastRenderedPageBreak/>
        <w:t>Маламагамедова Аида Руслановна</w:t>
      </w:r>
    </w:p>
    <w:p w14:paraId="320F09EA" w14:textId="77777777" w:rsidR="00EB1E95" w:rsidRPr="00362551" w:rsidRDefault="00EB1E95" w:rsidP="009378C9">
      <w:pPr>
        <w:spacing w:after="0" w:line="240" w:lineRule="auto"/>
        <w:jc w:val="center"/>
        <w:rPr>
          <w:rFonts w:ascii="Times New Roman" w:hAnsi="Times New Roman"/>
          <w:b/>
          <w:sz w:val="28"/>
          <w:szCs w:val="28"/>
          <w:lang w:eastAsia="ru-RU"/>
        </w:rPr>
      </w:pPr>
    </w:p>
    <w:p w14:paraId="05FC1FAB" w14:textId="77777777" w:rsidR="00EB1E95" w:rsidRPr="00362551" w:rsidRDefault="00EB1E95" w:rsidP="009378C9">
      <w:pPr>
        <w:spacing w:after="0" w:line="240" w:lineRule="auto"/>
        <w:jc w:val="center"/>
        <w:rPr>
          <w:rFonts w:ascii="Times New Roman" w:hAnsi="Times New Roman"/>
          <w:b/>
          <w:sz w:val="28"/>
          <w:szCs w:val="28"/>
          <w:lang w:eastAsia="ru-RU"/>
        </w:rPr>
      </w:pPr>
    </w:p>
    <w:p w14:paraId="34578570" w14:textId="77777777" w:rsidR="00EB1E95" w:rsidRPr="00362551" w:rsidRDefault="00EB1E95" w:rsidP="009378C9">
      <w:pPr>
        <w:spacing w:after="0" w:line="240" w:lineRule="auto"/>
        <w:jc w:val="center"/>
        <w:rPr>
          <w:rFonts w:ascii="Times New Roman" w:hAnsi="Times New Roman"/>
          <w:b/>
          <w:sz w:val="28"/>
          <w:szCs w:val="28"/>
          <w:lang w:eastAsia="ru-RU"/>
        </w:rPr>
      </w:pPr>
    </w:p>
    <w:p w14:paraId="1CA6FADF" w14:textId="77777777" w:rsidR="00EB1E95" w:rsidRPr="00362551" w:rsidRDefault="00EB1E95" w:rsidP="009378C9">
      <w:pPr>
        <w:spacing w:after="0" w:line="240" w:lineRule="auto"/>
        <w:jc w:val="center"/>
        <w:rPr>
          <w:rFonts w:ascii="Times New Roman" w:hAnsi="Times New Roman"/>
          <w:b/>
          <w:sz w:val="28"/>
          <w:szCs w:val="28"/>
          <w:lang w:eastAsia="ru-RU"/>
        </w:rPr>
      </w:pPr>
      <w:r w:rsidRPr="00362551">
        <w:rPr>
          <w:rFonts w:ascii="Times New Roman" w:hAnsi="Times New Roman"/>
          <w:b/>
          <w:sz w:val="28"/>
          <w:szCs w:val="28"/>
          <w:lang w:eastAsia="ru-RU"/>
        </w:rPr>
        <w:t>НРАВСТВЕННО-КОНФЕССИОНАЛЬНЫЕ ЭЛЕМЕНТЫ</w:t>
      </w:r>
    </w:p>
    <w:p w14:paraId="4CF3070A" w14:textId="77777777" w:rsidR="00EB1E95" w:rsidRPr="00362551" w:rsidRDefault="00EB1E95" w:rsidP="009378C9">
      <w:pPr>
        <w:spacing w:after="0" w:line="240" w:lineRule="auto"/>
        <w:jc w:val="center"/>
        <w:rPr>
          <w:rFonts w:ascii="Times New Roman" w:hAnsi="Times New Roman"/>
          <w:b/>
          <w:sz w:val="28"/>
          <w:szCs w:val="28"/>
          <w:lang w:eastAsia="ru-RU"/>
        </w:rPr>
      </w:pPr>
      <w:r w:rsidRPr="00362551">
        <w:rPr>
          <w:rFonts w:ascii="Times New Roman" w:hAnsi="Times New Roman"/>
          <w:b/>
          <w:sz w:val="28"/>
          <w:szCs w:val="28"/>
          <w:lang w:eastAsia="ru-RU"/>
        </w:rPr>
        <w:t>УГОЛОВНО-ПРОЦЕССУАЛЬНОЙ ФОРМЫ</w:t>
      </w:r>
    </w:p>
    <w:p w14:paraId="2261F628" w14:textId="77777777" w:rsidR="00EB1E95" w:rsidRPr="00362551" w:rsidRDefault="00EB1E95" w:rsidP="009378C9">
      <w:pPr>
        <w:spacing w:after="0" w:line="240" w:lineRule="auto"/>
        <w:jc w:val="center"/>
        <w:rPr>
          <w:rFonts w:ascii="Times New Roman" w:hAnsi="Times New Roman"/>
          <w:sz w:val="28"/>
          <w:szCs w:val="28"/>
          <w:shd w:val="clear" w:color="auto" w:fill="FFFFFF"/>
        </w:rPr>
      </w:pPr>
    </w:p>
    <w:p w14:paraId="232D291C" w14:textId="77777777" w:rsidR="00EB1E95" w:rsidRPr="00362551" w:rsidRDefault="00EB1E95" w:rsidP="009378C9">
      <w:pPr>
        <w:spacing w:after="0" w:line="240" w:lineRule="auto"/>
        <w:jc w:val="center"/>
        <w:rPr>
          <w:rFonts w:ascii="Times New Roman" w:hAnsi="Times New Roman"/>
          <w:sz w:val="28"/>
          <w:szCs w:val="28"/>
          <w:shd w:val="clear" w:color="auto" w:fill="FFFFFF"/>
        </w:rPr>
      </w:pPr>
    </w:p>
    <w:p w14:paraId="168EE314" w14:textId="77777777" w:rsidR="00EB1E95" w:rsidRPr="00362551" w:rsidRDefault="00EB1E95" w:rsidP="009378C9">
      <w:pPr>
        <w:spacing w:after="0" w:line="240" w:lineRule="auto"/>
        <w:jc w:val="center"/>
        <w:rPr>
          <w:rFonts w:ascii="Times New Roman" w:hAnsi="Times New Roman"/>
          <w:sz w:val="28"/>
          <w:szCs w:val="28"/>
          <w:shd w:val="clear" w:color="auto" w:fill="FFFFFF"/>
        </w:rPr>
      </w:pPr>
    </w:p>
    <w:p w14:paraId="02AA29D2" w14:textId="77777777" w:rsidR="00EB1E95" w:rsidRPr="00362551" w:rsidRDefault="00EB1E95" w:rsidP="009378C9">
      <w:pPr>
        <w:spacing w:after="0" w:line="240" w:lineRule="auto"/>
        <w:jc w:val="center"/>
        <w:rPr>
          <w:rFonts w:ascii="Times New Roman" w:hAnsi="Times New Roman"/>
          <w:sz w:val="28"/>
          <w:szCs w:val="28"/>
          <w:shd w:val="clear" w:color="auto" w:fill="FFFFFF"/>
        </w:rPr>
      </w:pPr>
    </w:p>
    <w:p w14:paraId="55130F91" w14:textId="77777777" w:rsidR="00EB1E95" w:rsidRPr="00362551" w:rsidRDefault="00EB1E95" w:rsidP="009378C9">
      <w:pPr>
        <w:spacing w:after="0" w:line="240" w:lineRule="auto"/>
        <w:jc w:val="center"/>
        <w:rPr>
          <w:rFonts w:ascii="Times New Roman" w:hAnsi="Times New Roman"/>
          <w:sz w:val="28"/>
          <w:szCs w:val="28"/>
          <w:shd w:val="clear" w:color="auto" w:fill="FFFFFF"/>
        </w:rPr>
      </w:pPr>
    </w:p>
    <w:p w14:paraId="574902F2" w14:textId="77777777" w:rsidR="00EB1E95" w:rsidRPr="00362551" w:rsidRDefault="00EB1E95" w:rsidP="009378C9">
      <w:pPr>
        <w:spacing w:after="0" w:line="240" w:lineRule="auto"/>
        <w:jc w:val="center"/>
        <w:rPr>
          <w:rFonts w:ascii="Times New Roman" w:hAnsi="Times New Roman"/>
          <w:sz w:val="28"/>
          <w:szCs w:val="28"/>
          <w:shd w:val="clear" w:color="auto" w:fill="FFFFFF"/>
        </w:rPr>
      </w:pPr>
      <w:r w:rsidRPr="00362551">
        <w:rPr>
          <w:rFonts w:ascii="Times New Roman" w:hAnsi="Times New Roman"/>
          <w:sz w:val="28"/>
          <w:szCs w:val="28"/>
          <w:shd w:val="clear" w:color="auto" w:fill="FFFFFF"/>
        </w:rPr>
        <w:t>АВТОРЕФЕРАТ</w:t>
      </w:r>
    </w:p>
    <w:p w14:paraId="2702E385" w14:textId="77777777" w:rsidR="00EB1E95" w:rsidRPr="00362551" w:rsidRDefault="00EB1E95" w:rsidP="009378C9">
      <w:pPr>
        <w:spacing w:after="0" w:line="240" w:lineRule="auto"/>
        <w:jc w:val="center"/>
        <w:rPr>
          <w:rFonts w:ascii="Times New Roman" w:hAnsi="Times New Roman"/>
          <w:sz w:val="28"/>
          <w:szCs w:val="28"/>
          <w:shd w:val="clear" w:color="auto" w:fill="FFFFFF"/>
        </w:rPr>
      </w:pPr>
      <w:r w:rsidRPr="00362551">
        <w:rPr>
          <w:rFonts w:ascii="Times New Roman" w:hAnsi="Times New Roman"/>
          <w:sz w:val="28"/>
          <w:szCs w:val="28"/>
          <w:shd w:val="clear" w:color="auto" w:fill="FFFFFF"/>
        </w:rPr>
        <w:t>диссертации на соискание ученой степени</w:t>
      </w:r>
    </w:p>
    <w:p w14:paraId="34DF247B" w14:textId="77777777" w:rsidR="00EB1E95" w:rsidRPr="00362551" w:rsidRDefault="00EB1E95" w:rsidP="009378C9">
      <w:pPr>
        <w:spacing w:after="0" w:line="240" w:lineRule="auto"/>
        <w:jc w:val="center"/>
        <w:rPr>
          <w:rFonts w:ascii="Times New Roman" w:hAnsi="Times New Roman"/>
          <w:sz w:val="28"/>
          <w:szCs w:val="28"/>
          <w:shd w:val="clear" w:color="auto" w:fill="FFFFFF"/>
        </w:rPr>
      </w:pPr>
      <w:r w:rsidRPr="00362551">
        <w:rPr>
          <w:rFonts w:ascii="Times New Roman" w:hAnsi="Times New Roman"/>
          <w:sz w:val="28"/>
          <w:szCs w:val="28"/>
          <w:shd w:val="clear" w:color="auto" w:fill="FFFFFF"/>
        </w:rPr>
        <w:t>кандидата юридических наук</w:t>
      </w:r>
    </w:p>
    <w:p w14:paraId="6F87613E" w14:textId="77777777" w:rsidR="00EB1E95" w:rsidRPr="00362551" w:rsidRDefault="00EB1E95" w:rsidP="009378C9">
      <w:pPr>
        <w:spacing w:after="0" w:line="240" w:lineRule="auto"/>
        <w:jc w:val="center"/>
        <w:rPr>
          <w:rFonts w:ascii="Times New Roman" w:hAnsi="Times New Roman"/>
          <w:sz w:val="28"/>
          <w:szCs w:val="28"/>
          <w:shd w:val="clear" w:color="auto" w:fill="FFFFFF"/>
        </w:rPr>
      </w:pPr>
    </w:p>
    <w:p w14:paraId="37AA6A34" w14:textId="77777777" w:rsidR="00EB1E95" w:rsidRPr="00362551" w:rsidRDefault="00EB1E95" w:rsidP="009378C9">
      <w:pPr>
        <w:spacing w:after="0" w:line="240" w:lineRule="auto"/>
        <w:rPr>
          <w:rFonts w:ascii="Times New Roman" w:hAnsi="Times New Roman"/>
          <w:sz w:val="28"/>
          <w:szCs w:val="28"/>
          <w:shd w:val="clear" w:color="auto" w:fill="FFFFFF"/>
        </w:rPr>
      </w:pPr>
    </w:p>
    <w:p w14:paraId="1FB92F46" w14:textId="77777777" w:rsidR="00EB1E95" w:rsidRPr="00362551" w:rsidRDefault="00EB1E95" w:rsidP="009378C9">
      <w:pPr>
        <w:spacing w:after="0" w:line="240" w:lineRule="auto"/>
        <w:rPr>
          <w:rFonts w:ascii="Times New Roman" w:hAnsi="Times New Roman"/>
          <w:sz w:val="28"/>
          <w:szCs w:val="28"/>
          <w:shd w:val="clear" w:color="auto" w:fill="FFFFFF"/>
        </w:rPr>
      </w:pPr>
    </w:p>
    <w:p w14:paraId="1E5756DD" w14:textId="77777777" w:rsidR="00EB1E95" w:rsidRPr="00362551" w:rsidRDefault="00EB1E95" w:rsidP="009378C9">
      <w:pPr>
        <w:spacing w:after="0" w:line="240" w:lineRule="auto"/>
        <w:rPr>
          <w:rFonts w:ascii="Times New Roman" w:hAnsi="Times New Roman"/>
          <w:sz w:val="28"/>
          <w:szCs w:val="28"/>
          <w:shd w:val="clear" w:color="auto" w:fill="FFFFFF"/>
        </w:rPr>
      </w:pPr>
    </w:p>
    <w:p w14:paraId="17AC2C3D" w14:textId="77777777" w:rsidR="00EB1E95" w:rsidRPr="00362551" w:rsidRDefault="00EB1E95" w:rsidP="009378C9">
      <w:pPr>
        <w:spacing w:after="0" w:line="240" w:lineRule="auto"/>
        <w:rPr>
          <w:rFonts w:ascii="Times New Roman" w:hAnsi="Times New Roman"/>
          <w:sz w:val="28"/>
          <w:szCs w:val="28"/>
          <w:shd w:val="clear" w:color="auto" w:fill="FFFFFF"/>
        </w:rPr>
      </w:pPr>
    </w:p>
    <w:p w14:paraId="4329CC5E" w14:textId="77777777" w:rsidR="00EB1E95" w:rsidRPr="00362551" w:rsidRDefault="00EB1E95" w:rsidP="009378C9">
      <w:pPr>
        <w:spacing w:after="0" w:line="240" w:lineRule="auto"/>
        <w:rPr>
          <w:rFonts w:ascii="Times New Roman" w:hAnsi="Times New Roman"/>
          <w:sz w:val="28"/>
          <w:szCs w:val="28"/>
          <w:shd w:val="clear" w:color="auto" w:fill="FFFFFF"/>
        </w:rPr>
      </w:pPr>
    </w:p>
    <w:p w14:paraId="3592126F" w14:textId="77777777" w:rsidR="00EB1E95" w:rsidRPr="00362551" w:rsidRDefault="00EB1E95" w:rsidP="009378C9">
      <w:pPr>
        <w:spacing w:after="0" w:line="240" w:lineRule="auto"/>
        <w:rPr>
          <w:rFonts w:ascii="Times New Roman" w:hAnsi="Times New Roman"/>
          <w:sz w:val="28"/>
          <w:szCs w:val="28"/>
          <w:shd w:val="clear" w:color="auto" w:fill="FFFFFF"/>
        </w:rPr>
      </w:pPr>
    </w:p>
    <w:p w14:paraId="3FD9EF76" w14:textId="77777777" w:rsidR="00EB1E95" w:rsidRPr="00362551" w:rsidRDefault="00EB1E95" w:rsidP="009378C9">
      <w:pPr>
        <w:spacing w:after="0" w:line="240" w:lineRule="auto"/>
        <w:rPr>
          <w:rFonts w:ascii="Times New Roman" w:hAnsi="Times New Roman"/>
          <w:sz w:val="28"/>
          <w:szCs w:val="28"/>
          <w:shd w:val="clear" w:color="auto" w:fill="FFFFFF"/>
        </w:rPr>
      </w:pPr>
    </w:p>
    <w:p w14:paraId="26C4521E" w14:textId="77777777" w:rsidR="00EB1E95" w:rsidRPr="00362551" w:rsidRDefault="00EB1E95" w:rsidP="009378C9">
      <w:pPr>
        <w:spacing w:after="0" w:line="240" w:lineRule="auto"/>
        <w:jc w:val="center"/>
        <w:rPr>
          <w:rFonts w:ascii="Times New Roman" w:hAnsi="Times New Roman"/>
          <w:sz w:val="28"/>
          <w:szCs w:val="28"/>
          <w:highlight w:val="yellow"/>
          <w:shd w:val="clear" w:color="auto" w:fill="FFFFFF"/>
        </w:rPr>
      </w:pPr>
    </w:p>
    <w:p w14:paraId="548F10FB" w14:textId="77777777" w:rsidR="00EB1E95" w:rsidRPr="00362551" w:rsidRDefault="00EB1E95" w:rsidP="009378C9">
      <w:pPr>
        <w:spacing w:after="0" w:line="240" w:lineRule="auto"/>
        <w:jc w:val="center"/>
        <w:rPr>
          <w:rFonts w:ascii="Times New Roman" w:hAnsi="Times New Roman"/>
          <w:sz w:val="28"/>
          <w:szCs w:val="28"/>
          <w:shd w:val="clear" w:color="auto" w:fill="FFFFFF"/>
        </w:rPr>
      </w:pPr>
      <w:r w:rsidRPr="00362551">
        <w:rPr>
          <w:rFonts w:ascii="Times New Roman" w:hAnsi="Times New Roman"/>
          <w:sz w:val="28"/>
          <w:szCs w:val="28"/>
          <w:shd w:val="clear" w:color="auto" w:fill="FFFFFF"/>
        </w:rPr>
        <w:t>Подписано в печать 02.01.2016</w:t>
      </w:r>
    </w:p>
    <w:p w14:paraId="0F8B3CFC" w14:textId="77777777" w:rsidR="00EB1E95" w:rsidRPr="00362551" w:rsidRDefault="00EB1E95" w:rsidP="009378C9">
      <w:pPr>
        <w:spacing w:after="0" w:line="240" w:lineRule="auto"/>
        <w:jc w:val="center"/>
        <w:rPr>
          <w:rFonts w:ascii="Times New Roman" w:hAnsi="Times New Roman"/>
          <w:sz w:val="28"/>
          <w:szCs w:val="28"/>
          <w:shd w:val="clear" w:color="auto" w:fill="FFFFFF"/>
        </w:rPr>
      </w:pPr>
      <w:r w:rsidRPr="00362551">
        <w:rPr>
          <w:rFonts w:ascii="Times New Roman" w:hAnsi="Times New Roman"/>
          <w:sz w:val="28"/>
          <w:szCs w:val="28"/>
          <w:shd w:val="clear" w:color="auto" w:fill="FFFFFF"/>
        </w:rPr>
        <w:t>Заказ № 603. Тираж 100 экз.</w:t>
      </w:r>
    </w:p>
    <w:p w14:paraId="6BAF542E" w14:textId="77777777" w:rsidR="00EB1E95" w:rsidRPr="00362551" w:rsidRDefault="00EB1E95" w:rsidP="009378C9">
      <w:pPr>
        <w:spacing w:after="0" w:line="240" w:lineRule="auto"/>
        <w:jc w:val="center"/>
        <w:rPr>
          <w:rFonts w:ascii="Times New Roman" w:hAnsi="Times New Roman"/>
          <w:sz w:val="28"/>
          <w:szCs w:val="28"/>
          <w:shd w:val="clear" w:color="auto" w:fill="FFFFFF"/>
        </w:rPr>
      </w:pPr>
      <w:r w:rsidRPr="00362551">
        <w:rPr>
          <w:rFonts w:ascii="Times New Roman" w:hAnsi="Times New Roman"/>
          <w:sz w:val="28"/>
          <w:szCs w:val="28"/>
          <w:shd w:val="clear" w:color="auto" w:fill="FFFFFF"/>
        </w:rPr>
        <w:t>Типография «Формат»</w:t>
      </w:r>
    </w:p>
    <w:p w14:paraId="403D513C" w14:textId="77777777" w:rsidR="00EB1E95" w:rsidRPr="00362551" w:rsidRDefault="00EB1E95" w:rsidP="009378C9">
      <w:pPr>
        <w:spacing w:after="0" w:line="240" w:lineRule="auto"/>
        <w:jc w:val="center"/>
        <w:rPr>
          <w:rFonts w:ascii="Times New Roman" w:hAnsi="Times New Roman"/>
          <w:sz w:val="28"/>
          <w:szCs w:val="28"/>
          <w:shd w:val="clear" w:color="auto" w:fill="FFFFFF"/>
        </w:rPr>
      </w:pPr>
      <w:r w:rsidRPr="00362551">
        <w:rPr>
          <w:rFonts w:ascii="Times New Roman" w:hAnsi="Times New Roman"/>
          <w:sz w:val="28"/>
          <w:szCs w:val="28"/>
          <w:shd w:val="clear" w:color="auto" w:fill="FFFFFF"/>
        </w:rPr>
        <w:t>ИНН 7726330900</w:t>
      </w:r>
    </w:p>
    <w:p w14:paraId="0B6253A0" w14:textId="77777777" w:rsidR="00EB1E95" w:rsidRPr="00362551" w:rsidRDefault="00EB1E95" w:rsidP="009378C9">
      <w:pPr>
        <w:spacing w:after="0" w:line="240" w:lineRule="auto"/>
        <w:jc w:val="center"/>
        <w:rPr>
          <w:rFonts w:ascii="Times New Roman" w:hAnsi="Times New Roman"/>
          <w:sz w:val="28"/>
          <w:szCs w:val="28"/>
          <w:shd w:val="clear" w:color="auto" w:fill="FFFFFF"/>
        </w:rPr>
      </w:pPr>
      <w:r w:rsidRPr="00362551">
        <w:rPr>
          <w:rFonts w:ascii="Times New Roman" w:hAnsi="Times New Roman"/>
          <w:sz w:val="28"/>
          <w:szCs w:val="28"/>
          <w:shd w:val="clear" w:color="auto" w:fill="FFFFFF"/>
        </w:rPr>
        <w:t>115230, Москва, Варшавское ш., 36</w:t>
      </w:r>
    </w:p>
    <w:sectPr w:rsidR="00EB1E95" w:rsidRPr="00362551" w:rsidSect="00226DF7">
      <w:headerReference w:type="default" r:id="rId11"/>
      <w:footerReference w:type="default" r:id="rId12"/>
      <w:footnotePr>
        <w:numRestart w:val="eachPage"/>
      </w:footnotePr>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C7796" w14:textId="77777777" w:rsidR="006C4603" w:rsidRDefault="006C4603" w:rsidP="00A7060B">
      <w:pPr>
        <w:spacing w:after="0" w:line="240" w:lineRule="auto"/>
      </w:pPr>
      <w:r>
        <w:separator/>
      </w:r>
    </w:p>
  </w:endnote>
  <w:endnote w:type="continuationSeparator" w:id="0">
    <w:p w14:paraId="1BA311C7" w14:textId="77777777" w:rsidR="006C4603" w:rsidRDefault="006C4603" w:rsidP="00A70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1D955" w14:textId="77777777" w:rsidR="007827EE" w:rsidRDefault="007827EE" w:rsidP="00226DF7">
    <w:pPr>
      <w:pStyle w:val="ad"/>
      <w:tabs>
        <w:tab w:val="clear" w:pos="4677"/>
        <w:tab w:val="clear" w:pos="9355"/>
        <w:tab w:val="left" w:pos="22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1BEF6" w14:textId="77777777" w:rsidR="006C4603" w:rsidRDefault="006C4603" w:rsidP="00A7060B">
      <w:pPr>
        <w:spacing w:after="0" w:line="240" w:lineRule="auto"/>
      </w:pPr>
      <w:r>
        <w:separator/>
      </w:r>
    </w:p>
  </w:footnote>
  <w:footnote w:type="continuationSeparator" w:id="0">
    <w:p w14:paraId="45E2D380" w14:textId="77777777" w:rsidR="006C4603" w:rsidRDefault="006C4603" w:rsidP="00A7060B">
      <w:pPr>
        <w:spacing w:after="0" w:line="240" w:lineRule="auto"/>
      </w:pPr>
      <w:r>
        <w:continuationSeparator/>
      </w:r>
    </w:p>
  </w:footnote>
  <w:footnote w:id="1">
    <w:p w14:paraId="03B5C1E2" w14:textId="77777777" w:rsidR="007827EE" w:rsidRDefault="007827EE" w:rsidP="00714A5C">
      <w:pPr>
        <w:spacing w:after="0" w:line="240" w:lineRule="auto"/>
        <w:ind w:firstLine="709"/>
        <w:jc w:val="both"/>
      </w:pPr>
      <w:r w:rsidRPr="00714A5C">
        <w:rPr>
          <w:rStyle w:val="a6"/>
          <w:rFonts w:ascii="Times New Roman" w:hAnsi="Times New Roman"/>
          <w:sz w:val="24"/>
          <w:szCs w:val="24"/>
        </w:rPr>
        <w:footnoteRef/>
      </w:r>
      <w:r w:rsidRPr="00714A5C">
        <w:rPr>
          <w:rFonts w:ascii="Times New Roman" w:hAnsi="Times New Roman"/>
          <w:sz w:val="24"/>
          <w:szCs w:val="24"/>
          <w:lang w:eastAsia="ru-RU"/>
        </w:rPr>
        <w:t xml:space="preserve"> Всеобщая декларация прав человека от 10 декабря 1948 г. (принята Генеральной Ассамблеей ООН) // </w:t>
      </w:r>
      <w:r w:rsidRPr="00714A5C">
        <w:rPr>
          <w:rStyle w:val="blk"/>
          <w:rFonts w:ascii="Times New Roman" w:hAnsi="Times New Roman"/>
          <w:sz w:val="24"/>
          <w:szCs w:val="24"/>
        </w:rPr>
        <w:t xml:space="preserve">Российская газета. 1995. 5 апреля. </w:t>
      </w:r>
    </w:p>
  </w:footnote>
  <w:footnote w:id="2">
    <w:p w14:paraId="6EDBA8F5" w14:textId="77777777" w:rsidR="007827EE" w:rsidRDefault="007827EE" w:rsidP="00714A5C">
      <w:pPr>
        <w:pStyle w:val="a4"/>
        <w:ind w:firstLine="709"/>
        <w:jc w:val="both"/>
      </w:pPr>
      <w:r w:rsidRPr="00714A5C">
        <w:rPr>
          <w:rStyle w:val="a6"/>
          <w:rFonts w:ascii="Times New Roman" w:hAnsi="Times New Roman"/>
          <w:sz w:val="24"/>
          <w:szCs w:val="24"/>
        </w:rPr>
        <w:footnoteRef/>
      </w:r>
      <w:r w:rsidRPr="00714A5C">
        <w:rPr>
          <w:rFonts w:ascii="Times New Roman" w:hAnsi="Times New Roman"/>
          <w:sz w:val="24"/>
          <w:szCs w:val="24"/>
        </w:rPr>
        <w:t xml:space="preserve"> Устав Организации Объединенных Наций от 26 июня 1945 г. (принят в г. Сан-Франциско) // Сборник действующих договоров, соглашений и конвенций, заключенных ССР с иностранными государствами. 1956. Вып. </w:t>
      </w:r>
      <w:r w:rsidRPr="00714A5C">
        <w:rPr>
          <w:rFonts w:ascii="Times New Roman" w:hAnsi="Times New Roman"/>
          <w:sz w:val="24"/>
          <w:szCs w:val="24"/>
          <w:lang w:val="en-US"/>
        </w:rPr>
        <w:t>XII</w:t>
      </w:r>
      <w:r w:rsidRPr="00714A5C">
        <w:rPr>
          <w:rFonts w:ascii="Times New Roman" w:hAnsi="Times New Roman"/>
          <w:sz w:val="24"/>
          <w:szCs w:val="24"/>
        </w:rPr>
        <w:t>. М. С .14-47.</w:t>
      </w:r>
    </w:p>
  </w:footnote>
  <w:footnote w:id="3">
    <w:p w14:paraId="7BED9F22" w14:textId="77777777" w:rsidR="007827EE" w:rsidRDefault="007827EE" w:rsidP="00714A5C">
      <w:pPr>
        <w:pStyle w:val="a4"/>
        <w:ind w:firstLine="709"/>
        <w:jc w:val="both"/>
      </w:pPr>
      <w:r w:rsidRPr="00714A5C">
        <w:rPr>
          <w:rStyle w:val="a6"/>
          <w:rFonts w:ascii="Times New Roman" w:hAnsi="Times New Roman"/>
          <w:sz w:val="24"/>
          <w:szCs w:val="24"/>
        </w:rPr>
        <w:footnoteRef/>
      </w:r>
      <w:r w:rsidRPr="00714A5C">
        <w:rPr>
          <w:rFonts w:ascii="Times New Roman" w:hAnsi="Times New Roman"/>
          <w:sz w:val="24"/>
          <w:szCs w:val="24"/>
        </w:rPr>
        <w:t xml:space="preserve"> </w:t>
      </w:r>
      <w:r w:rsidRPr="00714A5C">
        <w:rPr>
          <w:rStyle w:val="doctitle"/>
          <w:rFonts w:ascii="Times New Roman" w:hAnsi="Times New Roman"/>
          <w:sz w:val="24"/>
          <w:szCs w:val="24"/>
        </w:rPr>
        <w:t xml:space="preserve">Конвенция о защите прав человека и основных свобод от 08 января 2001 г. (Заключена в г. Риме) // </w:t>
      </w:r>
      <w:r w:rsidRPr="00714A5C">
        <w:rPr>
          <w:rStyle w:val="blk"/>
          <w:rFonts w:ascii="Times New Roman" w:hAnsi="Times New Roman"/>
          <w:sz w:val="24"/>
          <w:szCs w:val="24"/>
        </w:rPr>
        <w:t>Собрание законодательства Российской Федерации.  2001.  № 2. Ст. 163.</w:t>
      </w:r>
    </w:p>
  </w:footnote>
  <w:footnote w:id="4">
    <w:p w14:paraId="65FEDD5A" w14:textId="77777777" w:rsidR="007827EE" w:rsidRDefault="007827EE" w:rsidP="00714A5C">
      <w:pPr>
        <w:spacing w:after="0" w:line="240" w:lineRule="auto"/>
        <w:ind w:firstLine="709"/>
        <w:jc w:val="both"/>
      </w:pPr>
      <w:r w:rsidRPr="00714A5C">
        <w:rPr>
          <w:rStyle w:val="a6"/>
          <w:rFonts w:ascii="Times New Roman" w:hAnsi="Times New Roman"/>
          <w:sz w:val="24"/>
          <w:szCs w:val="24"/>
        </w:rPr>
        <w:footnoteRef/>
      </w:r>
      <w:r w:rsidRPr="00714A5C">
        <w:rPr>
          <w:rFonts w:ascii="Times New Roman" w:hAnsi="Times New Roman"/>
          <w:sz w:val="24"/>
          <w:szCs w:val="24"/>
          <w:lang w:eastAsia="ru-RU"/>
        </w:rPr>
        <w:t xml:space="preserve"> Конституция Российской Федерации. Принята всенародным голосованием 12.12.1993 г. // </w:t>
      </w:r>
      <w:r w:rsidRPr="00714A5C">
        <w:rPr>
          <w:rStyle w:val="blk"/>
          <w:rFonts w:ascii="Times New Roman" w:hAnsi="Times New Roman"/>
          <w:sz w:val="24"/>
          <w:szCs w:val="24"/>
        </w:rPr>
        <w:t xml:space="preserve">Собрание законодательства Российской Федерации. 2014.  №31. Ст. 4398. </w:t>
      </w:r>
    </w:p>
  </w:footnote>
  <w:footnote w:id="5">
    <w:p w14:paraId="7D7EA53A" w14:textId="77777777" w:rsidR="007827EE" w:rsidRDefault="007827EE" w:rsidP="00714A5C">
      <w:pPr>
        <w:pStyle w:val="a4"/>
        <w:ind w:firstLine="709"/>
        <w:jc w:val="both"/>
      </w:pPr>
      <w:r w:rsidRPr="00714A5C">
        <w:rPr>
          <w:rStyle w:val="a6"/>
          <w:rFonts w:ascii="Times New Roman" w:hAnsi="Times New Roman"/>
        </w:rPr>
        <w:footnoteRef/>
      </w:r>
      <w:r w:rsidRPr="00714A5C">
        <w:rPr>
          <w:rFonts w:ascii="Times New Roman" w:hAnsi="Times New Roman"/>
        </w:rPr>
        <w:t xml:space="preserve"> </w:t>
      </w:r>
      <w:r w:rsidRPr="00714A5C">
        <w:rPr>
          <w:rStyle w:val="blk"/>
          <w:rFonts w:ascii="Times New Roman" w:hAnsi="Times New Roman"/>
          <w:sz w:val="24"/>
          <w:szCs w:val="24"/>
        </w:rPr>
        <w:t>Собрание законодательства Российской Федерации. 1997. № 39.</w:t>
      </w:r>
      <w:r>
        <w:rPr>
          <w:rStyle w:val="blk"/>
          <w:rFonts w:ascii="Times New Roman" w:hAnsi="Times New Roman"/>
          <w:sz w:val="24"/>
          <w:szCs w:val="24"/>
        </w:rPr>
        <w:t xml:space="preserve"> С</w:t>
      </w:r>
      <w:r w:rsidRPr="00714A5C">
        <w:rPr>
          <w:rStyle w:val="blk"/>
          <w:rFonts w:ascii="Times New Roman" w:hAnsi="Times New Roman"/>
          <w:sz w:val="24"/>
          <w:szCs w:val="24"/>
        </w:rPr>
        <w:t xml:space="preserve">т. 4465.  </w:t>
      </w:r>
    </w:p>
  </w:footnote>
  <w:footnote w:id="6">
    <w:p w14:paraId="7E95929C" w14:textId="77777777" w:rsidR="007827EE" w:rsidRDefault="007827EE" w:rsidP="00CC4849">
      <w:pPr>
        <w:pStyle w:val="a4"/>
        <w:ind w:firstLine="709"/>
        <w:jc w:val="both"/>
      </w:pPr>
      <w:r w:rsidRPr="00CC4849">
        <w:rPr>
          <w:rStyle w:val="a6"/>
          <w:rFonts w:ascii="Times New Roman" w:hAnsi="Times New Roman"/>
          <w:sz w:val="24"/>
          <w:szCs w:val="24"/>
        </w:rPr>
        <w:footnoteRef/>
      </w:r>
      <w:r w:rsidRPr="00CC4849">
        <w:rPr>
          <w:rFonts w:ascii="Times New Roman" w:hAnsi="Times New Roman"/>
          <w:sz w:val="24"/>
          <w:szCs w:val="24"/>
        </w:rPr>
        <w:t xml:space="preserve"> Православие в России: прошлое и настоящее. Пресс-выпуск № 2451. </w:t>
      </w:r>
      <w:r w:rsidRPr="00CC4849">
        <w:rPr>
          <w:rFonts w:ascii="Times New Roman" w:hAnsi="Times New Roman"/>
          <w:color w:val="000000"/>
          <w:sz w:val="24"/>
          <w:szCs w:val="24"/>
        </w:rPr>
        <w:t>[Электронный ресурс]. Режим доступа:</w:t>
      </w:r>
      <w:r w:rsidRPr="00CC4849">
        <w:rPr>
          <w:rFonts w:ascii="Times New Roman" w:hAnsi="Times New Roman"/>
          <w:sz w:val="24"/>
          <w:szCs w:val="24"/>
        </w:rPr>
        <w:t xml:space="preserve"> http://wciom.ru/index.php?id=236&amp;uid=114598.</w:t>
      </w:r>
    </w:p>
  </w:footnote>
  <w:footnote w:id="7">
    <w:p w14:paraId="4B266448" w14:textId="77777777" w:rsidR="007827EE" w:rsidRDefault="007827EE" w:rsidP="00CC4849">
      <w:pPr>
        <w:pStyle w:val="a4"/>
        <w:ind w:firstLine="709"/>
        <w:jc w:val="both"/>
      </w:pPr>
      <w:r w:rsidRPr="00CC4849">
        <w:rPr>
          <w:rStyle w:val="a6"/>
          <w:rFonts w:ascii="Times New Roman" w:hAnsi="Times New Roman"/>
          <w:sz w:val="24"/>
          <w:szCs w:val="24"/>
        </w:rPr>
        <w:footnoteRef/>
      </w:r>
      <w:r w:rsidRPr="00CC4849">
        <w:rPr>
          <w:rFonts w:ascii="Times New Roman" w:hAnsi="Times New Roman"/>
          <w:sz w:val="24"/>
          <w:szCs w:val="24"/>
        </w:rPr>
        <w:t xml:space="preserve"> Там же.</w:t>
      </w:r>
    </w:p>
  </w:footnote>
  <w:footnote w:id="8">
    <w:p w14:paraId="1AE1F081" w14:textId="77777777" w:rsidR="007827EE" w:rsidRDefault="007827EE" w:rsidP="00E04E3E">
      <w:pPr>
        <w:pStyle w:val="a4"/>
        <w:ind w:firstLine="709"/>
        <w:jc w:val="both"/>
      </w:pPr>
      <w:r w:rsidRPr="00CC4849">
        <w:rPr>
          <w:rStyle w:val="a6"/>
          <w:rFonts w:ascii="Times New Roman" w:hAnsi="Times New Roman"/>
          <w:sz w:val="24"/>
          <w:szCs w:val="24"/>
        </w:rPr>
        <w:footnoteRef/>
      </w:r>
      <w:r>
        <w:rPr>
          <w:rFonts w:ascii="Times New Roman" w:hAnsi="Times New Roman"/>
          <w:sz w:val="24"/>
          <w:szCs w:val="24"/>
        </w:rPr>
        <w:t xml:space="preserve"> </w:t>
      </w:r>
      <w:r w:rsidRPr="00CC4849">
        <w:rPr>
          <w:rStyle w:val="doctitle"/>
          <w:rFonts w:ascii="Times New Roman" w:hAnsi="Times New Roman"/>
          <w:sz w:val="24"/>
          <w:szCs w:val="24"/>
        </w:rPr>
        <w:t>Уголовно-процессуальный код</w:t>
      </w:r>
      <w:r>
        <w:rPr>
          <w:rStyle w:val="doctitle"/>
          <w:rFonts w:ascii="Times New Roman" w:hAnsi="Times New Roman"/>
          <w:sz w:val="24"/>
          <w:szCs w:val="24"/>
        </w:rPr>
        <w:t xml:space="preserve">екс Российской Федерации от 18 декабря </w:t>
      </w:r>
      <w:r w:rsidRPr="00CC4849">
        <w:rPr>
          <w:rStyle w:val="doctitle"/>
          <w:rFonts w:ascii="Times New Roman" w:hAnsi="Times New Roman"/>
          <w:sz w:val="24"/>
          <w:szCs w:val="24"/>
        </w:rPr>
        <w:t>2001</w:t>
      </w:r>
      <w:r>
        <w:rPr>
          <w:rStyle w:val="doctitle"/>
          <w:rFonts w:ascii="Times New Roman" w:hAnsi="Times New Roman"/>
          <w:sz w:val="24"/>
          <w:szCs w:val="24"/>
        </w:rPr>
        <w:t xml:space="preserve"> г.  № 174-ФЗ </w:t>
      </w:r>
      <w:r>
        <w:rPr>
          <w:rStyle w:val="blk"/>
          <w:rFonts w:ascii="Times New Roman" w:hAnsi="Times New Roman"/>
          <w:sz w:val="24"/>
          <w:szCs w:val="24"/>
        </w:rPr>
        <w:t>(с последующими изменениями и дополнениями)</w:t>
      </w:r>
      <w:r>
        <w:rPr>
          <w:rStyle w:val="doctitle"/>
          <w:rFonts w:ascii="Times New Roman" w:hAnsi="Times New Roman"/>
          <w:sz w:val="24"/>
          <w:szCs w:val="24"/>
        </w:rPr>
        <w:t xml:space="preserve"> // </w:t>
      </w:r>
      <w:r w:rsidRPr="00CC4849">
        <w:rPr>
          <w:rStyle w:val="blk"/>
          <w:rFonts w:ascii="Times New Roman" w:hAnsi="Times New Roman"/>
          <w:sz w:val="24"/>
          <w:szCs w:val="24"/>
        </w:rPr>
        <w:t>Собрание законодат</w:t>
      </w:r>
      <w:r>
        <w:rPr>
          <w:rStyle w:val="blk"/>
          <w:rFonts w:ascii="Times New Roman" w:hAnsi="Times New Roman"/>
          <w:sz w:val="24"/>
          <w:szCs w:val="24"/>
        </w:rPr>
        <w:t>ельства Российской Федерации. 2001. № 52. С</w:t>
      </w:r>
      <w:r w:rsidRPr="00CC4849">
        <w:rPr>
          <w:rStyle w:val="blk"/>
          <w:rFonts w:ascii="Times New Roman" w:hAnsi="Times New Roman"/>
          <w:sz w:val="24"/>
          <w:szCs w:val="24"/>
        </w:rPr>
        <w:t>т. 4921</w:t>
      </w:r>
      <w:r>
        <w:rPr>
          <w:rStyle w:val="blk"/>
          <w:rFonts w:ascii="Times New Roman" w:hAnsi="Times New Roman"/>
          <w:sz w:val="24"/>
          <w:szCs w:val="24"/>
        </w:rPr>
        <w:t>.</w:t>
      </w:r>
    </w:p>
  </w:footnote>
  <w:footnote w:id="9">
    <w:p w14:paraId="68D4503D" w14:textId="77777777" w:rsidR="007827EE" w:rsidRDefault="007827EE" w:rsidP="00FC79E6">
      <w:pPr>
        <w:pStyle w:val="a3"/>
        <w:spacing w:before="0" w:beforeAutospacing="0" w:after="0" w:afterAutospacing="0"/>
        <w:ind w:firstLine="709"/>
        <w:jc w:val="both"/>
      </w:pPr>
      <w:r>
        <w:rPr>
          <w:rStyle w:val="a6"/>
        </w:rPr>
        <w:footnoteRef/>
      </w:r>
      <w:r>
        <w:t xml:space="preserve"> </w:t>
      </w:r>
      <w:r w:rsidRPr="00512699">
        <w:rPr>
          <w:shd w:val="clear" w:color="auto" w:fill="FFFFFF"/>
        </w:rPr>
        <w:t>Тору – писание, являющееся основным источником иудаизма – признанной мировой религии, иначе называют «Пятикнижием Моисеевым», так она есть ни что ино</w:t>
      </w:r>
      <w:r>
        <w:rPr>
          <w:shd w:val="clear" w:color="auto" w:fill="FFFFFF"/>
        </w:rPr>
        <w:t>е, как первые пять «книг» Ветхо</w:t>
      </w:r>
      <w:r w:rsidRPr="00512699">
        <w:rPr>
          <w:shd w:val="clear" w:color="auto" w:fill="FFFFFF"/>
        </w:rPr>
        <w:t>го Завета Библии. Учитывая данный факт, самостоятельный анализ Торы не производился.</w:t>
      </w:r>
      <w:r>
        <w:rPr>
          <w:shd w:val="clear" w:color="auto" w:fill="FFFFFF"/>
        </w:rPr>
        <w:t xml:space="preserve"> </w:t>
      </w:r>
      <w:r w:rsidRPr="00512699">
        <w:rPr>
          <w:shd w:val="clear" w:color="auto" w:fill="FFFFFF"/>
        </w:rPr>
        <w:t>Изу</w:t>
      </w:r>
      <w:r>
        <w:rPr>
          <w:shd w:val="clear" w:color="auto" w:fill="FFFFFF"/>
        </w:rPr>
        <w:t xml:space="preserve">чение первоисточников буддизма </w:t>
      </w:r>
      <w:r w:rsidRPr="00512699">
        <w:rPr>
          <w:shd w:val="clear" w:color="auto" w:fill="FFFFFF"/>
        </w:rPr>
        <w:t>показало, что они оказали меньшее влияние на уголовное судопр</w:t>
      </w:r>
      <w:r>
        <w:rPr>
          <w:shd w:val="clear" w:color="auto" w:fill="FFFFFF"/>
        </w:rPr>
        <w:t>оизводство Российской Федерации</w:t>
      </w:r>
      <w:r w:rsidRPr="00512699">
        <w:rPr>
          <w:shd w:val="clear" w:color="auto" w:fill="FFFFFF"/>
        </w:rPr>
        <w:t>.</w:t>
      </w:r>
    </w:p>
  </w:footnote>
  <w:footnote w:id="10">
    <w:p w14:paraId="34172A06" w14:textId="77777777" w:rsidR="007827EE" w:rsidRDefault="007827EE" w:rsidP="00FA430F">
      <w:pPr>
        <w:pStyle w:val="a4"/>
        <w:ind w:firstLine="709"/>
        <w:jc w:val="both"/>
      </w:pPr>
      <w:r w:rsidRPr="00182990">
        <w:rPr>
          <w:rStyle w:val="a6"/>
          <w:rFonts w:ascii="Times New Roman" w:hAnsi="Times New Roman"/>
          <w:sz w:val="24"/>
          <w:szCs w:val="24"/>
        </w:rPr>
        <w:footnoteRef/>
      </w:r>
      <w:r w:rsidRPr="00182990">
        <w:rPr>
          <w:rFonts w:ascii="Times New Roman" w:hAnsi="Times New Roman"/>
          <w:sz w:val="24"/>
          <w:szCs w:val="24"/>
        </w:rPr>
        <w:t xml:space="preserve"> Библия. Книги священного писания Ветхого и Нового завета. </w:t>
      </w:r>
      <w:r w:rsidRPr="00182990">
        <w:rPr>
          <w:rFonts w:ascii="Times New Roman" w:hAnsi="Times New Roman"/>
          <w:sz w:val="24"/>
          <w:szCs w:val="24"/>
          <w:lang w:val="en-US"/>
        </w:rPr>
        <w:t>Russian</w:t>
      </w:r>
      <w:r w:rsidRPr="00FF15B5">
        <w:rPr>
          <w:rFonts w:ascii="Times New Roman" w:hAnsi="Times New Roman"/>
          <w:sz w:val="24"/>
          <w:szCs w:val="24"/>
          <w:lang w:val="en-US"/>
        </w:rPr>
        <w:t xml:space="preserve"> </w:t>
      </w:r>
      <w:r w:rsidRPr="00182990">
        <w:rPr>
          <w:rFonts w:ascii="Times New Roman" w:hAnsi="Times New Roman"/>
          <w:sz w:val="24"/>
          <w:szCs w:val="24"/>
          <w:lang w:val="en-US"/>
        </w:rPr>
        <w:t>Orthodox</w:t>
      </w:r>
      <w:r w:rsidRPr="00FF15B5">
        <w:rPr>
          <w:rFonts w:ascii="Times New Roman" w:hAnsi="Times New Roman"/>
          <w:sz w:val="24"/>
          <w:szCs w:val="24"/>
          <w:lang w:val="en-US"/>
        </w:rPr>
        <w:t xml:space="preserve"> </w:t>
      </w:r>
      <w:r w:rsidRPr="00182990">
        <w:rPr>
          <w:rFonts w:ascii="Times New Roman" w:hAnsi="Times New Roman"/>
          <w:sz w:val="24"/>
          <w:szCs w:val="24"/>
          <w:lang w:val="en-US"/>
        </w:rPr>
        <w:t>Bible</w:t>
      </w:r>
      <w:r w:rsidRPr="00FF15B5">
        <w:rPr>
          <w:rFonts w:ascii="Times New Roman" w:hAnsi="Times New Roman"/>
          <w:sz w:val="24"/>
          <w:szCs w:val="24"/>
          <w:lang w:val="en-US"/>
        </w:rPr>
        <w:t xml:space="preserve">. </w:t>
      </w:r>
      <w:r w:rsidRPr="00182990">
        <w:rPr>
          <w:rFonts w:ascii="Times New Roman" w:hAnsi="Times New Roman"/>
          <w:sz w:val="24"/>
          <w:szCs w:val="24"/>
          <w:lang w:val="en-US"/>
        </w:rPr>
        <w:t>United</w:t>
      </w:r>
      <w:r w:rsidRPr="00E945BD">
        <w:rPr>
          <w:rFonts w:ascii="Times New Roman" w:hAnsi="Times New Roman"/>
          <w:sz w:val="24"/>
          <w:szCs w:val="24"/>
          <w:lang w:val="en-US"/>
        </w:rPr>
        <w:t xml:space="preserve"> </w:t>
      </w:r>
      <w:r w:rsidRPr="00182990">
        <w:rPr>
          <w:rFonts w:ascii="Times New Roman" w:hAnsi="Times New Roman"/>
          <w:sz w:val="24"/>
          <w:szCs w:val="24"/>
          <w:lang w:val="en-US"/>
        </w:rPr>
        <w:t>Bible</w:t>
      </w:r>
      <w:r w:rsidRPr="00E945BD">
        <w:rPr>
          <w:rFonts w:ascii="Times New Roman" w:hAnsi="Times New Roman"/>
          <w:sz w:val="24"/>
          <w:szCs w:val="24"/>
          <w:lang w:val="en-US"/>
        </w:rPr>
        <w:t xml:space="preserve"> </w:t>
      </w:r>
      <w:r w:rsidRPr="00182990">
        <w:rPr>
          <w:rFonts w:ascii="Times New Roman" w:hAnsi="Times New Roman"/>
          <w:sz w:val="24"/>
          <w:szCs w:val="24"/>
          <w:lang w:val="en-US"/>
        </w:rPr>
        <w:t>Societies</w:t>
      </w:r>
      <w:r w:rsidRPr="00E945BD">
        <w:rPr>
          <w:rFonts w:ascii="Times New Roman" w:hAnsi="Times New Roman"/>
          <w:sz w:val="24"/>
          <w:szCs w:val="24"/>
          <w:lang w:val="en-US"/>
        </w:rPr>
        <w:t xml:space="preserve">. – </w:t>
      </w:r>
      <w:r>
        <w:rPr>
          <w:rFonts w:ascii="Times New Roman" w:hAnsi="Times New Roman"/>
          <w:sz w:val="24"/>
          <w:szCs w:val="24"/>
        </w:rPr>
        <w:t>Б</w:t>
      </w:r>
      <w:r w:rsidRPr="00E945BD">
        <w:rPr>
          <w:rFonts w:ascii="Times New Roman" w:hAnsi="Times New Roman"/>
          <w:sz w:val="24"/>
          <w:szCs w:val="24"/>
          <w:lang w:val="en-US"/>
        </w:rPr>
        <w:t>.</w:t>
      </w:r>
      <w:r>
        <w:rPr>
          <w:rFonts w:ascii="Times New Roman" w:hAnsi="Times New Roman"/>
          <w:sz w:val="24"/>
          <w:szCs w:val="24"/>
        </w:rPr>
        <w:t>м</w:t>
      </w:r>
      <w:r w:rsidRPr="00E945BD">
        <w:rPr>
          <w:rFonts w:ascii="Times New Roman" w:hAnsi="Times New Roman"/>
          <w:sz w:val="24"/>
          <w:szCs w:val="24"/>
          <w:lang w:val="en-US"/>
        </w:rPr>
        <w:t>.</w:t>
      </w:r>
      <w:r>
        <w:rPr>
          <w:rFonts w:ascii="Times New Roman" w:hAnsi="Times New Roman"/>
          <w:sz w:val="24"/>
          <w:szCs w:val="24"/>
        </w:rPr>
        <w:t>и</w:t>
      </w:r>
      <w:r w:rsidRPr="00E945BD">
        <w:rPr>
          <w:rFonts w:ascii="Times New Roman" w:hAnsi="Times New Roman"/>
          <w:sz w:val="24"/>
          <w:szCs w:val="24"/>
          <w:lang w:val="en-US"/>
        </w:rPr>
        <w:t xml:space="preserve">., 1991. </w:t>
      </w:r>
      <w:r w:rsidRPr="00182990">
        <w:rPr>
          <w:rFonts w:ascii="Times New Roman" w:hAnsi="Times New Roman"/>
          <w:sz w:val="24"/>
          <w:szCs w:val="24"/>
        </w:rPr>
        <w:t>С.</w:t>
      </w:r>
      <w:r>
        <w:rPr>
          <w:rFonts w:ascii="Times New Roman" w:hAnsi="Times New Roman"/>
          <w:sz w:val="24"/>
          <w:szCs w:val="24"/>
        </w:rPr>
        <w:t xml:space="preserve"> </w:t>
      </w:r>
      <w:r w:rsidRPr="00182990">
        <w:rPr>
          <w:rFonts w:ascii="Times New Roman" w:hAnsi="Times New Roman"/>
          <w:sz w:val="24"/>
          <w:szCs w:val="24"/>
        </w:rPr>
        <w:t>168.</w:t>
      </w:r>
    </w:p>
  </w:footnote>
  <w:footnote w:id="11">
    <w:p w14:paraId="77B3F74D" w14:textId="77777777" w:rsidR="007827EE" w:rsidRDefault="007827EE" w:rsidP="00B629CD">
      <w:pPr>
        <w:pStyle w:val="a4"/>
        <w:ind w:firstLine="709"/>
        <w:jc w:val="both"/>
      </w:pPr>
      <w:r w:rsidRPr="00182990">
        <w:rPr>
          <w:rStyle w:val="a6"/>
          <w:rFonts w:ascii="Times New Roman" w:hAnsi="Times New Roman"/>
          <w:sz w:val="24"/>
          <w:szCs w:val="24"/>
        </w:rPr>
        <w:footnoteRef/>
      </w:r>
      <w:r w:rsidRPr="00182990">
        <w:rPr>
          <w:rFonts w:ascii="Times New Roman" w:hAnsi="Times New Roman"/>
          <w:sz w:val="24"/>
          <w:szCs w:val="24"/>
        </w:rPr>
        <w:t xml:space="preserve"> Библия. Книги священного писания Ветхого и Нового завета. </w:t>
      </w:r>
      <w:r w:rsidRPr="00182990">
        <w:rPr>
          <w:rFonts w:ascii="Times New Roman" w:hAnsi="Times New Roman"/>
          <w:sz w:val="24"/>
          <w:szCs w:val="24"/>
          <w:lang w:val="en-US"/>
        </w:rPr>
        <w:t>Russian</w:t>
      </w:r>
      <w:r w:rsidRPr="00F137FD">
        <w:rPr>
          <w:rFonts w:ascii="Times New Roman" w:hAnsi="Times New Roman"/>
          <w:sz w:val="24"/>
          <w:szCs w:val="24"/>
          <w:lang w:val="en-US"/>
        </w:rPr>
        <w:t xml:space="preserve"> </w:t>
      </w:r>
      <w:r w:rsidRPr="00182990">
        <w:rPr>
          <w:rFonts w:ascii="Times New Roman" w:hAnsi="Times New Roman"/>
          <w:sz w:val="24"/>
          <w:szCs w:val="24"/>
          <w:lang w:val="en-US"/>
        </w:rPr>
        <w:t>Orthodox</w:t>
      </w:r>
      <w:r w:rsidRPr="00F137FD">
        <w:rPr>
          <w:rFonts w:ascii="Times New Roman" w:hAnsi="Times New Roman"/>
          <w:sz w:val="24"/>
          <w:szCs w:val="24"/>
          <w:lang w:val="en-US"/>
        </w:rPr>
        <w:t xml:space="preserve"> </w:t>
      </w:r>
      <w:r w:rsidRPr="00182990">
        <w:rPr>
          <w:rFonts w:ascii="Times New Roman" w:hAnsi="Times New Roman"/>
          <w:sz w:val="24"/>
          <w:szCs w:val="24"/>
          <w:lang w:val="en-US"/>
        </w:rPr>
        <w:t>Bible</w:t>
      </w:r>
      <w:r w:rsidRPr="00F137FD">
        <w:rPr>
          <w:rFonts w:ascii="Times New Roman" w:hAnsi="Times New Roman"/>
          <w:sz w:val="24"/>
          <w:szCs w:val="24"/>
          <w:lang w:val="en-US"/>
        </w:rPr>
        <w:t xml:space="preserve">. </w:t>
      </w:r>
      <w:r w:rsidRPr="00182990">
        <w:rPr>
          <w:rFonts w:ascii="Times New Roman" w:hAnsi="Times New Roman"/>
          <w:sz w:val="24"/>
          <w:szCs w:val="24"/>
          <w:lang w:val="en-US"/>
        </w:rPr>
        <w:t>United</w:t>
      </w:r>
      <w:r w:rsidRPr="00F137FD">
        <w:rPr>
          <w:rFonts w:ascii="Times New Roman" w:hAnsi="Times New Roman"/>
          <w:sz w:val="24"/>
          <w:szCs w:val="24"/>
          <w:lang w:val="en-US"/>
        </w:rPr>
        <w:t xml:space="preserve"> </w:t>
      </w:r>
      <w:r w:rsidRPr="00182990">
        <w:rPr>
          <w:rFonts w:ascii="Times New Roman" w:hAnsi="Times New Roman"/>
          <w:sz w:val="24"/>
          <w:szCs w:val="24"/>
          <w:lang w:val="en-US"/>
        </w:rPr>
        <w:t>Bible</w:t>
      </w:r>
      <w:r w:rsidRPr="00F137FD">
        <w:rPr>
          <w:rFonts w:ascii="Times New Roman" w:hAnsi="Times New Roman"/>
          <w:sz w:val="24"/>
          <w:szCs w:val="24"/>
          <w:lang w:val="en-US"/>
        </w:rPr>
        <w:t xml:space="preserve"> </w:t>
      </w:r>
      <w:r w:rsidRPr="00182990">
        <w:rPr>
          <w:rFonts w:ascii="Times New Roman" w:hAnsi="Times New Roman"/>
          <w:sz w:val="24"/>
          <w:szCs w:val="24"/>
          <w:lang w:val="en-US"/>
        </w:rPr>
        <w:t>Societies</w:t>
      </w:r>
      <w:r w:rsidRPr="00F137FD">
        <w:rPr>
          <w:rFonts w:ascii="Times New Roman" w:hAnsi="Times New Roman"/>
          <w:sz w:val="24"/>
          <w:szCs w:val="24"/>
          <w:lang w:val="en-US"/>
        </w:rPr>
        <w:t xml:space="preserve">. – </w:t>
      </w:r>
      <w:r>
        <w:rPr>
          <w:rFonts w:ascii="Times New Roman" w:hAnsi="Times New Roman"/>
          <w:sz w:val="24"/>
          <w:szCs w:val="24"/>
        </w:rPr>
        <w:t>Б</w:t>
      </w:r>
      <w:r w:rsidRPr="00F137FD">
        <w:rPr>
          <w:rFonts w:ascii="Times New Roman" w:hAnsi="Times New Roman"/>
          <w:sz w:val="24"/>
          <w:szCs w:val="24"/>
          <w:lang w:val="en-US"/>
        </w:rPr>
        <w:t>.</w:t>
      </w:r>
      <w:r>
        <w:rPr>
          <w:rFonts w:ascii="Times New Roman" w:hAnsi="Times New Roman"/>
          <w:sz w:val="24"/>
          <w:szCs w:val="24"/>
        </w:rPr>
        <w:t>м</w:t>
      </w:r>
      <w:r w:rsidRPr="00F137FD">
        <w:rPr>
          <w:rFonts w:ascii="Times New Roman" w:hAnsi="Times New Roman"/>
          <w:sz w:val="24"/>
          <w:szCs w:val="24"/>
          <w:lang w:val="en-US"/>
        </w:rPr>
        <w:t>.</w:t>
      </w:r>
      <w:r>
        <w:rPr>
          <w:rFonts w:ascii="Times New Roman" w:hAnsi="Times New Roman"/>
          <w:sz w:val="24"/>
          <w:szCs w:val="24"/>
        </w:rPr>
        <w:t>и</w:t>
      </w:r>
      <w:r w:rsidRPr="00F137FD">
        <w:rPr>
          <w:rFonts w:ascii="Times New Roman" w:hAnsi="Times New Roman"/>
          <w:sz w:val="24"/>
          <w:szCs w:val="24"/>
          <w:lang w:val="en-US"/>
        </w:rPr>
        <w:t xml:space="preserve">., 1991. </w:t>
      </w:r>
      <w:r w:rsidRPr="00182990">
        <w:rPr>
          <w:rFonts w:ascii="Times New Roman" w:hAnsi="Times New Roman"/>
          <w:sz w:val="24"/>
          <w:szCs w:val="24"/>
        </w:rPr>
        <w:t>С.</w:t>
      </w:r>
      <w:r>
        <w:rPr>
          <w:rFonts w:ascii="Times New Roman" w:hAnsi="Times New Roman"/>
          <w:sz w:val="24"/>
          <w:szCs w:val="24"/>
        </w:rPr>
        <w:t xml:space="preserve"> </w:t>
      </w:r>
      <w:r w:rsidRPr="00182990">
        <w:rPr>
          <w:rFonts w:ascii="Times New Roman" w:hAnsi="Times New Roman"/>
          <w:sz w:val="24"/>
          <w:szCs w:val="24"/>
        </w:rPr>
        <w:t>1199</w:t>
      </w:r>
      <w:r>
        <w:rPr>
          <w:rFonts w:ascii="Times New Roman" w:hAnsi="Times New Roman"/>
          <w:sz w:val="24"/>
          <w:szCs w:val="24"/>
        </w:rPr>
        <w:t>.</w:t>
      </w:r>
    </w:p>
  </w:footnote>
  <w:footnote w:id="12">
    <w:p w14:paraId="4E233DFB" w14:textId="77777777" w:rsidR="007827EE" w:rsidRDefault="007827EE" w:rsidP="00525527">
      <w:pPr>
        <w:pStyle w:val="a4"/>
        <w:ind w:firstLine="709"/>
        <w:jc w:val="both"/>
      </w:pPr>
      <w:r w:rsidRPr="00525527">
        <w:rPr>
          <w:rStyle w:val="a6"/>
          <w:rFonts w:ascii="Times New Roman" w:hAnsi="Times New Roman"/>
          <w:sz w:val="24"/>
          <w:szCs w:val="24"/>
        </w:rPr>
        <w:footnoteRef/>
      </w:r>
      <w:r w:rsidRPr="00525527">
        <w:rPr>
          <w:rFonts w:ascii="Times New Roman" w:hAnsi="Times New Roman"/>
          <w:sz w:val="24"/>
          <w:szCs w:val="24"/>
        </w:rPr>
        <w:t xml:space="preserve"> </w:t>
      </w:r>
      <w:r>
        <w:rPr>
          <w:rStyle w:val="doctitle"/>
          <w:rFonts w:ascii="Times New Roman" w:hAnsi="Times New Roman"/>
          <w:sz w:val="24"/>
          <w:szCs w:val="24"/>
        </w:rPr>
        <w:t>С</w:t>
      </w:r>
      <w:r>
        <w:rPr>
          <w:rStyle w:val="blk"/>
          <w:rFonts w:ascii="Times New Roman" w:hAnsi="Times New Roman"/>
          <w:sz w:val="24"/>
          <w:szCs w:val="24"/>
        </w:rPr>
        <w:t xml:space="preserve">обрание законодательства Российской Федерации. 2013. № 52. Ст. 6997.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35F59" w14:textId="77777777" w:rsidR="007827EE" w:rsidRDefault="007827EE">
    <w:pPr>
      <w:pStyle w:val="ab"/>
      <w:jc w:val="center"/>
    </w:pPr>
    <w:r>
      <w:fldChar w:fldCharType="begin"/>
    </w:r>
    <w:r>
      <w:instrText>PAGE   \* MERGEFORMAT</w:instrText>
    </w:r>
    <w:r>
      <w:fldChar w:fldCharType="separate"/>
    </w:r>
    <w:r w:rsidR="00F137FD">
      <w:rPr>
        <w:noProof/>
      </w:rPr>
      <w:t>3</w:t>
    </w:r>
    <w:r>
      <w:rPr>
        <w:noProof/>
      </w:rPr>
      <w:fldChar w:fldCharType="end"/>
    </w:r>
  </w:p>
  <w:p w14:paraId="34FDB3EC" w14:textId="77777777" w:rsidR="007827EE" w:rsidRDefault="007827E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1FD7"/>
    <w:multiLevelType w:val="hybridMultilevel"/>
    <w:tmpl w:val="E60617F8"/>
    <w:lvl w:ilvl="0" w:tplc="C914BCE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14C75255"/>
    <w:multiLevelType w:val="hybridMultilevel"/>
    <w:tmpl w:val="D418514C"/>
    <w:lvl w:ilvl="0" w:tplc="63FC3D0C">
      <w:start w:val="1"/>
      <w:numFmt w:val="upperRoman"/>
      <w:lvlText w:val="%1."/>
      <w:lvlJc w:val="left"/>
      <w:pPr>
        <w:ind w:left="1855" w:hanging="720"/>
      </w:pPr>
      <w:rPr>
        <w:rFonts w:cs="Times New Roman" w:hint="default"/>
        <w:b w:val="0"/>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2" w15:restartNumberingAfterBreak="0">
    <w:nsid w:val="237858C5"/>
    <w:multiLevelType w:val="hybridMultilevel"/>
    <w:tmpl w:val="75F25068"/>
    <w:lvl w:ilvl="0" w:tplc="8F949FF8">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2B7C743E"/>
    <w:multiLevelType w:val="hybridMultilevel"/>
    <w:tmpl w:val="E30614F0"/>
    <w:lvl w:ilvl="0" w:tplc="562EBA8A">
      <w:start w:val="1"/>
      <w:numFmt w:val="decimal"/>
      <w:lvlText w:val="%1."/>
      <w:lvlJc w:val="left"/>
      <w:pPr>
        <w:ind w:left="900" w:hanging="360"/>
      </w:pPr>
      <w:rPr>
        <w:rFonts w:cs="Times New Roman" w:hint="default"/>
      </w:rPr>
    </w:lvl>
    <w:lvl w:ilvl="1" w:tplc="04190019" w:tentative="1">
      <w:start w:val="1"/>
      <w:numFmt w:val="lowerLetter"/>
      <w:lvlText w:val="%2."/>
      <w:lvlJc w:val="left"/>
      <w:pPr>
        <w:ind w:left="2187" w:hanging="360"/>
      </w:pPr>
      <w:rPr>
        <w:rFonts w:cs="Times New Roman"/>
      </w:rPr>
    </w:lvl>
    <w:lvl w:ilvl="2" w:tplc="0419001B" w:tentative="1">
      <w:start w:val="1"/>
      <w:numFmt w:val="lowerRoman"/>
      <w:lvlText w:val="%3."/>
      <w:lvlJc w:val="right"/>
      <w:pPr>
        <w:ind w:left="2907" w:hanging="180"/>
      </w:pPr>
      <w:rPr>
        <w:rFonts w:cs="Times New Roman"/>
      </w:rPr>
    </w:lvl>
    <w:lvl w:ilvl="3" w:tplc="0419000F" w:tentative="1">
      <w:start w:val="1"/>
      <w:numFmt w:val="decimal"/>
      <w:lvlText w:val="%4."/>
      <w:lvlJc w:val="left"/>
      <w:pPr>
        <w:ind w:left="3627" w:hanging="360"/>
      </w:pPr>
      <w:rPr>
        <w:rFonts w:cs="Times New Roman"/>
      </w:rPr>
    </w:lvl>
    <w:lvl w:ilvl="4" w:tplc="04190019" w:tentative="1">
      <w:start w:val="1"/>
      <w:numFmt w:val="lowerLetter"/>
      <w:lvlText w:val="%5."/>
      <w:lvlJc w:val="left"/>
      <w:pPr>
        <w:ind w:left="4347" w:hanging="360"/>
      </w:pPr>
      <w:rPr>
        <w:rFonts w:cs="Times New Roman"/>
      </w:rPr>
    </w:lvl>
    <w:lvl w:ilvl="5" w:tplc="0419001B" w:tentative="1">
      <w:start w:val="1"/>
      <w:numFmt w:val="lowerRoman"/>
      <w:lvlText w:val="%6."/>
      <w:lvlJc w:val="right"/>
      <w:pPr>
        <w:ind w:left="5067" w:hanging="180"/>
      </w:pPr>
      <w:rPr>
        <w:rFonts w:cs="Times New Roman"/>
      </w:rPr>
    </w:lvl>
    <w:lvl w:ilvl="6" w:tplc="0419000F" w:tentative="1">
      <w:start w:val="1"/>
      <w:numFmt w:val="decimal"/>
      <w:lvlText w:val="%7."/>
      <w:lvlJc w:val="left"/>
      <w:pPr>
        <w:ind w:left="5787" w:hanging="360"/>
      </w:pPr>
      <w:rPr>
        <w:rFonts w:cs="Times New Roman"/>
      </w:rPr>
    </w:lvl>
    <w:lvl w:ilvl="7" w:tplc="04190019" w:tentative="1">
      <w:start w:val="1"/>
      <w:numFmt w:val="lowerLetter"/>
      <w:lvlText w:val="%8."/>
      <w:lvlJc w:val="left"/>
      <w:pPr>
        <w:ind w:left="6507" w:hanging="360"/>
      </w:pPr>
      <w:rPr>
        <w:rFonts w:cs="Times New Roman"/>
      </w:rPr>
    </w:lvl>
    <w:lvl w:ilvl="8" w:tplc="0419001B" w:tentative="1">
      <w:start w:val="1"/>
      <w:numFmt w:val="lowerRoman"/>
      <w:lvlText w:val="%9."/>
      <w:lvlJc w:val="right"/>
      <w:pPr>
        <w:ind w:left="7227" w:hanging="180"/>
      </w:pPr>
      <w:rPr>
        <w:rFonts w:cs="Times New Roman"/>
      </w:rPr>
    </w:lvl>
  </w:abstractNum>
  <w:abstractNum w:abstractNumId="4" w15:restartNumberingAfterBreak="0">
    <w:nsid w:val="4AAC6E95"/>
    <w:multiLevelType w:val="hybridMultilevel"/>
    <w:tmpl w:val="7BC4A70E"/>
    <w:lvl w:ilvl="0" w:tplc="712872BE">
      <w:start w:val="1"/>
      <w:numFmt w:val="decimal"/>
      <w:lvlText w:val="%1."/>
      <w:lvlJc w:val="left"/>
      <w:pPr>
        <w:ind w:left="1069" w:hanging="360"/>
      </w:pPr>
      <w:rPr>
        <w:rFonts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53E4119A"/>
    <w:multiLevelType w:val="hybridMultilevel"/>
    <w:tmpl w:val="090A0028"/>
    <w:lvl w:ilvl="0" w:tplc="3174A61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63A27998"/>
    <w:multiLevelType w:val="hybridMultilevel"/>
    <w:tmpl w:val="9E0A96BE"/>
    <w:lvl w:ilvl="0" w:tplc="7DE66CEC">
      <w:start w:val="1"/>
      <w:numFmt w:val="decimal"/>
      <w:lvlText w:val="%1."/>
      <w:lvlJc w:val="left"/>
      <w:pPr>
        <w:ind w:left="927" w:hanging="360"/>
      </w:pPr>
      <w:rPr>
        <w:rFonts w:cs="Times New Roman" w:hint="default"/>
        <w:b w:val="0"/>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6BA73EA7"/>
    <w:multiLevelType w:val="hybridMultilevel"/>
    <w:tmpl w:val="9BA2FB5C"/>
    <w:lvl w:ilvl="0" w:tplc="CB0E7EBE">
      <w:start w:val="5"/>
      <w:numFmt w:val="decimal"/>
      <w:lvlText w:val="%1."/>
      <w:lvlJc w:val="left"/>
      <w:pPr>
        <w:ind w:left="1855" w:hanging="720"/>
      </w:pPr>
      <w:rPr>
        <w:rFonts w:cs="Times New Roman" w:hint="default"/>
        <w:b w:val="0"/>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8" w15:restartNumberingAfterBreak="0">
    <w:nsid w:val="6DF237EB"/>
    <w:multiLevelType w:val="hybridMultilevel"/>
    <w:tmpl w:val="D8FCB522"/>
    <w:lvl w:ilvl="0" w:tplc="A9DE2A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7A1F586C"/>
    <w:multiLevelType w:val="hybridMultilevel"/>
    <w:tmpl w:val="CAF47730"/>
    <w:lvl w:ilvl="0" w:tplc="4874FB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5"/>
  </w:num>
  <w:num w:numId="2">
    <w:abstractNumId w:val="3"/>
  </w:num>
  <w:num w:numId="3">
    <w:abstractNumId w:val="6"/>
  </w:num>
  <w:num w:numId="4">
    <w:abstractNumId w:val="0"/>
  </w:num>
  <w:num w:numId="5">
    <w:abstractNumId w:val="1"/>
  </w:num>
  <w:num w:numId="6">
    <w:abstractNumId w:val="9"/>
  </w:num>
  <w:num w:numId="7">
    <w:abstractNumId w:val="4"/>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4C9"/>
    <w:rsid w:val="00017060"/>
    <w:rsid w:val="00024245"/>
    <w:rsid w:val="00030514"/>
    <w:rsid w:val="000359DC"/>
    <w:rsid w:val="00037A18"/>
    <w:rsid w:val="000535C8"/>
    <w:rsid w:val="00055E45"/>
    <w:rsid w:val="00061ADC"/>
    <w:rsid w:val="00061D4B"/>
    <w:rsid w:val="000D1D49"/>
    <w:rsid w:val="000D49A4"/>
    <w:rsid w:val="000D728C"/>
    <w:rsid w:val="000E54B7"/>
    <w:rsid w:val="000E6B3A"/>
    <w:rsid w:val="000F0FCC"/>
    <w:rsid w:val="000F5F4E"/>
    <w:rsid w:val="000F6931"/>
    <w:rsid w:val="00101A04"/>
    <w:rsid w:val="00101DC4"/>
    <w:rsid w:val="0010476C"/>
    <w:rsid w:val="00105148"/>
    <w:rsid w:val="00110678"/>
    <w:rsid w:val="001164C9"/>
    <w:rsid w:val="0012596D"/>
    <w:rsid w:val="0012749B"/>
    <w:rsid w:val="00136809"/>
    <w:rsid w:val="0014025C"/>
    <w:rsid w:val="001457D2"/>
    <w:rsid w:val="00182990"/>
    <w:rsid w:val="00192283"/>
    <w:rsid w:val="001977CC"/>
    <w:rsid w:val="001A64F2"/>
    <w:rsid w:val="001A76BA"/>
    <w:rsid w:val="001B050E"/>
    <w:rsid w:val="001B233E"/>
    <w:rsid w:val="001C4E45"/>
    <w:rsid w:val="001E0627"/>
    <w:rsid w:val="001F400C"/>
    <w:rsid w:val="00201759"/>
    <w:rsid w:val="00203712"/>
    <w:rsid w:val="00216B4A"/>
    <w:rsid w:val="00217F70"/>
    <w:rsid w:val="002255EA"/>
    <w:rsid w:val="00226DF7"/>
    <w:rsid w:val="002523F6"/>
    <w:rsid w:val="00281DDF"/>
    <w:rsid w:val="00282839"/>
    <w:rsid w:val="00287921"/>
    <w:rsid w:val="002B693E"/>
    <w:rsid w:val="002C0ED1"/>
    <w:rsid w:val="002C3062"/>
    <w:rsid w:val="002C7BCA"/>
    <w:rsid w:val="002E1B5D"/>
    <w:rsid w:val="002E4D72"/>
    <w:rsid w:val="002E678C"/>
    <w:rsid w:val="002F0478"/>
    <w:rsid w:val="002F12A1"/>
    <w:rsid w:val="002F5499"/>
    <w:rsid w:val="002F5972"/>
    <w:rsid w:val="00301AAC"/>
    <w:rsid w:val="00311EA8"/>
    <w:rsid w:val="00335170"/>
    <w:rsid w:val="00336712"/>
    <w:rsid w:val="0034124F"/>
    <w:rsid w:val="00350CFD"/>
    <w:rsid w:val="00356407"/>
    <w:rsid w:val="00360F1D"/>
    <w:rsid w:val="00362422"/>
    <w:rsid w:val="00362551"/>
    <w:rsid w:val="00370658"/>
    <w:rsid w:val="00377EFB"/>
    <w:rsid w:val="00394633"/>
    <w:rsid w:val="00397392"/>
    <w:rsid w:val="003A1BC1"/>
    <w:rsid w:val="003A2750"/>
    <w:rsid w:val="003B1D51"/>
    <w:rsid w:val="003B3250"/>
    <w:rsid w:val="003B3C60"/>
    <w:rsid w:val="003C283B"/>
    <w:rsid w:val="003C3631"/>
    <w:rsid w:val="003C444C"/>
    <w:rsid w:val="003D44EC"/>
    <w:rsid w:val="003E2E13"/>
    <w:rsid w:val="003E505A"/>
    <w:rsid w:val="003E613F"/>
    <w:rsid w:val="003E7449"/>
    <w:rsid w:val="003F1A5A"/>
    <w:rsid w:val="00403F72"/>
    <w:rsid w:val="00410036"/>
    <w:rsid w:val="00415940"/>
    <w:rsid w:val="0042369E"/>
    <w:rsid w:val="00425AC3"/>
    <w:rsid w:val="0043098C"/>
    <w:rsid w:val="00434A1A"/>
    <w:rsid w:val="0044224D"/>
    <w:rsid w:val="0047345E"/>
    <w:rsid w:val="004779AA"/>
    <w:rsid w:val="00485478"/>
    <w:rsid w:val="00485BD2"/>
    <w:rsid w:val="004B1464"/>
    <w:rsid w:val="004C4D6D"/>
    <w:rsid w:val="004D77AF"/>
    <w:rsid w:val="004E326E"/>
    <w:rsid w:val="004E5AA6"/>
    <w:rsid w:val="004E67E7"/>
    <w:rsid w:val="004E7A23"/>
    <w:rsid w:val="004F3764"/>
    <w:rsid w:val="004F658C"/>
    <w:rsid w:val="00506F37"/>
    <w:rsid w:val="00512699"/>
    <w:rsid w:val="00512D47"/>
    <w:rsid w:val="00513964"/>
    <w:rsid w:val="00525527"/>
    <w:rsid w:val="00532A6F"/>
    <w:rsid w:val="00533A14"/>
    <w:rsid w:val="00543162"/>
    <w:rsid w:val="0054517C"/>
    <w:rsid w:val="00552BF7"/>
    <w:rsid w:val="005624C0"/>
    <w:rsid w:val="005656AE"/>
    <w:rsid w:val="00565FC0"/>
    <w:rsid w:val="005761F6"/>
    <w:rsid w:val="0058397F"/>
    <w:rsid w:val="00596716"/>
    <w:rsid w:val="005C1FA6"/>
    <w:rsid w:val="005C5A7A"/>
    <w:rsid w:val="005D2C6C"/>
    <w:rsid w:val="005D5CC7"/>
    <w:rsid w:val="005E1C38"/>
    <w:rsid w:val="005F3040"/>
    <w:rsid w:val="005F5D03"/>
    <w:rsid w:val="00601918"/>
    <w:rsid w:val="00603CEE"/>
    <w:rsid w:val="00631E80"/>
    <w:rsid w:val="00634087"/>
    <w:rsid w:val="0065175F"/>
    <w:rsid w:val="00654588"/>
    <w:rsid w:val="00665583"/>
    <w:rsid w:val="00666CCA"/>
    <w:rsid w:val="00681CC6"/>
    <w:rsid w:val="0069454A"/>
    <w:rsid w:val="006A187B"/>
    <w:rsid w:val="006A46E4"/>
    <w:rsid w:val="006B597E"/>
    <w:rsid w:val="006C296E"/>
    <w:rsid w:val="006C4603"/>
    <w:rsid w:val="006D7511"/>
    <w:rsid w:val="006E23D6"/>
    <w:rsid w:val="006E2C4C"/>
    <w:rsid w:val="006E74C3"/>
    <w:rsid w:val="006F3AF3"/>
    <w:rsid w:val="00704A70"/>
    <w:rsid w:val="00712F7C"/>
    <w:rsid w:val="00714A5C"/>
    <w:rsid w:val="007436CD"/>
    <w:rsid w:val="00743C49"/>
    <w:rsid w:val="00753B28"/>
    <w:rsid w:val="00756E02"/>
    <w:rsid w:val="0076718F"/>
    <w:rsid w:val="007827EE"/>
    <w:rsid w:val="00785196"/>
    <w:rsid w:val="0079500B"/>
    <w:rsid w:val="007A1AE8"/>
    <w:rsid w:val="007A2895"/>
    <w:rsid w:val="007C49CD"/>
    <w:rsid w:val="007E34CE"/>
    <w:rsid w:val="007F2376"/>
    <w:rsid w:val="00807781"/>
    <w:rsid w:val="00810FDE"/>
    <w:rsid w:val="00813DF4"/>
    <w:rsid w:val="008244A1"/>
    <w:rsid w:val="00827FB4"/>
    <w:rsid w:val="00841F2E"/>
    <w:rsid w:val="008453E5"/>
    <w:rsid w:val="00854250"/>
    <w:rsid w:val="00856525"/>
    <w:rsid w:val="00896D3B"/>
    <w:rsid w:val="008A0CB5"/>
    <w:rsid w:val="008B56EB"/>
    <w:rsid w:val="008C26F2"/>
    <w:rsid w:val="008F295E"/>
    <w:rsid w:val="008F4199"/>
    <w:rsid w:val="008F5545"/>
    <w:rsid w:val="00904A25"/>
    <w:rsid w:val="00906506"/>
    <w:rsid w:val="00912909"/>
    <w:rsid w:val="0092494D"/>
    <w:rsid w:val="00924C15"/>
    <w:rsid w:val="009262A0"/>
    <w:rsid w:val="009346EA"/>
    <w:rsid w:val="009378C9"/>
    <w:rsid w:val="00944010"/>
    <w:rsid w:val="0095270C"/>
    <w:rsid w:val="00956F61"/>
    <w:rsid w:val="00960943"/>
    <w:rsid w:val="00982D1F"/>
    <w:rsid w:val="009926BC"/>
    <w:rsid w:val="00993531"/>
    <w:rsid w:val="009948BE"/>
    <w:rsid w:val="009C5AC5"/>
    <w:rsid w:val="009D3F0D"/>
    <w:rsid w:val="009D7D95"/>
    <w:rsid w:val="009E465D"/>
    <w:rsid w:val="009F1072"/>
    <w:rsid w:val="009F1A6C"/>
    <w:rsid w:val="009F68C9"/>
    <w:rsid w:val="00A11835"/>
    <w:rsid w:val="00A168ED"/>
    <w:rsid w:val="00A23ACB"/>
    <w:rsid w:val="00A243BE"/>
    <w:rsid w:val="00A320DF"/>
    <w:rsid w:val="00A445B9"/>
    <w:rsid w:val="00A449B8"/>
    <w:rsid w:val="00A4676B"/>
    <w:rsid w:val="00A56B03"/>
    <w:rsid w:val="00A7060B"/>
    <w:rsid w:val="00A84FB8"/>
    <w:rsid w:val="00A87B57"/>
    <w:rsid w:val="00A94D8D"/>
    <w:rsid w:val="00A9694C"/>
    <w:rsid w:val="00AB7179"/>
    <w:rsid w:val="00AC6640"/>
    <w:rsid w:val="00AE1AD4"/>
    <w:rsid w:val="00AE1CE6"/>
    <w:rsid w:val="00AF3E60"/>
    <w:rsid w:val="00AF5A08"/>
    <w:rsid w:val="00B06C0F"/>
    <w:rsid w:val="00B071F8"/>
    <w:rsid w:val="00B10479"/>
    <w:rsid w:val="00B121EE"/>
    <w:rsid w:val="00B32984"/>
    <w:rsid w:val="00B33348"/>
    <w:rsid w:val="00B43FB4"/>
    <w:rsid w:val="00B51DB0"/>
    <w:rsid w:val="00B629CD"/>
    <w:rsid w:val="00B63479"/>
    <w:rsid w:val="00B730BB"/>
    <w:rsid w:val="00B765C0"/>
    <w:rsid w:val="00B7761D"/>
    <w:rsid w:val="00B8272C"/>
    <w:rsid w:val="00B93BDB"/>
    <w:rsid w:val="00BA5562"/>
    <w:rsid w:val="00BA72E3"/>
    <w:rsid w:val="00BB1F88"/>
    <w:rsid w:val="00BB7129"/>
    <w:rsid w:val="00BD7911"/>
    <w:rsid w:val="00BE25CC"/>
    <w:rsid w:val="00BF29F0"/>
    <w:rsid w:val="00C14B39"/>
    <w:rsid w:val="00C32CFD"/>
    <w:rsid w:val="00C332B0"/>
    <w:rsid w:val="00C40B77"/>
    <w:rsid w:val="00C5252E"/>
    <w:rsid w:val="00C5595F"/>
    <w:rsid w:val="00C66073"/>
    <w:rsid w:val="00C81728"/>
    <w:rsid w:val="00C8320C"/>
    <w:rsid w:val="00C83E9C"/>
    <w:rsid w:val="00C959A6"/>
    <w:rsid w:val="00C95B32"/>
    <w:rsid w:val="00CA1F96"/>
    <w:rsid w:val="00CA3745"/>
    <w:rsid w:val="00CC2585"/>
    <w:rsid w:val="00CC4849"/>
    <w:rsid w:val="00CD3D46"/>
    <w:rsid w:val="00CD3E91"/>
    <w:rsid w:val="00CD5219"/>
    <w:rsid w:val="00CE5921"/>
    <w:rsid w:val="00CE67FF"/>
    <w:rsid w:val="00D0767F"/>
    <w:rsid w:val="00D26995"/>
    <w:rsid w:val="00D30426"/>
    <w:rsid w:val="00D415BE"/>
    <w:rsid w:val="00D52A1B"/>
    <w:rsid w:val="00D82466"/>
    <w:rsid w:val="00D93F3F"/>
    <w:rsid w:val="00DB5001"/>
    <w:rsid w:val="00DC522F"/>
    <w:rsid w:val="00DD00C1"/>
    <w:rsid w:val="00DE4AA1"/>
    <w:rsid w:val="00E04E3E"/>
    <w:rsid w:val="00E13FA1"/>
    <w:rsid w:val="00E14011"/>
    <w:rsid w:val="00E443F7"/>
    <w:rsid w:val="00E46A77"/>
    <w:rsid w:val="00E57F18"/>
    <w:rsid w:val="00E63F40"/>
    <w:rsid w:val="00E65AAB"/>
    <w:rsid w:val="00E87278"/>
    <w:rsid w:val="00E878E9"/>
    <w:rsid w:val="00E945BD"/>
    <w:rsid w:val="00EA70DC"/>
    <w:rsid w:val="00EB1E95"/>
    <w:rsid w:val="00EB38C2"/>
    <w:rsid w:val="00EC68F2"/>
    <w:rsid w:val="00EC7BEA"/>
    <w:rsid w:val="00ED0538"/>
    <w:rsid w:val="00ED76B2"/>
    <w:rsid w:val="00EE08D4"/>
    <w:rsid w:val="00EE43F3"/>
    <w:rsid w:val="00EE75A8"/>
    <w:rsid w:val="00EF2F20"/>
    <w:rsid w:val="00EF7E63"/>
    <w:rsid w:val="00F02FA2"/>
    <w:rsid w:val="00F07062"/>
    <w:rsid w:val="00F137FD"/>
    <w:rsid w:val="00F15436"/>
    <w:rsid w:val="00F34170"/>
    <w:rsid w:val="00F3559E"/>
    <w:rsid w:val="00F37CEC"/>
    <w:rsid w:val="00F42F96"/>
    <w:rsid w:val="00F54C50"/>
    <w:rsid w:val="00F61957"/>
    <w:rsid w:val="00F67E4D"/>
    <w:rsid w:val="00F92987"/>
    <w:rsid w:val="00F95540"/>
    <w:rsid w:val="00FA430F"/>
    <w:rsid w:val="00FB2DA4"/>
    <w:rsid w:val="00FC79E6"/>
    <w:rsid w:val="00FF1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813E8"/>
  <w15:docId w15:val="{ED859380-90DE-4256-91A4-BD49FBED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060B"/>
    <w:pPr>
      <w:spacing w:after="200" w:line="276" w:lineRule="auto"/>
    </w:pPr>
    <w:rPr>
      <w:sz w:val="22"/>
      <w:szCs w:val="22"/>
      <w:lang w:eastAsia="en-US"/>
    </w:rPr>
  </w:style>
  <w:style w:type="paragraph" w:styleId="1">
    <w:name w:val="heading 1"/>
    <w:basedOn w:val="a"/>
    <w:link w:val="10"/>
    <w:uiPriority w:val="99"/>
    <w:qFormat/>
    <w:rsid w:val="00A7060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4">
    <w:name w:val="heading 4"/>
    <w:basedOn w:val="a"/>
    <w:next w:val="a"/>
    <w:link w:val="40"/>
    <w:uiPriority w:val="99"/>
    <w:qFormat/>
    <w:rsid w:val="006E2C4C"/>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7060B"/>
    <w:rPr>
      <w:rFonts w:ascii="Times New Roman" w:hAnsi="Times New Roman" w:cs="Times New Roman"/>
      <w:b/>
      <w:bCs/>
      <w:kern w:val="36"/>
      <w:sz w:val="48"/>
      <w:szCs w:val="48"/>
      <w:lang w:eastAsia="ru-RU"/>
    </w:rPr>
  </w:style>
  <w:style w:type="character" w:customStyle="1" w:styleId="40">
    <w:name w:val="Заголовок 4 Знак"/>
    <w:link w:val="4"/>
    <w:uiPriority w:val="99"/>
    <w:semiHidden/>
    <w:locked/>
    <w:rsid w:val="006E2C4C"/>
    <w:rPr>
      <w:rFonts w:ascii="Cambria" w:hAnsi="Cambria" w:cs="Times New Roman"/>
      <w:b/>
      <w:bCs/>
      <w:i/>
      <w:iCs/>
      <w:color w:val="4F81BD"/>
    </w:rPr>
  </w:style>
  <w:style w:type="character" w:customStyle="1" w:styleId="apple-converted-space">
    <w:name w:val="apple-converted-space"/>
    <w:uiPriority w:val="99"/>
    <w:rsid w:val="00A7060B"/>
    <w:rPr>
      <w:rFonts w:cs="Times New Roman"/>
    </w:rPr>
  </w:style>
  <w:style w:type="paragraph" w:styleId="a3">
    <w:name w:val="Normal (Web)"/>
    <w:basedOn w:val="a"/>
    <w:uiPriority w:val="99"/>
    <w:rsid w:val="00A7060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footnote text"/>
    <w:basedOn w:val="a"/>
    <w:link w:val="a5"/>
    <w:uiPriority w:val="99"/>
    <w:rsid w:val="00A7060B"/>
    <w:pPr>
      <w:spacing w:after="0" w:line="240" w:lineRule="auto"/>
    </w:pPr>
    <w:rPr>
      <w:sz w:val="20"/>
      <w:szCs w:val="20"/>
    </w:rPr>
  </w:style>
  <w:style w:type="character" w:customStyle="1" w:styleId="a5">
    <w:name w:val="Текст сноски Знак"/>
    <w:link w:val="a4"/>
    <w:uiPriority w:val="99"/>
    <w:locked/>
    <w:rsid w:val="00A7060B"/>
    <w:rPr>
      <w:rFonts w:cs="Times New Roman"/>
      <w:sz w:val="20"/>
      <w:szCs w:val="20"/>
    </w:rPr>
  </w:style>
  <w:style w:type="character" w:styleId="a6">
    <w:name w:val="footnote reference"/>
    <w:uiPriority w:val="99"/>
    <w:semiHidden/>
    <w:rsid w:val="00A7060B"/>
    <w:rPr>
      <w:rFonts w:cs="Times New Roman"/>
      <w:vertAlign w:val="superscript"/>
    </w:rPr>
  </w:style>
  <w:style w:type="character" w:styleId="a7">
    <w:name w:val="Hyperlink"/>
    <w:uiPriority w:val="99"/>
    <w:rsid w:val="00A7060B"/>
    <w:rPr>
      <w:rFonts w:cs="Times New Roman"/>
      <w:color w:val="0000FF"/>
      <w:u w:val="single"/>
    </w:rPr>
  </w:style>
  <w:style w:type="paragraph" w:styleId="a8">
    <w:name w:val="List Paragraph"/>
    <w:basedOn w:val="a"/>
    <w:uiPriority w:val="99"/>
    <w:qFormat/>
    <w:rsid w:val="00A7060B"/>
    <w:pPr>
      <w:ind w:left="720"/>
      <w:contextualSpacing/>
    </w:pPr>
  </w:style>
  <w:style w:type="paragraph" w:styleId="HTML">
    <w:name w:val="HTML Preformatted"/>
    <w:basedOn w:val="a"/>
    <w:link w:val="HTML0"/>
    <w:uiPriority w:val="99"/>
    <w:rsid w:val="00A70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A7060B"/>
    <w:rPr>
      <w:rFonts w:ascii="Courier New" w:hAnsi="Courier New" w:cs="Courier New"/>
      <w:sz w:val="20"/>
      <w:szCs w:val="20"/>
      <w:lang w:eastAsia="ru-RU"/>
    </w:rPr>
  </w:style>
  <w:style w:type="paragraph" w:customStyle="1" w:styleId="s1">
    <w:name w:val="s_1"/>
    <w:basedOn w:val="a"/>
    <w:uiPriority w:val="99"/>
    <w:rsid w:val="00A7060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uiPriority w:val="99"/>
    <w:rsid w:val="00A7060B"/>
    <w:rPr>
      <w:rFonts w:cs="Times New Roman"/>
    </w:rPr>
  </w:style>
  <w:style w:type="character" w:customStyle="1" w:styleId="f">
    <w:name w:val="f"/>
    <w:uiPriority w:val="99"/>
    <w:rsid w:val="00A7060B"/>
    <w:rPr>
      <w:rFonts w:cs="Times New Roman"/>
    </w:rPr>
  </w:style>
  <w:style w:type="paragraph" w:styleId="a9">
    <w:name w:val="Body Text Indent"/>
    <w:basedOn w:val="a"/>
    <w:link w:val="aa"/>
    <w:uiPriority w:val="99"/>
    <w:semiHidden/>
    <w:rsid w:val="00A7060B"/>
    <w:pPr>
      <w:spacing w:after="0" w:line="240" w:lineRule="auto"/>
      <w:ind w:left="4962"/>
    </w:pPr>
    <w:rPr>
      <w:rFonts w:ascii="Times New Roman" w:eastAsia="Times New Roman" w:hAnsi="Times New Roman"/>
      <w:sz w:val="28"/>
      <w:szCs w:val="20"/>
      <w:lang w:eastAsia="ru-RU"/>
    </w:rPr>
  </w:style>
  <w:style w:type="character" w:customStyle="1" w:styleId="aa">
    <w:name w:val="Основной текст с отступом Знак"/>
    <w:link w:val="a9"/>
    <w:uiPriority w:val="99"/>
    <w:semiHidden/>
    <w:locked/>
    <w:rsid w:val="00A7060B"/>
    <w:rPr>
      <w:rFonts w:ascii="Times New Roman" w:hAnsi="Times New Roman" w:cs="Times New Roman"/>
      <w:sz w:val="20"/>
      <w:szCs w:val="20"/>
      <w:lang w:eastAsia="ru-RU"/>
    </w:rPr>
  </w:style>
  <w:style w:type="character" w:customStyle="1" w:styleId="w">
    <w:name w:val="w"/>
    <w:uiPriority w:val="99"/>
    <w:rsid w:val="00A7060B"/>
    <w:rPr>
      <w:rFonts w:cs="Times New Roman"/>
    </w:rPr>
  </w:style>
  <w:style w:type="paragraph" w:styleId="ab">
    <w:name w:val="header"/>
    <w:basedOn w:val="a"/>
    <w:link w:val="ac"/>
    <w:uiPriority w:val="99"/>
    <w:rsid w:val="00A7060B"/>
    <w:pPr>
      <w:tabs>
        <w:tab w:val="center" w:pos="4677"/>
        <w:tab w:val="right" w:pos="9355"/>
      </w:tabs>
      <w:spacing w:after="0" w:line="240" w:lineRule="auto"/>
    </w:pPr>
  </w:style>
  <w:style w:type="character" w:customStyle="1" w:styleId="ac">
    <w:name w:val="Верхний колонтитул Знак"/>
    <w:link w:val="ab"/>
    <w:uiPriority w:val="99"/>
    <w:locked/>
    <w:rsid w:val="00A7060B"/>
    <w:rPr>
      <w:rFonts w:cs="Times New Roman"/>
    </w:rPr>
  </w:style>
  <w:style w:type="paragraph" w:styleId="ad">
    <w:name w:val="footer"/>
    <w:basedOn w:val="a"/>
    <w:link w:val="ae"/>
    <w:uiPriority w:val="99"/>
    <w:rsid w:val="00A7060B"/>
    <w:pPr>
      <w:tabs>
        <w:tab w:val="center" w:pos="4677"/>
        <w:tab w:val="right" w:pos="9355"/>
      </w:tabs>
      <w:spacing w:after="0" w:line="240" w:lineRule="auto"/>
    </w:pPr>
  </w:style>
  <w:style w:type="character" w:customStyle="1" w:styleId="ae">
    <w:name w:val="Нижний колонтитул Знак"/>
    <w:link w:val="ad"/>
    <w:uiPriority w:val="99"/>
    <w:locked/>
    <w:rsid w:val="00A7060B"/>
    <w:rPr>
      <w:rFonts w:cs="Times New Roman"/>
    </w:rPr>
  </w:style>
  <w:style w:type="paragraph" w:styleId="af">
    <w:name w:val="Body Text"/>
    <w:basedOn w:val="a"/>
    <w:link w:val="af0"/>
    <w:uiPriority w:val="99"/>
    <w:rsid w:val="00A7060B"/>
    <w:pPr>
      <w:spacing w:after="120"/>
    </w:pPr>
  </w:style>
  <w:style w:type="character" w:customStyle="1" w:styleId="af0">
    <w:name w:val="Основной текст Знак"/>
    <w:link w:val="af"/>
    <w:uiPriority w:val="99"/>
    <w:locked/>
    <w:rsid w:val="00A7060B"/>
    <w:rPr>
      <w:rFonts w:cs="Times New Roman"/>
    </w:rPr>
  </w:style>
  <w:style w:type="paragraph" w:customStyle="1" w:styleId="western">
    <w:name w:val="western"/>
    <w:basedOn w:val="a"/>
    <w:uiPriority w:val="99"/>
    <w:rsid w:val="00A7060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title">
    <w:name w:val="doctitle"/>
    <w:uiPriority w:val="99"/>
    <w:rsid w:val="00A7060B"/>
    <w:rPr>
      <w:rFonts w:cs="Times New Roman"/>
    </w:rPr>
  </w:style>
  <w:style w:type="paragraph" w:customStyle="1" w:styleId="p2">
    <w:name w:val="p2"/>
    <w:basedOn w:val="a"/>
    <w:uiPriority w:val="99"/>
    <w:rsid w:val="00A7060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A7060B"/>
    <w:rPr>
      <w:rFonts w:cs="Times New Roman"/>
    </w:rPr>
  </w:style>
  <w:style w:type="character" w:styleId="af1">
    <w:name w:val="annotation reference"/>
    <w:uiPriority w:val="99"/>
    <w:semiHidden/>
    <w:rsid w:val="00A7060B"/>
    <w:rPr>
      <w:rFonts w:cs="Times New Roman"/>
      <w:sz w:val="18"/>
      <w:szCs w:val="18"/>
    </w:rPr>
  </w:style>
  <w:style w:type="paragraph" w:styleId="af2">
    <w:name w:val="annotation text"/>
    <w:basedOn w:val="a"/>
    <w:link w:val="af3"/>
    <w:uiPriority w:val="99"/>
    <w:semiHidden/>
    <w:rsid w:val="00A7060B"/>
    <w:pPr>
      <w:spacing w:line="240" w:lineRule="auto"/>
    </w:pPr>
    <w:rPr>
      <w:sz w:val="24"/>
      <w:szCs w:val="24"/>
    </w:rPr>
  </w:style>
  <w:style w:type="character" w:customStyle="1" w:styleId="af3">
    <w:name w:val="Текст примечания Знак"/>
    <w:link w:val="af2"/>
    <w:uiPriority w:val="99"/>
    <w:semiHidden/>
    <w:locked/>
    <w:rsid w:val="00A7060B"/>
    <w:rPr>
      <w:rFonts w:cs="Times New Roman"/>
      <w:sz w:val="24"/>
      <w:szCs w:val="24"/>
    </w:rPr>
  </w:style>
  <w:style w:type="paragraph" w:styleId="af4">
    <w:name w:val="Balloon Text"/>
    <w:basedOn w:val="a"/>
    <w:link w:val="af5"/>
    <w:uiPriority w:val="99"/>
    <w:semiHidden/>
    <w:rsid w:val="00A7060B"/>
    <w:pPr>
      <w:spacing w:after="0" w:line="240" w:lineRule="auto"/>
    </w:pPr>
    <w:rPr>
      <w:rFonts w:ascii="Tahoma" w:hAnsi="Tahoma" w:cs="Tahoma"/>
      <w:sz w:val="16"/>
      <w:szCs w:val="16"/>
    </w:rPr>
  </w:style>
  <w:style w:type="character" w:customStyle="1" w:styleId="af5">
    <w:name w:val="Текст выноски Знак"/>
    <w:link w:val="af4"/>
    <w:uiPriority w:val="99"/>
    <w:semiHidden/>
    <w:locked/>
    <w:rsid w:val="00A7060B"/>
    <w:rPr>
      <w:rFonts w:ascii="Tahoma" w:hAnsi="Tahoma" w:cs="Tahoma"/>
      <w:sz w:val="16"/>
      <w:szCs w:val="16"/>
    </w:rPr>
  </w:style>
  <w:style w:type="character" w:styleId="af6">
    <w:name w:val="Emphasis"/>
    <w:uiPriority w:val="99"/>
    <w:qFormat/>
    <w:rsid w:val="00D0767F"/>
    <w:rPr>
      <w:rFonts w:cs="Times New Roman"/>
      <w:i/>
      <w:iCs/>
    </w:rPr>
  </w:style>
  <w:style w:type="character" w:customStyle="1" w:styleId="FontStyle115">
    <w:name w:val="Font Style115"/>
    <w:uiPriority w:val="99"/>
    <w:rsid w:val="00E443F7"/>
    <w:rPr>
      <w:rFonts w:ascii="Times New Roman" w:hAnsi="Times New Roman" w:cs="Times New Roman"/>
      <w:sz w:val="20"/>
      <w:szCs w:val="20"/>
    </w:rPr>
  </w:style>
  <w:style w:type="character" w:customStyle="1" w:styleId="FontStyle36">
    <w:name w:val="Font Style36"/>
    <w:uiPriority w:val="99"/>
    <w:rsid w:val="009D3F0D"/>
    <w:rPr>
      <w:rFonts w:ascii="Times New Roman" w:hAnsi="Times New Roman"/>
      <w:sz w:val="16"/>
    </w:rPr>
  </w:style>
  <w:style w:type="character" w:customStyle="1" w:styleId="FontStyle13">
    <w:name w:val="Font Style13"/>
    <w:uiPriority w:val="99"/>
    <w:rsid w:val="009D3F0D"/>
    <w:rPr>
      <w:rFonts w:ascii="Times New Roman" w:hAnsi="Times New Roman"/>
      <w:sz w:val="32"/>
    </w:rPr>
  </w:style>
  <w:style w:type="paragraph" w:styleId="af7">
    <w:name w:val="annotation subject"/>
    <w:basedOn w:val="af2"/>
    <w:next w:val="af2"/>
    <w:link w:val="af8"/>
    <w:uiPriority w:val="99"/>
    <w:semiHidden/>
    <w:rsid w:val="00854250"/>
    <w:rPr>
      <w:b/>
      <w:bCs/>
      <w:sz w:val="20"/>
      <w:szCs w:val="20"/>
    </w:rPr>
  </w:style>
  <w:style w:type="character" w:customStyle="1" w:styleId="af8">
    <w:name w:val="Тема примечания Знак"/>
    <w:link w:val="af7"/>
    <w:uiPriority w:val="99"/>
    <w:semiHidden/>
    <w:locked/>
    <w:rsid w:val="00854250"/>
    <w:rPr>
      <w:rFonts w:cs="Times New Roman"/>
      <w:b/>
      <w:bCs/>
      <w:sz w:val="20"/>
      <w:szCs w:val="20"/>
    </w:rPr>
  </w:style>
  <w:style w:type="character" w:customStyle="1" w:styleId="docaccesstitle">
    <w:name w:val="docaccess_title"/>
    <w:rsid w:val="009E4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507688">
      <w:marLeft w:val="0"/>
      <w:marRight w:val="0"/>
      <w:marTop w:val="0"/>
      <w:marBottom w:val="0"/>
      <w:divBdr>
        <w:top w:val="none" w:sz="0" w:space="0" w:color="auto"/>
        <w:left w:val="none" w:sz="0" w:space="0" w:color="auto"/>
        <w:bottom w:val="none" w:sz="0" w:space="0" w:color="auto"/>
        <w:right w:val="none" w:sz="0" w:space="0" w:color="auto"/>
      </w:divBdr>
      <w:divsChild>
        <w:div w:id="895507682">
          <w:marLeft w:val="0"/>
          <w:marRight w:val="0"/>
          <w:marTop w:val="0"/>
          <w:marBottom w:val="0"/>
          <w:divBdr>
            <w:top w:val="none" w:sz="0" w:space="0" w:color="auto"/>
            <w:left w:val="none" w:sz="0" w:space="0" w:color="auto"/>
            <w:bottom w:val="none" w:sz="0" w:space="0" w:color="auto"/>
            <w:right w:val="none" w:sz="0" w:space="0" w:color="auto"/>
          </w:divBdr>
          <w:divsChild>
            <w:div w:id="895507731">
              <w:marLeft w:val="0"/>
              <w:marRight w:val="0"/>
              <w:marTop w:val="0"/>
              <w:marBottom w:val="0"/>
              <w:divBdr>
                <w:top w:val="none" w:sz="0" w:space="0" w:color="auto"/>
                <w:left w:val="none" w:sz="0" w:space="0" w:color="auto"/>
                <w:bottom w:val="none" w:sz="0" w:space="0" w:color="auto"/>
                <w:right w:val="none" w:sz="0" w:space="0" w:color="auto"/>
              </w:divBdr>
              <w:divsChild>
                <w:div w:id="8955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07699">
      <w:marLeft w:val="0"/>
      <w:marRight w:val="0"/>
      <w:marTop w:val="0"/>
      <w:marBottom w:val="0"/>
      <w:divBdr>
        <w:top w:val="none" w:sz="0" w:space="0" w:color="auto"/>
        <w:left w:val="none" w:sz="0" w:space="0" w:color="auto"/>
        <w:bottom w:val="none" w:sz="0" w:space="0" w:color="auto"/>
        <w:right w:val="none" w:sz="0" w:space="0" w:color="auto"/>
      </w:divBdr>
    </w:div>
    <w:div w:id="895507706">
      <w:marLeft w:val="0"/>
      <w:marRight w:val="0"/>
      <w:marTop w:val="0"/>
      <w:marBottom w:val="0"/>
      <w:divBdr>
        <w:top w:val="none" w:sz="0" w:space="0" w:color="auto"/>
        <w:left w:val="none" w:sz="0" w:space="0" w:color="auto"/>
        <w:bottom w:val="none" w:sz="0" w:space="0" w:color="auto"/>
        <w:right w:val="none" w:sz="0" w:space="0" w:color="auto"/>
      </w:divBdr>
      <w:divsChild>
        <w:div w:id="895507716">
          <w:marLeft w:val="0"/>
          <w:marRight w:val="0"/>
          <w:marTop w:val="0"/>
          <w:marBottom w:val="0"/>
          <w:divBdr>
            <w:top w:val="none" w:sz="0" w:space="0" w:color="auto"/>
            <w:left w:val="none" w:sz="0" w:space="0" w:color="auto"/>
            <w:bottom w:val="none" w:sz="0" w:space="0" w:color="auto"/>
            <w:right w:val="none" w:sz="0" w:space="0" w:color="auto"/>
          </w:divBdr>
          <w:divsChild>
            <w:div w:id="895507678">
              <w:marLeft w:val="0"/>
              <w:marRight w:val="0"/>
              <w:marTop w:val="0"/>
              <w:marBottom w:val="0"/>
              <w:divBdr>
                <w:top w:val="none" w:sz="0" w:space="0" w:color="auto"/>
                <w:left w:val="none" w:sz="0" w:space="0" w:color="auto"/>
                <w:bottom w:val="none" w:sz="0" w:space="0" w:color="auto"/>
                <w:right w:val="none" w:sz="0" w:space="0" w:color="auto"/>
              </w:divBdr>
            </w:div>
            <w:div w:id="895507679">
              <w:marLeft w:val="0"/>
              <w:marRight w:val="0"/>
              <w:marTop w:val="0"/>
              <w:marBottom w:val="0"/>
              <w:divBdr>
                <w:top w:val="none" w:sz="0" w:space="0" w:color="auto"/>
                <w:left w:val="none" w:sz="0" w:space="0" w:color="auto"/>
                <w:bottom w:val="none" w:sz="0" w:space="0" w:color="auto"/>
                <w:right w:val="none" w:sz="0" w:space="0" w:color="auto"/>
              </w:divBdr>
            </w:div>
            <w:div w:id="895507681">
              <w:marLeft w:val="0"/>
              <w:marRight w:val="0"/>
              <w:marTop w:val="0"/>
              <w:marBottom w:val="0"/>
              <w:divBdr>
                <w:top w:val="none" w:sz="0" w:space="0" w:color="auto"/>
                <w:left w:val="none" w:sz="0" w:space="0" w:color="auto"/>
                <w:bottom w:val="none" w:sz="0" w:space="0" w:color="auto"/>
                <w:right w:val="none" w:sz="0" w:space="0" w:color="auto"/>
              </w:divBdr>
            </w:div>
            <w:div w:id="895507683">
              <w:marLeft w:val="0"/>
              <w:marRight w:val="0"/>
              <w:marTop w:val="0"/>
              <w:marBottom w:val="0"/>
              <w:divBdr>
                <w:top w:val="none" w:sz="0" w:space="0" w:color="auto"/>
                <w:left w:val="none" w:sz="0" w:space="0" w:color="auto"/>
                <w:bottom w:val="none" w:sz="0" w:space="0" w:color="auto"/>
                <w:right w:val="none" w:sz="0" w:space="0" w:color="auto"/>
              </w:divBdr>
            </w:div>
            <w:div w:id="895507684">
              <w:marLeft w:val="0"/>
              <w:marRight w:val="0"/>
              <w:marTop w:val="0"/>
              <w:marBottom w:val="0"/>
              <w:divBdr>
                <w:top w:val="none" w:sz="0" w:space="0" w:color="auto"/>
                <w:left w:val="none" w:sz="0" w:space="0" w:color="auto"/>
                <w:bottom w:val="none" w:sz="0" w:space="0" w:color="auto"/>
                <w:right w:val="none" w:sz="0" w:space="0" w:color="auto"/>
              </w:divBdr>
            </w:div>
            <w:div w:id="895507685">
              <w:marLeft w:val="0"/>
              <w:marRight w:val="0"/>
              <w:marTop w:val="0"/>
              <w:marBottom w:val="0"/>
              <w:divBdr>
                <w:top w:val="none" w:sz="0" w:space="0" w:color="auto"/>
                <w:left w:val="none" w:sz="0" w:space="0" w:color="auto"/>
                <w:bottom w:val="none" w:sz="0" w:space="0" w:color="auto"/>
                <w:right w:val="none" w:sz="0" w:space="0" w:color="auto"/>
              </w:divBdr>
            </w:div>
            <w:div w:id="895507686">
              <w:marLeft w:val="0"/>
              <w:marRight w:val="0"/>
              <w:marTop w:val="0"/>
              <w:marBottom w:val="0"/>
              <w:divBdr>
                <w:top w:val="none" w:sz="0" w:space="0" w:color="auto"/>
                <w:left w:val="none" w:sz="0" w:space="0" w:color="auto"/>
                <w:bottom w:val="none" w:sz="0" w:space="0" w:color="auto"/>
                <w:right w:val="none" w:sz="0" w:space="0" w:color="auto"/>
              </w:divBdr>
            </w:div>
            <w:div w:id="895507687">
              <w:marLeft w:val="0"/>
              <w:marRight w:val="0"/>
              <w:marTop w:val="0"/>
              <w:marBottom w:val="0"/>
              <w:divBdr>
                <w:top w:val="none" w:sz="0" w:space="0" w:color="auto"/>
                <w:left w:val="none" w:sz="0" w:space="0" w:color="auto"/>
                <w:bottom w:val="none" w:sz="0" w:space="0" w:color="auto"/>
                <w:right w:val="none" w:sz="0" w:space="0" w:color="auto"/>
              </w:divBdr>
            </w:div>
            <w:div w:id="895507689">
              <w:marLeft w:val="0"/>
              <w:marRight w:val="0"/>
              <w:marTop w:val="0"/>
              <w:marBottom w:val="0"/>
              <w:divBdr>
                <w:top w:val="none" w:sz="0" w:space="0" w:color="auto"/>
                <w:left w:val="none" w:sz="0" w:space="0" w:color="auto"/>
                <w:bottom w:val="none" w:sz="0" w:space="0" w:color="auto"/>
                <w:right w:val="none" w:sz="0" w:space="0" w:color="auto"/>
              </w:divBdr>
            </w:div>
            <w:div w:id="895507690">
              <w:marLeft w:val="0"/>
              <w:marRight w:val="0"/>
              <w:marTop w:val="0"/>
              <w:marBottom w:val="0"/>
              <w:divBdr>
                <w:top w:val="none" w:sz="0" w:space="0" w:color="auto"/>
                <w:left w:val="none" w:sz="0" w:space="0" w:color="auto"/>
                <w:bottom w:val="none" w:sz="0" w:space="0" w:color="auto"/>
                <w:right w:val="none" w:sz="0" w:space="0" w:color="auto"/>
              </w:divBdr>
            </w:div>
            <w:div w:id="895507691">
              <w:marLeft w:val="0"/>
              <w:marRight w:val="0"/>
              <w:marTop w:val="0"/>
              <w:marBottom w:val="0"/>
              <w:divBdr>
                <w:top w:val="none" w:sz="0" w:space="0" w:color="auto"/>
                <w:left w:val="none" w:sz="0" w:space="0" w:color="auto"/>
                <w:bottom w:val="none" w:sz="0" w:space="0" w:color="auto"/>
                <w:right w:val="none" w:sz="0" w:space="0" w:color="auto"/>
              </w:divBdr>
            </w:div>
            <w:div w:id="895507692">
              <w:marLeft w:val="0"/>
              <w:marRight w:val="0"/>
              <w:marTop w:val="0"/>
              <w:marBottom w:val="0"/>
              <w:divBdr>
                <w:top w:val="none" w:sz="0" w:space="0" w:color="auto"/>
                <w:left w:val="none" w:sz="0" w:space="0" w:color="auto"/>
                <w:bottom w:val="none" w:sz="0" w:space="0" w:color="auto"/>
                <w:right w:val="none" w:sz="0" w:space="0" w:color="auto"/>
              </w:divBdr>
            </w:div>
            <w:div w:id="895507693">
              <w:marLeft w:val="0"/>
              <w:marRight w:val="0"/>
              <w:marTop w:val="0"/>
              <w:marBottom w:val="0"/>
              <w:divBdr>
                <w:top w:val="none" w:sz="0" w:space="0" w:color="auto"/>
                <w:left w:val="none" w:sz="0" w:space="0" w:color="auto"/>
                <w:bottom w:val="none" w:sz="0" w:space="0" w:color="auto"/>
                <w:right w:val="none" w:sz="0" w:space="0" w:color="auto"/>
              </w:divBdr>
            </w:div>
            <w:div w:id="895507694">
              <w:marLeft w:val="0"/>
              <w:marRight w:val="0"/>
              <w:marTop w:val="0"/>
              <w:marBottom w:val="0"/>
              <w:divBdr>
                <w:top w:val="none" w:sz="0" w:space="0" w:color="auto"/>
                <w:left w:val="none" w:sz="0" w:space="0" w:color="auto"/>
                <w:bottom w:val="none" w:sz="0" w:space="0" w:color="auto"/>
                <w:right w:val="none" w:sz="0" w:space="0" w:color="auto"/>
              </w:divBdr>
            </w:div>
            <w:div w:id="895507695">
              <w:marLeft w:val="0"/>
              <w:marRight w:val="0"/>
              <w:marTop w:val="0"/>
              <w:marBottom w:val="0"/>
              <w:divBdr>
                <w:top w:val="none" w:sz="0" w:space="0" w:color="auto"/>
                <w:left w:val="none" w:sz="0" w:space="0" w:color="auto"/>
                <w:bottom w:val="none" w:sz="0" w:space="0" w:color="auto"/>
                <w:right w:val="none" w:sz="0" w:space="0" w:color="auto"/>
              </w:divBdr>
            </w:div>
            <w:div w:id="895507696">
              <w:marLeft w:val="0"/>
              <w:marRight w:val="0"/>
              <w:marTop w:val="0"/>
              <w:marBottom w:val="0"/>
              <w:divBdr>
                <w:top w:val="none" w:sz="0" w:space="0" w:color="auto"/>
                <w:left w:val="none" w:sz="0" w:space="0" w:color="auto"/>
                <w:bottom w:val="none" w:sz="0" w:space="0" w:color="auto"/>
                <w:right w:val="none" w:sz="0" w:space="0" w:color="auto"/>
              </w:divBdr>
            </w:div>
            <w:div w:id="895507697">
              <w:marLeft w:val="0"/>
              <w:marRight w:val="0"/>
              <w:marTop w:val="0"/>
              <w:marBottom w:val="0"/>
              <w:divBdr>
                <w:top w:val="none" w:sz="0" w:space="0" w:color="auto"/>
                <w:left w:val="none" w:sz="0" w:space="0" w:color="auto"/>
                <w:bottom w:val="none" w:sz="0" w:space="0" w:color="auto"/>
                <w:right w:val="none" w:sz="0" w:space="0" w:color="auto"/>
              </w:divBdr>
            </w:div>
            <w:div w:id="895507698">
              <w:marLeft w:val="0"/>
              <w:marRight w:val="0"/>
              <w:marTop w:val="0"/>
              <w:marBottom w:val="0"/>
              <w:divBdr>
                <w:top w:val="none" w:sz="0" w:space="0" w:color="auto"/>
                <w:left w:val="none" w:sz="0" w:space="0" w:color="auto"/>
                <w:bottom w:val="none" w:sz="0" w:space="0" w:color="auto"/>
                <w:right w:val="none" w:sz="0" w:space="0" w:color="auto"/>
              </w:divBdr>
            </w:div>
            <w:div w:id="895507700">
              <w:marLeft w:val="0"/>
              <w:marRight w:val="0"/>
              <w:marTop w:val="0"/>
              <w:marBottom w:val="0"/>
              <w:divBdr>
                <w:top w:val="none" w:sz="0" w:space="0" w:color="auto"/>
                <w:left w:val="none" w:sz="0" w:space="0" w:color="auto"/>
                <w:bottom w:val="none" w:sz="0" w:space="0" w:color="auto"/>
                <w:right w:val="none" w:sz="0" w:space="0" w:color="auto"/>
              </w:divBdr>
            </w:div>
            <w:div w:id="895507701">
              <w:marLeft w:val="0"/>
              <w:marRight w:val="0"/>
              <w:marTop w:val="0"/>
              <w:marBottom w:val="0"/>
              <w:divBdr>
                <w:top w:val="none" w:sz="0" w:space="0" w:color="auto"/>
                <w:left w:val="none" w:sz="0" w:space="0" w:color="auto"/>
                <w:bottom w:val="none" w:sz="0" w:space="0" w:color="auto"/>
                <w:right w:val="none" w:sz="0" w:space="0" w:color="auto"/>
              </w:divBdr>
            </w:div>
            <w:div w:id="895507702">
              <w:marLeft w:val="0"/>
              <w:marRight w:val="0"/>
              <w:marTop w:val="0"/>
              <w:marBottom w:val="0"/>
              <w:divBdr>
                <w:top w:val="none" w:sz="0" w:space="0" w:color="auto"/>
                <w:left w:val="none" w:sz="0" w:space="0" w:color="auto"/>
                <w:bottom w:val="none" w:sz="0" w:space="0" w:color="auto"/>
                <w:right w:val="none" w:sz="0" w:space="0" w:color="auto"/>
              </w:divBdr>
            </w:div>
            <w:div w:id="895507703">
              <w:marLeft w:val="0"/>
              <w:marRight w:val="0"/>
              <w:marTop w:val="0"/>
              <w:marBottom w:val="0"/>
              <w:divBdr>
                <w:top w:val="none" w:sz="0" w:space="0" w:color="auto"/>
                <w:left w:val="none" w:sz="0" w:space="0" w:color="auto"/>
                <w:bottom w:val="none" w:sz="0" w:space="0" w:color="auto"/>
                <w:right w:val="none" w:sz="0" w:space="0" w:color="auto"/>
              </w:divBdr>
            </w:div>
            <w:div w:id="895507704">
              <w:marLeft w:val="0"/>
              <w:marRight w:val="0"/>
              <w:marTop w:val="0"/>
              <w:marBottom w:val="0"/>
              <w:divBdr>
                <w:top w:val="none" w:sz="0" w:space="0" w:color="auto"/>
                <w:left w:val="none" w:sz="0" w:space="0" w:color="auto"/>
                <w:bottom w:val="none" w:sz="0" w:space="0" w:color="auto"/>
                <w:right w:val="none" w:sz="0" w:space="0" w:color="auto"/>
              </w:divBdr>
            </w:div>
            <w:div w:id="895507705">
              <w:marLeft w:val="0"/>
              <w:marRight w:val="0"/>
              <w:marTop w:val="0"/>
              <w:marBottom w:val="0"/>
              <w:divBdr>
                <w:top w:val="none" w:sz="0" w:space="0" w:color="auto"/>
                <w:left w:val="none" w:sz="0" w:space="0" w:color="auto"/>
                <w:bottom w:val="none" w:sz="0" w:space="0" w:color="auto"/>
                <w:right w:val="none" w:sz="0" w:space="0" w:color="auto"/>
              </w:divBdr>
            </w:div>
            <w:div w:id="895507707">
              <w:marLeft w:val="0"/>
              <w:marRight w:val="0"/>
              <w:marTop w:val="0"/>
              <w:marBottom w:val="0"/>
              <w:divBdr>
                <w:top w:val="none" w:sz="0" w:space="0" w:color="auto"/>
                <w:left w:val="none" w:sz="0" w:space="0" w:color="auto"/>
                <w:bottom w:val="none" w:sz="0" w:space="0" w:color="auto"/>
                <w:right w:val="none" w:sz="0" w:space="0" w:color="auto"/>
              </w:divBdr>
            </w:div>
            <w:div w:id="895507709">
              <w:marLeft w:val="0"/>
              <w:marRight w:val="0"/>
              <w:marTop w:val="0"/>
              <w:marBottom w:val="0"/>
              <w:divBdr>
                <w:top w:val="none" w:sz="0" w:space="0" w:color="auto"/>
                <w:left w:val="none" w:sz="0" w:space="0" w:color="auto"/>
                <w:bottom w:val="none" w:sz="0" w:space="0" w:color="auto"/>
                <w:right w:val="none" w:sz="0" w:space="0" w:color="auto"/>
              </w:divBdr>
            </w:div>
            <w:div w:id="895507710">
              <w:marLeft w:val="0"/>
              <w:marRight w:val="0"/>
              <w:marTop w:val="0"/>
              <w:marBottom w:val="0"/>
              <w:divBdr>
                <w:top w:val="none" w:sz="0" w:space="0" w:color="auto"/>
                <w:left w:val="none" w:sz="0" w:space="0" w:color="auto"/>
                <w:bottom w:val="none" w:sz="0" w:space="0" w:color="auto"/>
                <w:right w:val="none" w:sz="0" w:space="0" w:color="auto"/>
              </w:divBdr>
            </w:div>
            <w:div w:id="895507711">
              <w:marLeft w:val="0"/>
              <w:marRight w:val="0"/>
              <w:marTop w:val="0"/>
              <w:marBottom w:val="0"/>
              <w:divBdr>
                <w:top w:val="none" w:sz="0" w:space="0" w:color="auto"/>
                <w:left w:val="none" w:sz="0" w:space="0" w:color="auto"/>
                <w:bottom w:val="none" w:sz="0" w:space="0" w:color="auto"/>
                <w:right w:val="none" w:sz="0" w:space="0" w:color="auto"/>
              </w:divBdr>
            </w:div>
            <w:div w:id="895507712">
              <w:marLeft w:val="0"/>
              <w:marRight w:val="0"/>
              <w:marTop w:val="0"/>
              <w:marBottom w:val="0"/>
              <w:divBdr>
                <w:top w:val="none" w:sz="0" w:space="0" w:color="auto"/>
                <w:left w:val="none" w:sz="0" w:space="0" w:color="auto"/>
                <w:bottom w:val="none" w:sz="0" w:space="0" w:color="auto"/>
                <w:right w:val="none" w:sz="0" w:space="0" w:color="auto"/>
              </w:divBdr>
            </w:div>
            <w:div w:id="895507713">
              <w:marLeft w:val="0"/>
              <w:marRight w:val="0"/>
              <w:marTop w:val="0"/>
              <w:marBottom w:val="0"/>
              <w:divBdr>
                <w:top w:val="none" w:sz="0" w:space="0" w:color="auto"/>
                <w:left w:val="none" w:sz="0" w:space="0" w:color="auto"/>
                <w:bottom w:val="none" w:sz="0" w:space="0" w:color="auto"/>
                <w:right w:val="none" w:sz="0" w:space="0" w:color="auto"/>
              </w:divBdr>
            </w:div>
            <w:div w:id="895507714">
              <w:marLeft w:val="0"/>
              <w:marRight w:val="0"/>
              <w:marTop w:val="0"/>
              <w:marBottom w:val="0"/>
              <w:divBdr>
                <w:top w:val="none" w:sz="0" w:space="0" w:color="auto"/>
                <w:left w:val="none" w:sz="0" w:space="0" w:color="auto"/>
                <w:bottom w:val="none" w:sz="0" w:space="0" w:color="auto"/>
                <w:right w:val="none" w:sz="0" w:space="0" w:color="auto"/>
              </w:divBdr>
            </w:div>
            <w:div w:id="895507715">
              <w:marLeft w:val="0"/>
              <w:marRight w:val="0"/>
              <w:marTop w:val="0"/>
              <w:marBottom w:val="0"/>
              <w:divBdr>
                <w:top w:val="none" w:sz="0" w:space="0" w:color="auto"/>
                <w:left w:val="none" w:sz="0" w:space="0" w:color="auto"/>
                <w:bottom w:val="none" w:sz="0" w:space="0" w:color="auto"/>
                <w:right w:val="none" w:sz="0" w:space="0" w:color="auto"/>
              </w:divBdr>
            </w:div>
            <w:div w:id="895507717">
              <w:marLeft w:val="0"/>
              <w:marRight w:val="0"/>
              <w:marTop w:val="0"/>
              <w:marBottom w:val="0"/>
              <w:divBdr>
                <w:top w:val="none" w:sz="0" w:space="0" w:color="auto"/>
                <w:left w:val="none" w:sz="0" w:space="0" w:color="auto"/>
                <w:bottom w:val="none" w:sz="0" w:space="0" w:color="auto"/>
                <w:right w:val="none" w:sz="0" w:space="0" w:color="auto"/>
              </w:divBdr>
            </w:div>
            <w:div w:id="895507718">
              <w:marLeft w:val="0"/>
              <w:marRight w:val="0"/>
              <w:marTop w:val="0"/>
              <w:marBottom w:val="0"/>
              <w:divBdr>
                <w:top w:val="none" w:sz="0" w:space="0" w:color="auto"/>
                <w:left w:val="none" w:sz="0" w:space="0" w:color="auto"/>
                <w:bottom w:val="none" w:sz="0" w:space="0" w:color="auto"/>
                <w:right w:val="none" w:sz="0" w:space="0" w:color="auto"/>
              </w:divBdr>
            </w:div>
            <w:div w:id="895507719">
              <w:marLeft w:val="0"/>
              <w:marRight w:val="0"/>
              <w:marTop w:val="0"/>
              <w:marBottom w:val="0"/>
              <w:divBdr>
                <w:top w:val="none" w:sz="0" w:space="0" w:color="auto"/>
                <w:left w:val="none" w:sz="0" w:space="0" w:color="auto"/>
                <w:bottom w:val="none" w:sz="0" w:space="0" w:color="auto"/>
                <w:right w:val="none" w:sz="0" w:space="0" w:color="auto"/>
              </w:divBdr>
            </w:div>
            <w:div w:id="895507720">
              <w:marLeft w:val="0"/>
              <w:marRight w:val="0"/>
              <w:marTop w:val="0"/>
              <w:marBottom w:val="0"/>
              <w:divBdr>
                <w:top w:val="none" w:sz="0" w:space="0" w:color="auto"/>
                <w:left w:val="none" w:sz="0" w:space="0" w:color="auto"/>
                <w:bottom w:val="none" w:sz="0" w:space="0" w:color="auto"/>
                <w:right w:val="none" w:sz="0" w:space="0" w:color="auto"/>
              </w:divBdr>
            </w:div>
            <w:div w:id="895507721">
              <w:marLeft w:val="0"/>
              <w:marRight w:val="0"/>
              <w:marTop w:val="0"/>
              <w:marBottom w:val="0"/>
              <w:divBdr>
                <w:top w:val="none" w:sz="0" w:space="0" w:color="auto"/>
                <w:left w:val="none" w:sz="0" w:space="0" w:color="auto"/>
                <w:bottom w:val="none" w:sz="0" w:space="0" w:color="auto"/>
                <w:right w:val="none" w:sz="0" w:space="0" w:color="auto"/>
              </w:divBdr>
            </w:div>
            <w:div w:id="895507722">
              <w:marLeft w:val="0"/>
              <w:marRight w:val="0"/>
              <w:marTop w:val="0"/>
              <w:marBottom w:val="0"/>
              <w:divBdr>
                <w:top w:val="none" w:sz="0" w:space="0" w:color="auto"/>
                <w:left w:val="none" w:sz="0" w:space="0" w:color="auto"/>
                <w:bottom w:val="none" w:sz="0" w:space="0" w:color="auto"/>
                <w:right w:val="none" w:sz="0" w:space="0" w:color="auto"/>
              </w:divBdr>
            </w:div>
            <w:div w:id="895507723">
              <w:marLeft w:val="0"/>
              <w:marRight w:val="0"/>
              <w:marTop w:val="0"/>
              <w:marBottom w:val="0"/>
              <w:divBdr>
                <w:top w:val="none" w:sz="0" w:space="0" w:color="auto"/>
                <w:left w:val="none" w:sz="0" w:space="0" w:color="auto"/>
                <w:bottom w:val="none" w:sz="0" w:space="0" w:color="auto"/>
                <w:right w:val="none" w:sz="0" w:space="0" w:color="auto"/>
              </w:divBdr>
            </w:div>
            <w:div w:id="895507724">
              <w:marLeft w:val="0"/>
              <w:marRight w:val="0"/>
              <w:marTop w:val="0"/>
              <w:marBottom w:val="0"/>
              <w:divBdr>
                <w:top w:val="none" w:sz="0" w:space="0" w:color="auto"/>
                <w:left w:val="none" w:sz="0" w:space="0" w:color="auto"/>
                <w:bottom w:val="none" w:sz="0" w:space="0" w:color="auto"/>
                <w:right w:val="none" w:sz="0" w:space="0" w:color="auto"/>
              </w:divBdr>
            </w:div>
            <w:div w:id="895507725">
              <w:marLeft w:val="0"/>
              <w:marRight w:val="0"/>
              <w:marTop w:val="0"/>
              <w:marBottom w:val="0"/>
              <w:divBdr>
                <w:top w:val="none" w:sz="0" w:space="0" w:color="auto"/>
                <w:left w:val="none" w:sz="0" w:space="0" w:color="auto"/>
                <w:bottom w:val="none" w:sz="0" w:space="0" w:color="auto"/>
                <w:right w:val="none" w:sz="0" w:space="0" w:color="auto"/>
              </w:divBdr>
            </w:div>
            <w:div w:id="895507727">
              <w:marLeft w:val="0"/>
              <w:marRight w:val="0"/>
              <w:marTop w:val="0"/>
              <w:marBottom w:val="0"/>
              <w:divBdr>
                <w:top w:val="none" w:sz="0" w:space="0" w:color="auto"/>
                <w:left w:val="none" w:sz="0" w:space="0" w:color="auto"/>
                <w:bottom w:val="none" w:sz="0" w:space="0" w:color="auto"/>
                <w:right w:val="none" w:sz="0" w:space="0" w:color="auto"/>
              </w:divBdr>
            </w:div>
            <w:div w:id="895507729">
              <w:marLeft w:val="0"/>
              <w:marRight w:val="0"/>
              <w:marTop w:val="0"/>
              <w:marBottom w:val="0"/>
              <w:divBdr>
                <w:top w:val="none" w:sz="0" w:space="0" w:color="auto"/>
                <w:left w:val="none" w:sz="0" w:space="0" w:color="auto"/>
                <w:bottom w:val="none" w:sz="0" w:space="0" w:color="auto"/>
                <w:right w:val="none" w:sz="0" w:space="0" w:color="auto"/>
              </w:divBdr>
            </w:div>
            <w:div w:id="895507730">
              <w:marLeft w:val="0"/>
              <w:marRight w:val="0"/>
              <w:marTop w:val="0"/>
              <w:marBottom w:val="0"/>
              <w:divBdr>
                <w:top w:val="none" w:sz="0" w:space="0" w:color="auto"/>
                <w:left w:val="none" w:sz="0" w:space="0" w:color="auto"/>
                <w:bottom w:val="none" w:sz="0" w:space="0" w:color="auto"/>
                <w:right w:val="none" w:sz="0" w:space="0" w:color="auto"/>
              </w:divBdr>
            </w:div>
            <w:div w:id="895507732">
              <w:marLeft w:val="0"/>
              <w:marRight w:val="0"/>
              <w:marTop w:val="0"/>
              <w:marBottom w:val="0"/>
              <w:divBdr>
                <w:top w:val="none" w:sz="0" w:space="0" w:color="auto"/>
                <w:left w:val="none" w:sz="0" w:space="0" w:color="auto"/>
                <w:bottom w:val="none" w:sz="0" w:space="0" w:color="auto"/>
                <w:right w:val="none" w:sz="0" w:space="0" w:color="auto"/>
              </w:divBdr>
            </w:div>
            <w:div w:id="895507733">
              <w:marLeft w:val="0"/>
              <w:marRight w:val="0"/>
              <w:marTop w:val="0"/>
              <w:marBottom w:val="0"/>
              <w:divBdr>
                <w:top w:val="none" w:sz="0" w:space="0" w:color="auto"/>
                <w:left w:val="none" w:sz="0" w:space="0" w:color="auto"/>
                <w:bottom w:val="none" w:sz="0" w:space="0" w:color="auto"/>
                <w:right w:val="none" w:sz="0" w:space="0" w:color="auto"/>
              </w:divBdr>
            </w:div>
            <w:div w:id="895507734">
              <w:marLeft w:val="0"/>
              <w:marRight w:val="0"/>
              <w:marTop w:val="0"/>
              <w:marBottom w:val="0"/>
              <w:divBdr>
                <w:top w:val="none" w:sz="0" w:space="0" w:color="auto"/>
                <w:left w:val="none" w:sz="0" w:space="0" w:color="auto"/>
                <w:bottom w:val="none" w:sz="0" w:space="0" w:color="auto"/>
                <w:right w:val="none" w:sz="0" w:space="0" w:color="auto"/>
              </w:divBdr>
            </w:div>
            <w:div w:id="895507735">
              <w:marLeft w:val="0"/>
              <w:marRight w:val="0"/>
              <w:marTop w:val="0"/>
              <w:marBottom w:val="0"/>
              <w:divBdr>
                <w:top w:val="none" w:sz="0" w:space="0" w:color="auto"/>
                <w:left w:val="none" w:sz="0" w:space="0" w:color="auto"/>
                <w:bottom w:val="none" w:sz="0" w:space="0" w:color="auto"/>
                <w:right w:val="none" w:sz="0" w:space="0" w:color="auto"/>
              </w:divBdr>
            </w:div>
            <w:div w:id="895507736">
              <w:marLeft w:val="0"/>
              <w:marRight w:val="0"/>
              <w:marTop w:val="0"/>
              <w:marBottom w:val="0"/>
              <w:divBdr>
                <w:top w:val="none" w:sz="0" w:space="0" w:color="auto"/>
                <w:left w:val="none" w:sz="0" w:space="0" w:color="auto"/>
                <w:bottom w:val="none" w:sz="0" w:space="0" w:color="auto"/>
                <w:right w:val="none" w:sz="0" w:space="0" w:color="auto"/>
              </w:divBdr>
            </w:div>
            <w:div w:id="895507737">
              <w:marLeft w:val="0"/>
              <w:marRight w:val="0"/>
              <w:marTop w:val="0"/>
              <w:marBottom w:val="0"/>
              <w:divBdr>
                <w:top w:val="none" w:sz="0" w:space="0" w:color="auto"/>
                <w:left w:val="none" w:sz="0" w:space="0" w:color="auto"/>
                <w:bottom w:val="none" w:sz="0" w:space="0" w:color="auto"/>
                <w:right w:val="none" w:sz="0" w:space="0" w:color="auto"/>
              </w:divBdr>
            </w:div>
            <w:div w:id="895507738">
              <w:marLeft w:val="0"/>
              <w:marRight w:val="0"/>
              <w:marTop w:val="0"/>
              <w:marBottom w:val="0"/>
              <w:divBdr>
                <w:top w:val="none" w:sz="0" w:space="0" w:color="auto"/>
                <w:left w:val="none" w:sz="0" w:space="0" w:color="auto"/>
                <w:bottom w:val="none" w:sz="0" w:space="0" w:color="auto"/>
                <w:right w:val="none" w:sz="0" w:space="0" w:color="auto"/>
              </w:divBdr>
            </w:div>
            <w:div w:id="895507739">
              <w:marLeft w:val="0"/>
              <w:marRight w:val="0"/>
              <w:marTop w:val="0"/>
              <w:marBottom w:val="0"/>
              <w:divBdr>
                <w:top w:val="none" w:sz="0" w:space="0" w:color="auto"/>
                <w:left w:val="none" w:sz="0" w:space="0" w:color="auto"/>
                <w:bottom w:val="none" w:sz="0" w:space="0" w:color="auto"/>
                <w:right w:val="none" w:sz="0" w:space="0" w:color="auto"/>
              </w:divBdr>
            </w:div>
            <w:div w:id="895507740">
              <w:marLeft w:val="0"/>
              <w:marRight w:val="0"/>
              <w:marTop w:val="0"/>
              <w:marBottom w:val="0"/>
              <w:divBdr>
                <w:top w:val="none" w:sz="0" w:space="0" w:color="auto"/>
                <w:left w:val="none" w:sz="0" w:space="0" w:color="auto"/>
                <w:bottom w:val="none" w:sz="0" w:space="0" w:color="auto"/>
                <w:right w:val="none" w:sz="0" w:space="0" w:color="auto"/>
              </w:divBdr>
            </w:div>
            <w:div w:id="895507741">
              <w:marLeft w:val="0"/>
              <w:marRight w:val="0"/>
              <w:marTop w:val="0"/>
              <w:marBottom w:val="0"/>
              <w:divBdr>
                <w:top w:val="none" w:sz="0" w:space="0" w:color="auto"/>
                <w:left w:val="none" w:sz="0" w:space="0" w:color="auto"/>
                <w:bottom w:val="none" w:sz="0" w:space="0" w:color="auto"/>
                <w:right w:val="none" w:sz="0" w:space="0" w:color="auto"/>
              </w:divBdr>
            </w:div>
            <w:div w:id="895507742">
              <w:marLeft w:val="0"/>
              <w:marRight w:val="0"/>
              <w:marTop w:val="0"/>
              <w:marBottom w:val="0"/>
              <w:divBdr>
                <w:top w:val="none" w:sz="0" w:space="0" w:color="auto"/>
                <w:left w:val="none" w:sz="0" w:space="0" w:color="auto"/>
                <w:bottom w:val="none" w:sz="0" w:space="0" w:color="auto"/>
                <w:right w:val="none" w:sz="0" w:space="0" w:color="auto"/>
              </w:divBdr>
            </w:div>
            <w:div w:id="895507743">
              <w:marLeft w:val="0"/>
              <w:marRight w:val="0"/>
              <w:marTop w:val="0"/>
              <w:marBottom w:val="0"/>
              <w:divBdr>
                <w:top w:val="none" w:sz="0" w:space="0" w:color="auto"/>
                <w:left w:val="none" w:sz="0" w:space="0" w:color="auto"/>
                <w:bottom w:val="none" w:sz="0" w:space="0" w:color="auto"/>
                <w:right w:val="none" w:sz="0" w:space="0" w:color="auto"/>
              </w:divBdr>
            </w:div>
            <w:div w:id="895507744">
              <w:marLeft w:val="0"/>
              <w:marRight w:val="0"/>
              <w:marTop w:val="0"/>
              <w:marBottom w:val="0"/>
              <w:divBdr>
                <w:top w:val="none" w:sz="0" w:space="0" w:color="auto"/>
                <w:left w:val="none" w:sz="0" w:space="0" w:color="auto"/>
                <w:bottom w:val="none" w:sz="0" w:space="0" w:color="auto"/>
                <w:right w:val="none" w:sz="0" w:space="0" w:color="auto"/>
              </w:divBdr>
            </w:div>
            <w:div w:id="895507745">
              <w:marLeft w:val="0"/>
              <w:marRight w:val="0"/>
              <w:marTop w:val="0"/>
              <w:marBottom w:val="0"/>
              <w:divBdr>
                <w:top w:val="none" w:sz="0" w:space="0" w:color="auto"/>
                <w:left w:val="none" w:sz="0" w:space="0" w:color="auto"/>
                <w:bottom w:val="none" w:sz="0" w:space="0" w:color="auto"/>
                <w:right w:val="none" w:sz="0" w:space="0" w:color="auto"/>
              </w:divBdr>
            </w:div>
            <w:div w:id="895507746">
              <w:marLeft w:val="0"/>
              <w:marRight w:val="0"/>
              <w:marTop w:val="0"/>
              <w:marBottom w:val="0"/>
              <w:divBdr>
                <w:top w:val="none" w:sz="0" w:space="0" w:color="auto"/>
                <w:left w:val="none" w:sz="0" w:space="0" w:color="auto"/>
                <w:bottom w:val="none" w:sz="0" w:space="0" w:color="auto"/>
                <w:right w:val="none" w:sz="0" w:space="0" w:color="auto"/>
              </w:divBdr>
            </w:div>
            <w:div w:id="895507748">
              <w:marLeft w:val="0"/>
              <w:marRight w:val="0"/>
              <w:marTop w:val="0"/>
              <w:marBottom w:val="0"/>
              <w:divBdr>
                <w:top w:val="none" w:sz="0" w:space="0" w:color="auto"/>
                <w:left w:val="none" w:sz="0" w:space="0" w:color="auto"/>
                <w:bottom w:val="none" w:sz="0" w:space="0" w:color="auto"/>
                <w:right w:val="none" w:sz="0" w:space="0" w:color="auto"/>
              </w:divBdr>
            </w:div>
            <w:div w:id="895507750">
              <w:marLeft w:val="0"/>
              <w:marRight w:val="0"/>
              <w:marTop w:val="0"/>
              <w:marBottom w:val="0"/>
              <w:divBdr>
                <w:top w:val="none" w:sz="0" w:space="0" w:color="auto"/>
                <w:left w:val="none" w:sz="0" w:space="0" w:color="auto"/>
                <w:bottom w:val="none" w:sz="0" w:space="0" w:color="auto"/>
                <w:right w:val="none" w:sz="0" w:space="0" w:color="auto"/>
              </w:divBdr>
            </w:div>
            <w:div w:id="895507751">
              <w:marLeft w:val="0"/>
              <w:marRight w:val="0"/>
              <w:marTop w:val="0"/>
              <w:marBottom w:val="0"/>
              <w:divBdr>
                <w:top w:val="none" w:sz="0" w:space="0" w:color="auto"/>
                <w:left w:val="none" w:sz="0" w:space="0" w:color="auto"/>
                <w:bottom w:val="none" w:sz="0" w:space="0" w:color="auto"/>
                <w:right w:val="none" w:sz="0" w:space="0" w:color="auto"/>
              </w:divBdr>
            </w:div>
            <w:div w:id="895507753">
              <w:marLeft w:val="0"/>
              <w:marRight w:val="0"/>
              <w:marTop w:val="0"/>
              <w:marBottom w:val="0"/>
              <w:divBdr>
                <w:top w:val="none" w:sz="0" w:space="0" w:color="auto"/>
                <w:left w:val="none" w:sz="0" w:space="0" w:color="auto"/>
                <w:bottom w:val="none" w:sz="0" w:space="0" w:color="auto"/>
                <w:right w:val="none" w:sz="0" w:space="0" w:color="auto"/>
              </w:divBdr>
            </w:div>
            <w:div w:id="895507754">
              <w:marLeft w:val="0"/>
              <w:marRight w:val="0"/>
              <w:marTop w:val="0"/>
              <w:marBottom w:val="0"/>
              <w:divBdr>
                <w:top w:val="none" w:sz="0" w:space="0" w:color="auto"/>
                <w:left w:val="none" w:sz="0" w:space="0" w:color="auto"/>
                <w:bottom w:val="none" w:sz="0" w:space="0" w:color="auto"/>
                <w:right w:val="none" w:sz="0" w:space="0" w:color="auto"/>
              </w:divBdr>
            </w:div>
            <w:div w:id="895507755">
              <w:marLeft w:val="0"/>
              <w:marRight w:val="0"/>
              <w:marTop w:val="0"/>
              <w:marBottom w:val="0"/>
              <w:divBdr>
                <w:top w:val="none" w:sz="0" w:space="0" w:color="auto"/>
                <w:left w:val="none" w:sz="0" w:space="0" w:color="auto"/>
                <w:bottom w:val="none" w:sz="0" w:space="0" w:color="auto"/>
                <w:right w:val="none" w:sz="0" w:space="0" w:color="auto"/>
              </w:divBdr>
            </w:div>
            <w:div w:id="895507756">
              <w:marLeft w:val="0"/>
              <w:marRight w:val="0"/>
              <w:marTop w:val="0"/>
              <w:marBottom w:val="0"/>
              <w:divBdr>
                <w:top w:val="none" w:sz="0" w:space="0" w:color="auto"/>
                <w:left w:val="none" w:sz="0" w:space="0" w:color="auto"/>
                <w:bottom w:val="none" w:sz="0" w:space="0" w:color="auto"/>
                <w:right w:val="none" w:sz="0" w:space="0" w:color="auto"/>
              </w:divBdr>
            </w:div>
            <w:div w:id="895507757">
              <w:marLeft w:val="0"/>
              <w:marRight w:val="0"/>
              <w:marTop w:val="0"/>
              <w:marBottom w:val="0"/>
              <w:divBdr>
                <w:top w:val="none" w:sz="0" w:space="0" w:color="auto"/>
                <w:left w:val="none" w:sz="0" w:space="0" w:color="auto"/>
                <w:bottom w:val="none" w:sz="0" w:space="0" w:color="auto"/>
                <w:right w:val="none" w:sz="0" w:space="0" w:color="auto"/>
              </w:divBdr>
            </w:div>
            <w:div w:id="895507758">
              <w:marLeft w:val="0"/>
              <w:marRight w:val="0"/>
              <w:marTop w:val="0"/>
              <w:marBottom w:val="0"/>
              <w:divBdr>
                <w:top w:val="none" w:sz="0" w:space="0" w:color="auto"/>
                <w:left w:val="none" w:sz="0" w:space="0" w:color="auto"/>
                <w:bottom w:val="none" w:sz="0" w:space="0" w:color="auto"/>
                <w:right w:val="none" w:sz="0" w:space="0" w:color="auto"/>
              </w:divBdr>
            </w:div>
            <w:div w:id="895507759">
              <w:marLeft w:val="0"/>
              <w:marRight w:val="0"/>
              <w:marTop w:val="0"/>
              <w:marBottom w:val="0"/>
              <w:divBdr>
                <w:top w:val="none" w:sz="0" w:space="0" w:color="auto"/>
                <w:left w:val="none" w:sz="0" w:space="0" w:color="auto"/>
                <w:bottom w:val="none" w:sz="0" w:space="0" w:color="auto"/>
                <w:right w:val="none" w:sz="0" w:space="0" w:color="auto"/>
              </w:divBdr>
            </w:div>
            <w:div w:id="895507760">
              <w:marLeft w:val="0"/>
              <w:marRight w:val="0"/>
              <w:marTop w:val="0"/>
              <w:marBottom w:val="0"/>
              <w:divBdr>
                <w:top w:val="none" w:sz="0" w:space="0" w:color="auto"/>
                <w:left w:val="none" w:sz="0" w:space="0" w:color="auto"/>
                <w:bottom w:val="none" w:sz="0" w:space="0" w:color="auto"/>
                <w:right w:val="none" w:sz="0" w:space="0" w:color="auto"/>
              </w:divBdr>
            </w:div>
            <w:div w:id="895507761">
              <w:marLeft w:val="0"/>
              <w:marRight w:val="0"/>
              <w:marTop w:val="0"/>
              <w:marBottom w:val="0"/>
              <w:divBdr>
                <w:top w:val="none" w:sz="0" w:space="0" w:color="auto"/>
                <w:left w:val="none" w:sz="0" w:space="0" w:color="auto"/>
                <w:bottom w:val="none" w:sz="0" w:space="0" w:color="auto"/>
                <w:right w:val="none" w:sz="0" w:space="0" w:color="auto"/>
              </w:divBdr>
            </w:div>
            <w:div w:id="895507762">
              <w:marLeft w:val="0"/>
              <w:marRight w:val="0"/>
              <w:marTop w:val="0"/>
              <w:marBottom w:val="0"/>
              <w:divBdr>
                <w:top w:val="none" w:sz="0" w:space="0" w:color="auto"/>
                <w:left w:val="none" w:sz="0" w:space="0" w:color="auto"/>
                <w:bottom w:val="none" w:sz="0" w:space="0" w:color="auto"/>
                <w:right w:val="none" w:sz="0" w:space="0" w:color="auto"/>
              </w:divBdr>
            </w:div>
            <w:div w:id="895507763">
              <w:marLeft w:val="0"/>
              <w:marRight w:val="0"/>
              <w:marTop w:val="0"/>
              <w:marBottom w:val="0"/>
              <w:divBdr>
                <w:top w:val="none" w:sz="0" w:space="0" w:color="auto"/>
                <w:left w:val="none" w:sz="0" w:space="0" w:color="auto"/>
                <w:bottom w:val="none" w:sz="0" w:space="0" w:color="auto"/>
                <w:right w:val="none" w:sz="0" w:space="0" w:color="auto"/>
              </w:divBdr>
            </w:div>
            <w:div w:id="895507764">
              <w:marLeft w:val="0"/>
              <w:marRight w:val="0"/>
              <w:marTop w:val="0"/>
              <w:marBottom w:val="0"/>
              <w:divBdr>
                <w:top w:val="none" w:sz="0" w:space="0" w:color="auto"/>
                <w:left w:val="none" w:sz="0" w:space="0" w:color="auto"/>
                <w:bottom w:val="none" w:sz="0" w:space="0" w:color="auto"/>
                <w:right w:val="none" w:sz="0" w:space="0" w:color="auto"/>
              </w:divBdr>
            </w:div>
            <w:div w:id="895507765">
              <w:marLeft w:val="0"/>
              <w:marRight w:val="0"/>
              <w:marTop w:val="0"/>
              <w:marBottom w:val="0"/>
              <w:divBdr>
                <w:top w:val="none" w:sz="0" w:space="0" w:color="auto"/>
                <w:left w:val="none" w:sz="0" w:space="0" w:color="auto"/>
                <w:bottom w:val="none" w:sz="0" w:space="0" w:color="auto"/>
                <w:right w:val="none" w:sz="0" w:space="0" w:color="auto"/>
              </w:divBdr>
            </w:div>
            <w:div w:id="895507766">
              <w:marLeft w:val="0"/>
              <w:marRight w:val="0"/>
              <w:marTop w:val="0"/>
              <w:marBottom w:val="0"/>
              <w:divBdr>
                <w:top w:val="none" w:sz="0" w:space="0" w:color="auto"/>
                <w:left w:val="none" w:sz="0" w:space="0" w:color="auto"/>
                <w:bottom w:val="none" w:sz="0" w:space="0" w:color="auto"/>
                <w:right w:val="none" w:sz="0" w:space="0" w:color="auto"/>
              </w:divBdr>
            </w:div>
            <w:div w:id="895507767">
              <w:marLeft w:val="0"/>
              <w:marRight w:val="0"/>
              <w:marTop w:val="0"/>
              <w:marBottom w:val="0"/>
              <w:divBdr>
                <w:top w:val="none" w:sz="0" w:space="0" w:color="auto"/>
                <w:left w:val="none" w:sz="0" w:space="0" w:color="auto"/>
                <w:bottom w:val="none" w:sz="0" w:space="0" w:color="auto"/>
                <w:right w:val="none" w:sz="0" w:space="0" w:color="auto"/>
              </w:divBdr>
            </w:div>
            <w:div w:id="895507768">
              <w:marLeft w:val="0"/>
              <w:marRight w:val="0"/>
              <w:marTop w:val="0"/>
              <w:marBottom w:val="0"/>
              <w:divBdr>
                <w:top w:val="none" w:sz="0" w:space="0" w:color="auto"/>
                <w:left w:val="none" w:sz="0" w:space="0" w:color="auto"/>
                <w:bottom w:val="none" w:sz="0" w:space="0" w:color="auto"/>
                <w:right w:val="none" w:sz="0" w:space="0" w:color="auto"/>
              </w:divBdr>
            </w:div>
            <w:div w:id="89550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07726">
      <w:marLeft w:val="0"/>
      <w:marRight w:val="0"/>
      <w:marTop w:val="0"/>
      <w:marBottom w:val="0"/>
      <w:divBdr>
        <w:top w:val="none" w:sz="0" w:space="0" w:color="auto"/>
        <w:left w:val="none" w:sz="0" w:space="0" w:color="auto"/>
        <w:bottom w:val="none" w:sz="0" w:space="0" w:color="auto"/>
        <w:right w:val="none" w:sz="0" w:space="0" w:color="auto"/>
      </w:divBdr>
      <w:divsChild>
        <w:div w:id="895507680">
          <w:marLeft w:val="0"/>
          <w:marRight w:val="0"/>
          <w:marTop w:val="0"/>
          <w:marBottom w:val="0"/>
          <w:divBdr>
            <w:top w:val="none" w:sz="0" w:space="0" w:color="auto"/>
            <w:left w:val="none" w:sz="0" w:space="0" w:color="auto"/>
            <w:bottom w:val="none" w:sz="0" w:space="0" w:color="auto"/>
            <w:right w:val="none" w:sz="0" w:space="0" w:color="auto"/>
          </w:divBdr>
        </w:div>
        <w:div w:id="895507749">
          <w:marLeft w:val="0"/>
          <w:marRight w:val="0"/>
          <w:marTop w:val="0"/>
          <w:marBottom w:val="0"/>
          <w:divBdr>
            <w:top w:val="none" w:sz="0" w:space="0" w:color="auto"/>
            <w:left w:val="none" w:sz="0" w:space="0" w:color="auto"/>
            <w:bottom w:val="none" w:sz="0" w:space="0" w:color="auto"/>
            <w:right w:val="none" w:sz="0" w:space="0" w:color="auto"/>
          </w:divBdr>
        </w:div>
      </w:divsChild>
    </w:div>
    <w:div w:id="895507752">
      <w:marLeft w:val="0"/>
      <w:marRight w:val="0"/>
      <w:marTop w:val="0"/>
      <w:marBottom w:val="0"/>
      <w:divBdr>
        <w:top w:val="none" w:sz="0" w:space="0" w:color="auto"/>
        <w:left w:val="none" w:sz="0" w:space="0" w:color="auto"/>
        <w:bottom w:val="none" w:sz="0" w:space="0" w:color="auto"/>
        <w:right w:val="none" w:sz="0" w:space="0" w:color="auto"/>
      </w:divBdr>
      <w:divsChild>
        <w:div w:id="895507728">
          <w:marLeft w:val="0"/>
          <w:marRight w:val="0"/>
          <w:marTop w:val="0"/>
          <w:marBottom w:val="0"/>
          <w:divBdr>
            <w:top w:val="none" w:sz="0" w:space="0" w:color="auto"/>
            <w:left w:val="none" w:sz="0" w:space="0" w:color="auto"/>
            <w:bottom w:val="none" w:sz="0" w:space="0" w:color="auto"/>
            <w:right w:val="none" w:sz="0" w:space="0" w:color="auto"/>
          </w:divBdr>
        </w:div>
        <w:div w:id="895507747">
          <w:marLeft w:val="0"/>
          <w:marRight w:val="0"/>
          <w:marTop w:val="0"/>
          <w:marBottom w:val="0"/>
          <w:divBdr>
            <w:top w:val="none" w:sz="0" w:space="0" w:color="auto"/>
            <w:left w:val="none" w:sz="0" w:space="0" w:color="auto"/>
            <w:bottom w:val="none" w:sz="0" w:space="0" w:color="auto"/>
            <w:right w:val="none" w:sz="0" w:space="0" w:color="auto"/>
          </w:divBdr>
        </w:div>
      </w:divsChild>
    </w:div>
    <w:div w:id="8955077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1115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su.mvd.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ible.by/new-testament/" TargetMode="External"/><Relationship Id="rId4" Type="http://schemas.openxmlformats.org/officeDocument/2006/relationships/webSettings" Target="webSettings.xml"/><Relationship Id="rId9" Type="http://schemas.openxmlformats.org/officeDocument/2006/relationships/hyperlink" Target="http://www.bible.by/new-testa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9335</Words>
  <Characters>53214</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2016-01-12T13:41:00Z</cp:lastPrinted>
  <dcterms:created xsi:type="dcterms:W3CDTF">2020-03-06T09:30:00Z</dcterms:created>
  <dcterms:modified xsi:type="dcterms:W3CDTF">2020-03-06T09:30:00Z</dcterms:modified>
</cp:coreProperties>
</file>